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106C3" w14:textId="77777777" w:rsidR="009435A5" w:rsidRDefault="009435A5" w:rsidP="00E34D1B">
      <w:pPr>
        <w:spacing w:line="360" w:lineRule="auto"/>
        <w:rPr>
          <w:rtl/>
        </w:rPr>
      </w:pPr>
      <w:bookmarkStart w:id="0" w:name="_GoBack"/>
      <w:bookmarkEnd w:id="0"/>
    </w:p>
    <w:p w14:paraId="440C827E" w14:textId="77777777" w:rsidR="00320D40" w:rsidRDefault="00320D40" w:rsidP="00E34D1B">
      <w:pPr>
        <w:ind w:left="7370"/>
        <w:rPr>
          <w:sz w:val="24"/>
          <w:rtl/>
        </w:rPr>
      </w:pPr>
      <w:bookmarkStart w:id="1" w:name="Date"/>
      <w:bookmarkEnd w:id="1"/>
      <w:r>
        <w:rPr>
          <w:rFonts w:hint="eastAsia"/>
          <w:sz w:val="24"/>
          <w:rtl/>
        </w:rPr>
        <w:t>א</w:t>
      </w:r>
      <w:r>
        <w:rPr>
          <w:sz w:val="24"/>
          <w:rtl/>
        </w:rPr>
        <w:t xml:space="preserve">' בתמוז </w:t>
      </w:r>
      <w:proofErr w:type="spellStart"/>
      <w:r>
        <w:rPr>
          <w:sz w:val="24"/>
          <w:rtl/>
        </w:rPr>
        <w:t>התשע"ח</w:t>
      </w:r>
      <w:proofErr w:type="spellEnd"/>
      <w:r>
        <w:rPr>
          <w:sz w:val="24"/>
          <w:rtl/>
        </w:rPr>
        <w:br/>
        <w:t>14 ביוני 2018</w:t>
      </w:r>
    </w:p>
    <w:p w14:paraId="5455ECE7" w14:textId="77777777" w:rsidR="00320D40" w:rsidRDefault="00320D40" w:rsidP="00E34D1B">
      <w:pPr>
        <w:ind w:left="7370"/>
        <w:rPr>
          <w:rtl/>
        </w:rPr>
      </w:pPr>
      <w:bookmarkStart w:id="2" w:name="DocNum"/>
      <w:bookmarkEnd w:id="2"/>
      <w:r>
        <w:rPr>
          <w:rtl/>
        </w:rPr>
        <w:t>שה. 2018-9428</w:t>
      </w:r>
    </w:p>
    <w:p w14:paraId="2EB2107A" w14:textId="6B46389E" w:rsidR="00D245AF" w:rsidRPr="00E21575" w:rsidRDefault="00D245AF" w:rsidP="00D245AF">
      <w:pPr>
        <w:tabs>
          <w:tab w:val="left" w:pos="3486"/>
          <w:tab w:val="left" w:pos="4353"/>
        </w:tabs>
        <w:spacing w:line="360" w:lineRule="auto"/>
        <w:rPr>
          <w:rFonts w:ascii="David" w:hAnsi="David"/>
          <w:sz w:val="24"/>
          <w:u w:val="single"/>
          <w:rtl/>
        </w:rPr>
      </w:pPr>
      <w:bookmarkStart w:id="3" w:name="Start"/>
      <w:bookmarkEnd w:id="3"/>
    </w:p>
    <w:p w14:paraId="3E1E0AA1" w14:textId="77777777" w:rsidR="004A7FCC" w:rsidRDefault="004A7FCC" w:rsidP="00320D40">
      <w:pPr>
        <w:spacing w:line="360" w:lineRule="auto"/>
        <w:ind w:left="651" w:hanging="651"/>
        <w:jc w:val="center"/>
        <w:rPr>
          <w:rFonts w:ascii="David" w:hAnsi="David"/>
          <w:sz w:val="24"/>
          <w:rtl/>
        </w:rPr>
      </w:pPr>
    </w:p>
    <w:p w14:paraId="679BCFB4" w14:textId="7FF6E78D" w:rsidR="00986CA7" w:rsidRDefault="00986CA7" w:rsidP="00320D40">
      <w:pPr>
        <w:spacing w:line="360" w:lineRule="auto"/>
        <w:ind w:left="651" w:hanging="651"/>
        <w:jc w:val="center"/>
        <w:rPr>
          <w:rFonts w:ascii="David" w:hAnsi="David"/>
          <w:b/>
          <w:bCs/>
          <w:sz w:val="24"/>
          <w:u w:val="single"/>
          <w:rtl/>
        </w:rPr>
      </w:pPr>
      <w:r w:rsidRPr="0024551D">
        <w:rPr>
          <w:rFonts w:ascii="David" w:hAnsi="David"/>
          <w:sz w:val="24"/>
          <w:rtl/>
        </w:rPr>
        <w:t>הנדון:</w:t>
      </w:r>
      <w:r w:rsidRPr="0024551D">
        <w:rPr>
          <w:rFonts w:ascii="David" w:hAnsi="David"/>
          <w:b/>
          <w:bCs/>
          <w:sz w:val="24"/>
          <w:u w:val="single"/>
          <w:rtl/>
        </w:rPr>
        <w:tab/>
      </w:r>
      <w:bookmarkStart w:id="4" w:name="About"/>
      <w:bookmarkEnd w:id="4"/>
      <w:r w:rsidR="00320D40">
        <w:rPr>
          <w:rFonts w:ascii="David" w:hAnsi="David"/>
          <w:b/>
          <w:bCs/>
          <w:sz w:val="24"/>
          <w:u w:val="single"/>
          <w:rtl/>
        </w:rPr>
        <w:t xml:space="preserve">חופש המידע - הסכמי ח"ץ - תשובה לפניית המשך </w:t>
      </w:r>
    </w:p>
    <w:p w14:paraId="350D6B56" w14:textId="7BC09D37" w:rsidR="00986CA7" w:rsidRPr="003C1A23" w:rsidRDefault="00986CA7" w:rsidP="00320D40">
      <w:pPr>
        <w:spacing w:line="360" w:lineRule="auto"/>
        <w:ind w:left="651" w:hanging="651"/>
        <w:jc w:val="center"/>
        <w:rPr>
          <w:rFonts w:ascii="David" w:hAnsi="David"/>
          <w:sz w:val="24"/>
        </w:rPr>
      </w:pPr>
      <w:r w:rsidRPr="00071DED">
        <w:rPr>
          <w:rFonts w:ascii="David" w:hAnsi="David" w:hint="cs"/>
          <w:sz w:val="24"/>
          <w:rtl/>
        </w:rPr>
        <w:t xml:space="preserve">סימוכין: </w:t>
      </w:r>
      <w:r>
        <w:rPr>
          <w:rFonts w:ascii="David" w:hAnsi="David" w:hint="cs"/>
          <w:sz w:val="24"/>
          <w:rtl/>
        </w:rPr>
        <w:t>פנייתכ</w:t>
      </w:r>
      <w:r w:rsidRPr="00071DED">
        <w:rPr>
          <w:rFonts w:ascii="David" w:hAnsi="David" w:hint="cs"/>
          <w:sz w:val="24"/>
          <w:rtl/>
        </w:rPr>
        <w:t>ם מיום</w:t>
      </w:r>
      <w:r>
        <w:rPr>
          <w:rFonts w:ascii="David" w:hAnsi="David" w:hint="cs"/>
          <w:sz w:val="24"/>
          <w:rtl/>
        </w:rPr>
        <w:t xml:space="preserve"> 27</w:t>
      </w:r>
      <w:r w:rsidRPr="00071DED">
        <w:rPr>
          <w:rFonts w:ascii="David" w:hAnsi="David" w:hint="cs"/>
          <w:sz w:val="24"/>
          <w:rtl/>
        </w:rPr>
        <w:t xml:space="preserve"> במאי 2018</w:t>
      </w:r>
      <w:bookmarkStart w:id="5" w:name="reference"/>
      <w:bookmarkEnd w:id="5"/>
      <w:r w:rsidR="00320D40">
        <w:rPr>
          <w:rFonts w:ascii="David" w:hAnsi="David"/>
          <w:sz w:val="24"/>
        </w:rPr>
        <w:t xml:space="preserve"> </w:t>
      </w:r>
    </w:p>
    <w:p w14:paraId="5EDBA43F" w14:textId="1713D3A8" w:rsidR="00986CA7" w:rsidRDefault="00986CA7" w:rsidP="006048C8">
      <w:pPr>
        <w:pStyle w:val="a7"/>
        <w:numPr>
          <w:ilvl w:val="0"/>
          <w:numId w:val="9"/>
        </w:numPr>
        <w:rPr>
          <w:rFonts w:ascii="David" w:hAnsi="David"/>
        </w:rPr>
      </w:pPr>
      <w:r>
        <w:rPr>
          <w:rFonts w:ascii="David" w:hAnsi="David" w:hint="cs"/>
          <w:rtl/>
        </w:rPr>
        <w:t>במענה לפנייתך</w:t>
      </w:r>
      <w:r w:rsidR="006048C8">
        <w:rPr>
          <w:rFonts w:ascii="David" w:hAnsi="David" w:hint="cs"/>
          <w:rtl/>
        </w:rPr>
        <w:t xml:space="preserve"> לקבלת מסמכים נוספים, </w:t>
      </w:r>
      <w:r>
        <w:rPr>
          <w:rFonts w:ascii="David" w:hAnsi="David" w:hint="cs"/>
          <w:rtl/>
        </w:rPr>
        <w:t>הרינו להשיבך כדלקמן:</w:t>
      </w:r>
    </w:p>
    <w:p w14:paraId="2B38F535" w14:textId="53A1C783" w:rsidR="00986CA7" w:rsidRPr="00D65BF4" w:rsidRDefault="00986CA7" w:rsidP="003E53EA">
      <w:pPr>
        <w:pStyle w:val="a7"/>
        <w:numPr>
          <w:ilvl w:val="1"/>
          <w:numId w:val="9"/>
        </w:numPr>
        <w:rPr>
          <w:rFonts w:ascii="David" w:hAnsi="David"/>
        </w:rPr>
      </w:pPr>
      <w:r w:rsidRPr="00D65BF4">
        <w:rPr>
          <w:rFonts w:ascii="David" w:hAnsi="David" w:hint="cs"/>
          <w:rtl/>
        </w:rPr>
        <w:t>לבקשתך לקבל הסכמי ח"ץ - מצורפים הסכמי ח"ץ מהשנים 1975,1977,1978,1987,1988. נציין כי אלו ההסכמים אשר אותרו על ידנו, לאחר שפעלנו לאתר הסכמים כמבוקש על ידך. נציין כי לשם איתור ההסכמים, הוזמנו כלל המסמכים שיכולים היו להיות רלבנטיים לעניין זה מהארכיב</w:t>
      </w:r>
      <w:r w:rsidR="003E53EA" w:rsidRPr="00D65BF4">
        <w:rPr>
          <w:rFonts w:ascii="David" w:hAnsi="David" w:hint="cs"/>
          <w:rtl/>
        </w:rPr>
        <w:t>, ועובד הרשות עבר על כל אחד מהמסמכים כדי לבחון אלו מבין המסמכים שהוזמנו מהארכיב רלבנטיים לנושא הסכמי ח"ץ</w:t>
      </w:r>
      <w:r w:rsidRPr="00D65BF4">
        <w:rPr>
          <w:rFonts w:ascii="David" w:hAnsi="David" w:hint="cs"/>
          <w:rtl/>
        </w:rPr>
        <w:t xml:space="preserve">.  </w:t>
      </w:r>
    </w:p>
    <w:p w14:paraId="4323B072" w14:textId="47DBF382" w:rsidR="00986CA7" w:rsidRDefault="00986CA7" w:rsidP="003C1A23">
      <w:pPr>
        <w:pStyle w:val="a7"/>
        <w:numPr>
          <w:ilvl w:val="1"/>
          <w:numId w:val="9"/>
        </w:numPr>
        <w:rPr>
          <w:rFonts w:ascii="David" w:hAnsi="David"/>
        </w:rPr>
      </w:pPr>
      <w:r>
        <w:rPr>
          <w:rFonts w:ascii="David" w:hAnsi="David" w:hint="cs"/>
          <w:rtl/>
        </w:rPr>
        <w:t xml:space="preserve">טופס אגרות חוב </w:t>
      </w:r>
      <w:r>
        <w:rPr>
          <w:rFonts w:ascii="David" w:hAnsi="David"/>
          <w:rtl/>
        </w:rPr>
        <w:t>–</w:t>
      </w:r>
      <w:r>
        <w:rPr>
          <w:rFonts w:ascii="David" w:hAnsi="David" w:hint="cs"/>
          <w:rtl/>
        </w:rPr>
        <w:t xml:space="preserve"> לא אותר במשרדנו, ולפיכך, בקשתך לקבל פריט מידע זה נדחית בהתאם להוראות סעיף 8(3) לחוק חופש המידע</w:t>
      </w:r>
      <w:r w:rsidR="003C1A23">
        <w:rPr>
          <w:rFonts w:ascii="David" w:hAnsi="David" w:hint="cs"/>
          <w:rtl/>
        </w:rPr>
        <w:t xml:space="preserve">, התשנ"ח-1998 (להלן </w:t>
      </w:r>
      <w:r w:rsidR="003C1A23">
        <w:rPr>
          <w:rFonts w:ascii="David" w:hAnsi="David"/>
          <w:rtl/>
        </w:rPr>
        <w:t>–</w:t>
      </w:r>
      <w:r w:rsidR="003C1A23">
        <w:rPr>
          <w:rFonts w:ascii="David" w:hAnsi="David" w:hint="cs"/>
          <w:rtl/>
        </w:rPr>
        <w:t xml:space="preserve"> </w:t>
      </w:r>
      <w:r w:rsidR="003C1A23" w:rsidRPr="003C1A23">
        <w:rPr>
          <w:rFonts w:ascii="David" w:hAnsi="David" w:hint="cs"/>
          <w:b/>
          <w:bCs/>
          <w:rtl/>
        </w:rPr>
        <w:t>חוק חופש המידע</w:t>
      </w:r>
      <w:r w:rsidR="003C1A23">
        <w:rPr>
          <w:rFonts w:ascii="David" w:hAnsi="David" w:hint="cs"/>
          <w:rtl/>
        </w:rPr>
        <w:t>)</w:t>
      </w:r>
      <w:r>
        <w:rPr>
          <w:rFonts w:ascii="David" w:hAnsi="David" w:hint="cs"/>
          <w:rtl/>
        </w:rPr>
        <w:t>. בהקשר זה נציין כי המסמך לא אותר גם לאחר בחינת כלל המסמכים הקשורים להסכמי ח"ץ שנמצאו במשרדנו, לרבות בארכיב</w:t>
      </w:r>
      <w:r w:rsidR="003E53EA">
        <w:rPr>
          <w:rFonts w:ascii="David" w:hAnsi="David" w:hint="cs"/>
          <w:rtl/>
        </w:rPr>
        <w:t>, כמפורט בסעיף 1.1 לעיל</w:t>
      </w:r>
      <w:r>
        <w:rPr>
          <w:rFonts w:ascii="David" w:hAnsi="David" w:hint="cs"/>
          <w:rtl/>
        </w:rPr>
        <w:t xml:space="preserve">. </w:t>
      </w:r>
    </w:p>
    <w:p w14:paraId="4B34D61D" w14:textId="77777777" w:rsidR="00986CA7" w:rsidRDefault="00986CA7" w:rsidP="00986CA7">
      <w:pPr>
        <w:pStyle w:val="a7"/>
        <w:numPr>
          <w:ilvl w:val="1"/>
          <w:numId w:val="9"/>
        </w:numPr>
        <w:rPr>
          <w:rFonts w:ascii="David" w:hAnsi="David"/>
        </w:rPr>
      </w:pPr>
      <w:r>
        <w:rPr>
          <w:rFonts w:ascii="David" w:hAnsi="David" w:hint="cs"/>
          <w:rtl/>
        </w:rPr>
        <w:t xml:space="preserve">העתק מנספח א' להסכם </w:t>
      </w:r>
      <w:r>
        <w:rPr>
          <w:rFonts w:ascii="David" w:hAnsi="David"/>
          <w:rtl/>
        </w:rPr>
        <w:t>–</w:t>
      </w:r>
      <w:r>
        <w:rPr>
          <w:rFonts w:ascii="David" w:hAnsi="David" w:hint="cs"/>
          <w:rtl/>
        </w:rPr>
        <w:t xml:space="preserve"> דוגמת חישוב </w:t>
      </w:r>
      <w:r>
        <w:rPr>
          <w:rFonts w:ascii="David" w:hAnsi="David"/>
          <w:rtl/>
        </w:rPr>
        <w:t>–</w:t>
      </w:r>
      <w:r>
        <w:rPr>
          <w:rFonts w:ascii="David" w:hAnsi="David" w:hint="cs"/>
          <w:rtl/>
        </w:rPr>
        <w:t xml:space="preserve"> מצורף מסמך הכולל דוגמת חישוב. עם זאת, נבהיר כי מסמך זה אינו חתום, ולא הוצמד למסמכי ההסכם עצמו, ולפיכך, לא נוכל לאשר כי מדובר </w:t>
      </w:r>
      <w:proofErr w:type="spellStart"/>
      <w:r>
        <w:rPr>
          <w:rFonts w:ascii="David" w:hAnsi="David" w:hint="cs"/>
          <w:rtl/>
        </w:rPr>
        <w:t>בגירסה</w:t>
      </w:r>
      <w:proofErr w:type="spellEnd"/>
      <w:r>
        <w:rPr>
          <w:rFonts w:ascii="David" w:hAnsi="David" w:hint="cs"/>
          <w:rtl/>
        </w:rPr>
        <w:t xml:space="preserve"> סופית של המסמך. </w:t>
      </w:r>
    </w:p>
    <w:p w14:paraId="4506E210" w14:textId="77777777" w:rsidR="00986CA7" w:rsidRDefault="00986CA7" w:rsidP="00986CA7">
      <w:pPr>
        <w:pStyle w:val="a7"/>
        <w:numPr>
          <w:ilvl w:val="1"/>
          <w:numId w:val="9"/>
        </w:numPr>
        <w:rPr>
          <w:rFonts w:ascii="David" w:hAnsi="David"/>
        </w:rPr>
      </w:pPr>
      <w:r>
        <w:rPr>
          <w:rFonts w:ascii="David" w:hAnsi="David" w:hint="cs"/>
          <w:rtl/>
        </w:rPr>
        <w:t xml:space="preserve">חליפת מכתבים מחודש יוני 1983 </w:t>
      </w:r>
      <w:r>
        <w:rPr>
          <w:rFonts w:ascii="David" w:hAnsi="David"/>
          <w:rtl/>
        </w:rPr>
        <w:t>–</w:t>
      </w:r>
      <w:r>
        <w:rPr>
          <w:rFonts w:ascii="David" w:hAnsi="David" w:hint="cs"/>
          <w:rtl/>
        </w:rPr>
        <w:t xml:space="preserve"> לא אותרה במשרדנו, ולפיכך, בקשתך לקבל פריט מידע זה נדחית בהתאם להוראות סעיפים 8(2) ו-8(3) לחוק חופש המידע, לאחר שמסמכים אלו, שנוצרו לפני למעלה משבע שנים, לא אותרו גם לאחר חיפוש בכלל המסמכים הקשורים להסכמי ח"ץ (לרבות מסמכים שהוזמנו מהארכיב לשם כך).</w:t>
      </w:r>
    </w:p>
    <w:p w14:paraId="55B0D867" w14:textId="022AA24E" w:rsidR="006048C8" w:rsidRDefault="00986CA7" w:rsidP="004A7FCC">
      <w:pPr>
        <w:pStyle w:val="a7"/>
        <w:numPr>
          <w:ilvl w:val="1"/>
          <w:numId w:val="9"/>
        </w:numPr>
      </w:pPr>
      <w:r w:rsidRPr="00986CA7">
        <w:rPr>
          <w:rFonts w:ascii="David" w:hAnsi="David" w:hint="cs"/>
          <w:rtl/>
        </w:rPr>
        <w:t xml:space="preserve">אישור פוליסה </w:t>
      </w:r>
      <w:r w:rsidRPr="00986CA7">
        <w:rPr>
          <w:rFonts w:ascii="David" w:hAnsi="David"/>
          <w:rtl/>
        </w:rPr>
        <w:t>–</w:t>
      </w:r>
      <w:r w:rsidRPr="00986CA7">
        <w:rPr>
          <w:rFonts w:ascii="David" w:hAnsi="David" w:hint="cs"/>
          <w:rtl/>
        </w:rPr>
        <w:t xml:space="preserve"> לא אותר במשרדנו, ולפיכך בקשתך נדחית לאור סעיפים 8(2) ו-8(3) לחוק חופש המידע.</w:t>
      </w:r>
    </w:p>
    <w:p w14:paraId="0E8DD8B4" w14:textId="77777777" w:rsidR="004A7FCC" w:rsidRPr="004A7FCC" w:rsidRDefault="00D65BF4" w:rsidP="004A7FCC">
      <w:pPr>
        <w:pStyle w:val="a7"/>
        <w:numPr>
          <w:ilvl w:val="0"/>
          <w:numId w:val="9"/>
        </w:numPr>
        <w:rPr>
          <w:rFonts w:ascii="David" w:hAnsi="David"/>
        </w:rPr>
      </w:pPr>
      <w:r>
        <w:rPr>
          <w:rFonts w:hint="cs"/>
          <w:rtl/>
        </w:rPr>
        <w:t>בהתאם לסעיף 7(ו) לחוק חופש המידע הרינו להודיעך על זכותך לעתור נגד החלטה זו לבית המשפט לעניינים מנהליים בירושלים.</w:t>
      </w:r>
    </w:p>
    <w:p w14:paraId="444B16BF" w14:textId="7FCA4A35" w:rsidR="00986CA7" w:rsidRPr="009B3F07" w:rsidRDefault="004A7FCC" w:rsidP="004A7FCC">
      <w:pPr>
        <w:pStyle w:val="a7"/>
        <w:ind w:left="6480" w:firstLine="720"/>
        <w:rPr>
          <w:rFonts w:ascii="David" w:hAnsi="David"/>
          <w:rtl/>
        </w:rPr>
      </w:pPr>
      <w:r w:rsidRPr="009B3F07">
        <w:rPr>
          <w:rFonts w:ascii="David" w:hAnsi="David" w:hint="cs"/>
          <w:rtl/>
        </w:rPr>
        <w:t xml:space="preserve"> </w:t>
      </w:r>
      <w:r w:rsidR="00986CA7" w:rsidRPr="009B3F07">
        <w:rPr>
          <w:rFonts w:ascii="David" w:hAnsi="David" w:hint="cs"/>
          <w:rtl/>
        </w:rPr>
        <w:t>בכבוד רב</w:t>
      </w:r>
      <w:r w:rsidR="00986CA7" w:rsidRPr="009B3F07">
        <w:rPr>
          <w:rFonts w:ascii="David" w:hAnsi="David"/>
          <w:rtl/>
        </w:rPr>
        <w:t>,</w:t>
      </w:r>
    </w:p>
    <w:p w14:paraId="0FB47D99" w14:textId="77777777" w:rsidR="00986CA7" w:rsidRPr="0024551D" w:rsidRDefault="00986CA7" w:rsidP="00986CA7">
      <w:pPr>
        <w:tabs>
          <w:tab w:val="center" w:pos="7654"/>
        </w:tabs>
        <w:spacing w:line="360" w:lineRule="auto"/>
        <w:rPr>
          <w:rFonts w:ascii="David" w:hAnsi="David"/>
          <w:sz w:val="24"/>
        </w:rPr>
      </w:pPr>
      <w:r w:rsidRPr="0024551D">
        <w:rPr>
          <w:rFonts w:ascii="David" w:hAnsi="David"/>
          <w:sz w:val="24"/>
          <w:rtl/>
        </w:rPr>
        <w:tab/>
      </w:r>
      <w:r>
        <w:rPr>
          <w:noProof/>
          <w:lang w:eastAsia="en-US"/>
        </w:rPr>
        <w:drawing>
          <wp:inline distT="0" distB="0" distL="0" distR="0" wp14:anchorId="27BD45A1" wp14:editId="2324FCB8">
            <wp:extent cx="1256030" cy="437515"/>
            <wp:effectExtent l="0" t="0" r="1270" b="635"/>
            <wp:docPr id="2" name="תמונה 2"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6030" cy="437515"/>
                    </a:xfrm>
                    <a:prstGeom prst="rect">
                      <a:avLst/>
                    </a:prstGeom>
                    <a:noFill/>
                    <a:ln>
                      <a:noFill/>
                    </a:ln>
                  </pic:spPr>
                </pic:pic>
              </a:graphicData>
            </a:graphic>
          </wp:inline>
        </w:drawing>
      </w:r>
    </w:p>
    <w:p w14:paraId="49DE14A1" w14:textId="77777777" w:rsidR="004A7FCC" w:rsidRDefault="00986CA7" w:rsidP="004A7FCC">
      <w:pPr>
        <w:tabs>
          <w:tab w:val="center" w:pos="3093"/>
          <w:tab w:val="center" w:pos="7654"/>
        </w:tabs>
        <w:spacing w:line="360" w:lineRule="auto"/>
        <w:rPr>
          <w:rFonts w:ascii="David" w:hAnsi="David"/>
          <w:sz w:val="24"/>
          <w:rtl/>
        </w:rPr>
      </w:pPr>
      <w:r w:rsidRPr="0024551D">
        <w:rPr>
          <w:rFonts w:ascii="David" w:hAnsi="David"/>
          <w:sz w:val="24"/>
          <w:rtl/>
        </w:rPr>
        <w:tab/>
      </w:r>
      <w:r w:rsidRPr="0024551D">
        <w:rPr>
          <w:rFonts w:ascii="David" w:hAnsi="David"/>
          <w:sz w:val="24"/>
          <w:rtl/>
        </w:rPr>
        <w:tab/>
      </w:r>
      <w:r>
        <w:rPr>
          <w:rFonts w:ascii="David" w:hAnsi="David" w:hint="cs"/>
          <w:sz w:val="24"/>
          <w:rtl/>
        </w:rPr>
        <w:t>ליאת שטרק, עו"ד</w:t>
      </w:r>
    </w:p>
    <w:p w14:paraId="1A4312C1" w14:textId="57AB8CD2" w:rsidR="00986CA7" w:rsidRPr="0024551D" w:rsidRDefault="004A7FCC" w:rsidP="004A7FCC">
      <w:pPr>
        <w:tabs>
          <w:tab w:val="center" w:pos="3093"/>
          <w:tab w:val="center" w:pos="7654"/>
        </w:tabs>
        <w:spacing w:line="360" w:lineRule="auto"/>
        <w:rPr>
          <w:rFonts w:ascii="David" w:hAnsi="David"/>
          <w:sz w:val="24"/>
          <w:rtl/>
        </w:rPr>
      </w:pPr>
      <w:r>
        <w:rPr>
          <w:rFonts w:ascii="David" w:hAnsi="David"/>
          <w:sz w:val="24"/>
          <w:rtl/>
        </w:rPr>
        <w:tab/>
      </w:r>
      <w:r>
        <w:rPr>
          <w:rFonts w:ascii="David" w:hAnsi="David"/>
          <w:sz w:val="24"/>
          <w:rtl/>
        </w:rPr>
        <w:tab/>
      </w:r>
      <w:r w:rsidR="00986CA7">
        <w:rPr>
          <w:rFonts w:ascii="David" w:hAnsi="David" w:hint="cs"/>
          <w:sz w:val="24"/>
          <w:rtl/>
        </w:rPr>
        <w:t>הממונה על חופש המידע</w:t>
      </w:r>
    </w:p>
    <w:p w14:paraId="1A33241F" w14:textId="77777777" w:rsidR="00986CA7" w:rsidRPr="0024551D" w:rsidRDefault="00986CA7" w:rsidP="00986CA7">
      <w:pPr>
        <w:rPr>
          <w:rFonts w:ascii="David" w:hAnsi="David"/>
          <w:sz w:val="24"/>
          <w:rtl/>
        </w:rPr>
      </w:pPr>
      <w:r w:rsidRPr="0024551D">
        <w:rPr>
          <w:rFonts w:ascii="David" w:hAnsi="David"/>
          <w:sz w:val="24"/>
          <w:rtl/>
        </w:rPr>
        <w:t>העתק:</w:t>
      </w:r>
      <w:r w:rsidRPr="0024551D">
        <w:rPr>
          <w:rFonts w:ascii="David" w:hAnsi="David"/>
          <w:sz w:val="24"/>
          <w:rtl/>
        </w:rPr>
        <w:tab/>
      </w:r>
    </w:p>
    <w:p w14:paraId="01A162F7" w14:textId="77777777" w:rsidR="00320D40" w:rsidRDefault="00320D40" w:rsidP="00986CA7">
      <w:pPr>
        <w:rPr>
          <w:rFonts w:ascii="David" w:hAnsi="David"/>
          <w:sz w:val="24"/>
          <w:rtl/>
        </w:rPr>
      </w:pPr>
      <w:bookmarkStart w:id="6" w:name="OtherTo"/>
      <w:bookmarkEnd w:id="6"/>
    </w:p>
    <w:p w14:paraId="36497D6A" w14:textId="77777777" w:rsidR="00986CA7" w:rsidRDefault="00986CA7" w:rsidP="00986CA7">
      <w:pPr>
        <w:spacing w:line="25" w:lineRule="atLeast"/>
        <w:jc w:val="both"/>
        <w:rPr>
          <w:rtl/>
        </w:rPr>
      </w:pPr>
      <w:r w:rsidRPr="0024551D">
        <w:rPr>
          <w:rFonts w:ascii="David" w:hAnsi="David"/>
          <w:sz w:val="24"/>
          <w:rtl/>
        </w:rPr>
        <w:t xml:space="preserve">עו"ד </w:t>
      </w:r>
      <w:r>
        <w:rPr>
          <w:rFonts w:ascii="David" w:hAnsi="David" w:hint="cs"/>
          <w:sz w:val="24"/>
          <w:rtl/>
        </w:rPr>
        <w:t>אורית להב</w:t>
      </w:r>
      <w:r w:rsidRPr="0024551D">
        <w:rPr>
          <w:rFonts w:ascii="David" w:hAnsi="David"/>
          <w:sz w:val="24"/>
          <w:rtl/>
        </w:rPr>
        <w:t xml:space="preserve">, </w:t>
      </w:r>
      <w:r>
        <w:rPr>
          <w:rFonts w:ascii="David" w:hAnsi="David" w:hint="cs"/>
          <w:sz w:val="24"/>
          <w:rtl/>
        </w:rPr>
        <w:t>הלשכה המשפטית</w:t>
      </w:r>
      <w:r w:rsidRPr="0024551D">
        <w:rPr>
          <w:rFonts w:ascii="David" w:hAnsi="David"/>
          <w:sz w:val="24"/>
          <w:rtl/>
        </w:rPr>
        <w:t>, רשות שוק ההון, ביטוח וחיסכון</w:t>
      </w:r>
    </w:p>
    <w:p w14:paraId="3C5D24BF" w14:textId="77777777" w:rsidR="00986CA7" w:rsidRDefault="00986CA7" w:rsidP="00986CA7">
      <w:pPr>
        <w:spacing w:line="25" w:lineRule="atLeast"/>
        <w:jc w:val="both"/>
        <w:rPr>
          <w:rtl/>
        </w:rPr>
      </w:pPr>
      <w:r>
        <w:rPr>
          <w:rFonts w:hint="cs"/>
          <w:rtl/>
        </w:rPr>
        <w:t>גב' דקלה מושקוביץ, חשבונאית ראשית, רשות שוק ההון, ביטוח וחיסכון</w:t>
      </w:r>
    </w:p>
    <w:p w14:paraId="25B892FB" w14:textId="767D4ACA" w:rsidR="00071DED" w:rsidRDefault="00986CA7" w:rsidP="00986CA7">
      <w:pPr>
        <w:spacing w:line="25" w:lineRule="atLeast"/>
        <w:jc w:val="both"/>
        <w:rPr>
          <w:rtl/>
        </w:rPr>
      </w:pPr>
      <w:r>
        <w:rPr>
          <w:rFonts w:hint="cs"/>
          <w:rtl/>
        </w:rPr>
        <w:t>גב' שלי סבן, מנהלת מחלקת ביטוח חיים, רשות שוק ההון, ביטוח וחיסכון</w:t>
      </w:r>
    </w:p>
    <w:sectPr w:rsidR="00071DED" w:rsidSect="002973B2">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0D7C3" w14:textId="77777777" w:rsidR="00845AF5" w:rsidRDefault="00845AF5">
      <w:r>
        <w:separator/>
      </w:r>
    </w:p>
  </w:endnote>
  <w:endnote w:type="continuationSeparator" w:id="0">
    <w:p w14:paraId="4F16685C" w14:textId="77777777" w:rsidR="00845AF5" w:rsidRDefault="00845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ED94" w14:textId="77777777"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14:paraId="7F9F2206" w14:textId="77777777" w:rsidR="00BE67FB" w:rsidRDefault="00845AF5">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67193" w14:textId="77777777"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DDC37" w14:textId="5FC34263" w:rsidR="002973B2" w:rsidRPr="00B31A16"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האינטרנט של רשות שוק ההון,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8F88E" w14:textId="77777777" w:rsidR="00845AF5" w:rsidRDefault="00845AF5">
      <w:r>
        <w:separator/>
      </w:r>
    </w:p>
  </w:footnote>
  <w:footnote w:type="continuationSeparator" w:id="0">
    <w:p w14:paraId="584D8D78" w14:textId="77777777" w:rsidR="00845AF5" w:rsidRDefault="00845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9CB72" w14:textId="039BF358" w:rsidR="0007311F" w:rsidRDefault="00845AF5">
    <w:pPr>
      <w:pStyle w:val="a8"/>
      <w:jc w:val="center"/>
      <w:rPr>
        <w:rtl/>
        <w:cs/>
      </w:rPr>
    </w:pPr>
  </w:p>
  <w:sdt>
    <w:sdtPr>
      <w:rPr>
        <w:rtl/>
      </w:rPr>
      <w:id w:val="869651144"/>
      <w:docPartObj>
        <w:docPartGallery w:val="Page Numbers (Top of Page)"/>
        <w:docPartUnique/>
      </w:docPartObj>
    </w:sdtPr>
    <w:sdtEndPr>
      <w:rPr>
        <w:cs/>
      </w:rPr>
    </w:sdtEndPr>
    <w:sdtContent>
      <w:p w14:paraId="4E1285BA" w14:textId="62CAFBC7" w:rsidR="0007311F" w:rsidRDefault="009435A5">
        <w:pPr>
          <w:pStyle w:val="a8"/>
          <w:jc w:val="center"/>
          <w:rPr>
            <w:rtl/>
            <w:cs/>
          </w:rPr>
        </w:pPr>
        <w:r>
          <w:fldChar w:fldCharType="begin"/>
        </w:r>
        <w:r>
          <w:rPr>
            <w:rtl/>
            <w:cs/>
          </w:rPr>
          <w:instrText>PAGE   \* MERGEFORMAT</w:instrText>
        </w:r>
        <w:r>
          <w:fldChar w:fldCharType="separate"/>
        </w:r>
        <w:r w:rsidR="004A7FCC" w:rsidRPr="004A7FCC">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B025" w14:textId="3F845299"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14:anchorId="44EFF042" wp14:editId="43E0E13A">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252D5254" wp14:editId="46F5AB38">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46DC3FED" w14:textId="77777777" w:rsidR="00276B14" w:rsidRDefault="00276B14" w:rsidP="002973B2">
    <w:pPr>
      <w:pStyle w:val="a8"/>
      <w:pBdr>
        <w:bottom w:val="single" w:sz="12" w:space="1" w:color="auto"/>
      </w:pBdr>
      <w:jc w:val="center"/>
      <w:rPr>
        <w:b/>
        <w:bCs/>
        <w:szCs w:val="32"/>
        <w:rtl/>
      </w:rPr>
    </w:pPr>
    <w:r>
      <w:rPr>
        <w:rFonts w:hint="cs"/>
        <w:b/>
        <w:bCs/>
        <w:szCs w:val="32"/>
        <w:rtl/>
      </w:rPr>
      <w:t>מדינת ישראל</w:t>
    </w:r>
  </w:p>
  <w:p w14:paraId="0A8D41B1" w14:textId="77777777"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3F95CB1"/>
    <w:multiLevelType w:val="multilevel"/>
    <w:tmpl w:val="33C686E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E2FBC"/>
    <w:multiLevelType w:val="hybridMultilevel"/>
    <w:tmpl w:val="1F289320"/>
    <w:lvl w:ilvl="0" w:tplc="92AC6FF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87E88"/>
    <w:multiLevelType w:val="multilevel"/>
    <w:tmpl w:val="D6FE6592"/>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24690D37"/>
    <w:multiLevelType w:val="multilevel"/>
    <w:tmpl w:val="2C7611E6"/>
    <w:numStyleLink w:val="-0"/>
  </w:abstractNum>
  <w:abstractNum w:abstractNumId="7" w15:restartNumberingAfterBreak="0">
    <w:nsid w:val="35BA4D29"/>
    <w:multiLevelType w:val="hybridMultilevel"/>
    <w:tmpl w:val="0D90C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D4CEE"/>
    <w:multiLevelType w:val="multilevel"/>
    <w:tmpl w:val="2C7611E6"/>
    <w:numStyleLink w:val="-0"/>
  </w:abstractNum>
  <w:abstractNum w:abstractNumId="9" w15:restartNumberingAfterBreak="0">
    <w:nsid w:val="52C63965"/>
    <w:multiLevelType w:val="multilevel"/>
    <w:tmpl w:val="CB2CFB36"/>
    <w:numStyleLink w:val="-"/>
  </w:abstractNum>
  <w:abstractNum w:abstractNumId="1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15:restartNumberingAfterBreak="0">
    <w:nsid w:val="632B2F6C"/>
    <w:multiLevelType w:val="multilevel"/>
    <w:tmpl w:val="33C686E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6"/>
  </w:num>
  <w:num w:numId="2">
    <w:abstractNumId w:val="10"/>
  </w:num>
  <w:num w:numId="3">
    <w:abstractNumId w:val="1"/>
  </w:num>
  <w:num w:numId="4">
    <w:abstractNumId w:val="3"/>
  </w:num>
  <w:num w:numId="5">
    <w:abstractNumId w:val="0"/>
  </w:num>
  <w:num w:numId="6">
    <w:abstractNumId w:val="8"/>
  </w:num>
  <w:num w:numId="7">
    <w:abstractNumId w:val="9"/>
  </w:num>
  <w:num w:numId="8">
    <w:abstractNumId w:val="4"/>
  </w:num>
  <w:num w:numId="9">
    <w:abstractNumId w:val="2"/>
  </w:num>
  <w:num w:numId="10">
    <w:abstractNumId w:val="5"/>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15DAE"/>
    <w:rsid w:val="00047C97"/>
    <w:rsid w:val="000520B7"/>
    <w:rsid w:val="000568CE"/>
    <w:rsid w:val="00066383"/>
    <w:rsid w:val="00071DED"/>
    <w:rsid w:val="00093B9D"/>
    <w:rsid w:val="000C04AE"/>
    <w:rsid w:val="000C6BCD"/>
    <w:rsid w:val="000E6098"/>
    <w:rsid w:val="000E632C"/>
    <w:rsid w:val="000F51D2"/>
    <w:rsid w:val="0010326C"/>
    <w:rsid w:val="00110E61"/>
    <w:rsid w:val="001250E6"/>
    <w:rsid w:val="00125121"/>
    <w:rsid w:val="001611C6"/>
    <w:rsid w:val="00164B30"/>
    <w:rsid w:val="0018292D"/>
    <w:rsid w:val="001A7C42"/>
    <w:rsid w:val="001C4F6D"/>
    <w:rsid w:val="001D55DD"/>
    <w:rsid w:val="001E548A"/>
    <w:rsid w:val="00233FC8"/>
    <w:rsid w:val="00274362"/>
    <w:rsid w:val="00275887"/>
    <w:rsid w:val="00276B14"/>
    <w:rsid w:val="002973B2"/>
    <w:rsid w:val="002A54A3"/>
    <w:rsid w:val="002A7FEA"/>
    <w:rsid w:val="002D516C"/>
    <w:rsid w:val="002E38F4"/>
    <w:rsid w:val="002F197C"/>
    <w:rsid w:val="00306367"/>
    <w:rsid w:val="00320D40"/>
    <w:rsid w:val="00325E01"/>
    <w:rsid w:val="00333797"/>
    <w:rsid w:val="003417C8"/>
    <w:rsid w:val="0035670B"/>
    <w:rsid w:val="00361114"/>
    <w:rsid w:val="003840FE"/>
    <w:rsid w:val="00393C6A"/>
    <w:rsid w:val="003947BA"/>
    <w:rsid w:val="003A1D7A"/>
    <w:rsid w:val="003C1A23"/>
    <w:rsid w:val="003C3A5C"/>
    <w:rsid w:val="003E53EA"/>
    <w:rsid w:val="003F1396"/>
    <w:rsid w:val="0040055E"/>
    <w:rsid w:val="00423D6A"/>
    <w:rsid w:val="00426E0E"/>
    <w:rsid w:val="004323EF"/>
    <w:rsid w:val="004410DE"/>
    <w:rsid w:val="0044663B"/>
    <w:rsid w:val="00451F2E"/>
    <w:rsid w:val="004523EB"/>
    <w:rsid w:val="00452D7A"/>
    <w:rsid w:val="004A7FCC"/>
    <w:rsid w:val="004C01AE"/>
    <w:rsid w:val="004C127D"/>
    <w:rsid w:val="004C5538"/>
    <w:rsid w:val="004D65A1"/>
    <w:rsid w:val="004E479D"/>
    <w:rsid w:val="004F3773"/>
    <w:rsid w:val="005028F9"/>
    <w:rsid w:val="00505D36"/>
    <w:rsid w:val="00515321"/>
    <w:rsid w:val="00515E5C"/>
    <w:rsid w:val="00534452"/>
    <w:rsid w:val="005371D8"/>
    <w:rsid w:val="00556BE2"/>
    <w:rsid w:val="00557226"/>
    <w:rsid w:val="005D42E4"/>
    <w:rsid w:val="005F0A65"/>
    <w:rsid w:val="00600BFA"/>
    <w:rsid w:val="00600F1F"/>
    <w:rsid w:val="00602DAD"/>
    <w:rsid w:val="006048C8"/>
    <w:rsid w:val="00620D5C"/>
    <w:rsid w:val="006309B0"/>
    <w:rsid w:val="0066617A"/>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73E5A"/>
    <w:rsid w:val="00793E5C"/>
    <w:rsid w:val="007A3034"/>
    <w:rsid w:val="007A373A"/>
    <w:rsid w:val="007D2B24"/>
    <w:rsid w:val="007D4118"/>
    <w:rsid w:val="007E2692"/>
    <w:rsid w:val="0080160A"/>
    <w:rsid w:val="0081150D"/>
    <w:rsid w:val="0082739B"/>
    <w:rsid w:val="00845AF5"/>
    <w:rsid w:val="0084655A"/>
    <w:rsid w:val="00864DB3"/>
    <w:rsid w:val="00867AE5"/>
    <w:rsid w:val="00870D8A"/>
    <w:rsid w:val="00871006"/>
    <w:rsid w:val="008A0648"/>
    <w:rsid w:val="008B39D7"/>
    <w:rsid w:val="008E77BE"/>
    <w:rsid w:val="00910BC9"/>
    <w:rsid w:val="00915C9A"/>
    <w:rsid w:val="00935E81"/>
    <w:rsid w:val="009435A5"/>
    <w:rsid w:val="00986444"/>
    <w:rsid w:val="00986CA7"/>
    <w:rsid w:val="00990A24"/>
    <w:rsid w:val="009B3F07"/>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31A16"/>
    <w:rsid w:val="00B429D7"/>
    <w:rsid w:val="00B60EE6"/>
    <w:rsid w:val="00B67385"/>
    <w:rsid w:val="00B93390"/>
    <w:rsid w:val="00B93A25"/>
    <w:rsid w:val="00BB3047"/>
    <w:rsid w:val="00BB393A"/>
    <w:rsid w:val="00BB7BBC"/>
    <w:rsid w:val="00BD67E7"/>
    <w:rsid w:val="00BF092E"/>
    <w:rsid w:val="00C01906"/>
    <w:rsid w:val="00C06F4C"/>
    <w:rsid w:val="00C171DC"/>
    <w:rsid w:val="00C27AC8"/>
    <w:rsid w:val="00C37F33"/>
    <w:rsid w:val="00C84ABA"/>
    <w:rsid w:val="00CA61AF"/>
    <w:rsid w:val="00CB40A4"/>
    <w:rsid w:val="00CC356E"/>
    <w:rsid w:val="00CD6DB8"/>
    <w:rsid w:val="00CE0517"/>
    <w:rsid w:val="00CF44BB"/>
    <w:rsid w:val="00CF4D1C"/>
    <w:rsid w:val="00D245AF"/>
    <w:rsid w:val="00D33979"/>
    <w:rsid w:val="00D55FAF"/>
    <w:rsid w:val="00D63EE6"/>
    <w:rsid w:val="00D65BF4"/>
    <w:rsid w:val="00D66453"/>
    <w:rsid w:val="00D731DA"/>
    <w:rsid w:val="00D969C1"/>
    <w:rsid w:val="00DC3108"/>
    <w:rsid w:val="00DD5320"/>
    <w:rsid w:val="00DE069A"/>
    <w:rsid w:val="00DE7CC8"/>
    <w:rsid w:val="00DF73FF"/>
    <w:rsid w:val="00E21575"/>
    <w:rsid w:val="00E34D1B"/>
    <w:rsid w:val="00E41B31"/>
    <w:rsid w:val="00E56588"/>
    <w:rsid w:val="00E95EEF"/>
    <w:rsid w:val="00EA6729"/>
    <w:rsid w:val="00EC303E"/>
    <w:rsid w:val="00EF4A74"/>
    <w:rsid w:val="00EF71D7"/>
    <w:rsid w:val="00F00D41"/>
    <w:rsid w:val="00F0592A"/>
    <w:rsid w:val="00F06AEA"/>
    <w:rsid w:val="00F25ABF"/>
    <w:rsid w:val="00F31B22"/>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4C5E23"/>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styleId="af">
    <w:name w:val="annotation reference"/>
    <w:basedOn w:val="a0"/>
    <w:uiPriority w:val="99"/>
    <w:semiHidden/>
    <w:unhideWhenUsed/>
    <w:rsid w:val="00D245AF"/>
    <w:rPr>
      <w:sz w:val="16"/>
      <w:szCs w:val="16"/>
    </w:rPr>
  </w:style>
  <w:style w:type="paragraph" w:styleId="af0">
    <w:name w:val="annotation text"/>
    <w:basedOn w:val="a"/>
    <w:link w:val="af1"/>
    <w:uiPriority w:val="99"/>
    <w:semiHidden/>
    <w:unhideWhenUsed/>
    <w:rsid w:val="00D245AF"/>
    <w:pPr>
      <w:overflowPunct/>
      <w:autoSpaceDE/>
      <w:autoSpaceDN/>
      <w:adjustRightInd/>
      <w:spacing w:after="200"/>
      <w:textAlignment w:val="auto"/>
    </w:pPr>
    <w:rPr>
      <w:rFonts w:asciiTheme="minorHAnsi" w:eastAsiaTheme="minorHAnsi" w:hAnsiTheme="minorHAnsi" w:cstheme="minorBidi"/>
      <w:szCs w:val="20"/>
      <w:lang w:eastAsia="en-US"/>
    </w:rPr>
  </w:style>
  <w:style w:type="character" w:customStyle="1" w:styleId="af1">
    <w:name w:val="טקסט הערה תו"/>
    <w:basedOn w:val="a0"/>
    <w:link w:val="af0"/>
    <w:uiPriority w:val="99"/>
    <w:semiHidden/>
    <w:rsid w:val="00D245AF"/>
    <w:rPr>
      <w:sz w:val="20"/>
      <w:szCs w:val="20"/>
    </w:rPr>
  </w:style>
  <w:style w:type="character" w:styleId="FollowedHyperlink">
    <w:name w:val="FollowedHyperlink"/>
    <w:basedOn w:val="a0"/>
    <w:uiPriority w:val="99"/>
    <w:semiHidden/>
    <w:unhideWhenUsed/>
    <w:rsid w:val="00125121"/>
    <w:rPr>
      <w:color w:val="800080" w:themeColor="followedHyperlink"/>
      <w:u w:val="single"/>
    </w:rPr>
  </w:style>
  <w:style w:type="paragraph" w:styleId="af2">
    <w:name w:val="Plain Text"/>
    <w:basedOn w:val="a"/>
    <w:link w:val="af3"/>
    <w:uiPriority w:val="99"/>
    <w:semiHidden/>
    <w:unhideWhenUsed/>
    <w:rsid w:val="00274362"/>
    <w:pPr>
      <w:overflowPunct/>
      <w:autoSpaceDE/>
      <w:autoSpaceDN/>
      <w:adjustRightInd/>
      <w:textAlignment w:val="auto"/>
    </w:pPr>
    <w:rPr>
      <w:rFonts w:ascii="Calibri" w:eastAsiaTheme="minorHAnsi" w:hAnsi="Calibri" w:cs="Calibri"/>
      <w:sz w:val="22"/>
      <w:szCs w:val="22"/>
      <w:lang w:eastAsia="en-US"/>
    </w:rPr>
  </w:style>
  <w:style w:type="character" w:customStyle="1" w:styleId="af3">
    <w:name w:val="טקסט רגיל תו"/>
    <w:basedOn w:val="a0"/>
    <w:link w:val="af2"/>
    <w:uiPriority w:val="99"/>
    <w:semiHidden/>
    <w:rsid w:val="0027436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02594">
      <w:bodyDiv w:val="1"/>
      <w:marLeft w:val="0"/>
      <w:marRight w:val="0"/>
      <w:marTop w:val="0"/>
      <w:marBottom w:val="0"/>
      <w:divBdr>
        <w:top w:val="none" w:sz="0" w:space="0" w:color="auto"/>
        <w:left w:val="none" w:sz="0" w:space="0" w:color="auto"/>
        <w:bottom w:val="none" w:sz="0" w:space="0" w:color="auto"/>
        <w:right w:val="none" w:sz="0" w:space="0" w:color="auto"/>
      </w:divBdr>
    </w:div>
    <w:div w:id="341930734">
      <w:bodyDiv w:val="1"/>
      <w:marLeft w:val="0"/>
      <w:marRight w:val="0"/>
      <w:marTop w:val="0"/>
      <w:marBottom w:val="0"/>
      <w:divBdr>
        <w:top w:val="none" w:sz="0" w:space="0" w:color="auto"/>
        <w:left w:val="none" w:sz="0" w:space="0" w:color="auto"/>
        <w:bottom w:val="none" w:sz="0" w:space="0" w:color="auto"/>
        <w:right w:val="none" w:sz="0" w:space="0" w:color="auto"/>
      </w:divBdr>
    </w:div>
    <w:div w:id="351810251">
      <w:bodyDiv w:val="1"/>
      <w:marLeft w:val="0"/>
      <w:marRight w:val="0"/>
      <w:marTop w:val="0"/>
      <w:marBottom w:val="0"/>
      <w:divBdr>
        <w:top w:val="none" w:sz="0" w:space="0" w:color="auto"/>
        <w:left w:val="none" w:sz="0" w:space="0" w:color="auto"/>
        <w:bottom w:val="none" w:sz="0" w:space="0" w:color="auto"/>
        <w:right w:val="none" w:sz="0" w:space="0" w:color="auto"/>
      </w:divBdr>
    </w:div>
    <w:div w:id="50069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0FAFC-19E8-4E5A-AC32-772B6CB4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1455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ליאת שטרק</cp:lastModifiedBy>
  <cp:revision>2</cp:revision>
  <cp:lastPrinted>2018-04-22T07:46:00Z</cp:lastPrinted>
  <dcterms:created xsi:type="dcterms:W3CDTF">2018-07-03T10:15:00Z</dcterms:created>
  <dcterms:modified xsi:type="dcterms:W3CDTF">2018-07-03T10:15:00Z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notes://MAOR2/Doc/Shuk_hon/hondocNew3.nsf/0/5FC3A04C47B508C0C22582AC001FFA9A/?OpenDocument</vt:lpwstr>
  </property>
  <property fmtid="{D5CDD505-2E9C-101B-9397-08002B2CF9AE}" pid="3" name="MaorRecipients0">
    <vt:lpwstr>liatst@mof.gov.il</vt:lpwstr>
  </property>
</Properties>
</file>