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612560" w:rsidRDefault="00612560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ד</w:t>
      </w:r>
      <w:r>
        <w:rPr>
          <w:sz w:val="24"/>
          <w:rtl/>
        </w:rPr>
        <w:t xml:space="preserve">' בתמוז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</w:r>
      <w:r w:rsidR="003C1DB8">
        <w:rPr>
          <w:rFonts w:hint="cs"/>
          <w:sz w:val="24"/>
          <w:rtl/>
        </w:rPr>
        <w:t>21</w:t>
      </w:r>
      <w:r>
        <w:rPr>
          <w:sz w:val="24"/>
          <w:rtl/>
        </w:rPr>
        <w:t xml:space="preserve"> ביוני 2018</w:t>
      </w:r>
    </w:p>
    <w:p w:rsidR="00612560" w:rsidRDefault="00612560" w:rsidP="00E34D1B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2018-9476</w:t>
      </w:r>
    </w:p>
    <w:p w:rsidR="009435A5" w:rsidRDefault="009435A5" w:rsidP="009435A5">
      <w:pPr>
        <w:spacing w:line="360" w:lineRule="auto"/>
        <w:jc w:val="both"/>
        <w:rPr>
          <w:rtl/>
        </w:rPr>
      </w:pPr>
    </w:p>
    <w:p w:rsidR="002533B6" w:rsidRDefault="002533B6" w:rsidP="002533B6">
      <w:pPr>
        <w:spacing w:line="360" w:lineRule="auto"/>
        <w:ind w:left="651" w:hanging="651"/>
        <w:jc w:val="center"/>
        <w:rPr>
          <w:sz w:val="24"/>
          <w:rtl/>
        </w:rPr>
      </w:pPr>
      <w:bookmarkStart w:id="2" w:name="Start"/>
      <w:bookmarkEnd w:id="2"/>
    </w:p>
    <w:p w:rsidR="00EF16CA" w:rsidRDefault="002533B6" w:rsidP="00612560">
      <w:pPr>
        <w:ind w:left="652" w:hanging="652"/>
        <w:jc w:val="center"/>
        <w:rPr>
          <w:b/>
          <w:bCs/>
          <w:sz w:val="24"/>
          <w:u w:val="single"/>
          <w:rtl/>
        </w:rPr>
      </w:pPr>
      <w:r>
        <w:rPr>
          <w:sz w:val="24"/>
          <w:rtl/>
        </w:rPr>
        <w:t>הנדון:</w:t>
      </w:r>
      <w:r w:rsidRPr="002960DC">
        <w:rPr>
          <w:b/>
          <w:bCs/>
          <w:sz w:val="24"/>
          <w:u w:val="single"/>
          <w:rtl/>
        </w:rPr>
        <w:tab/>
      </w:r>
      <w:bookmarkStart w:id="3" w:name="About"/>
      <w:bookmarkEnd w:id="3"/>
      <w:r w:rsidR="00612560">
        <w:rPr>
          <w:rFonts w:hint="eastAsia"/>
          <w:b/>
          <w:bCs/>
          <w:sz w:val="24"/>
          <w:u w:val="single"/>
          <w:rtl/>
        </w:rPr>
        <w:t>ניוד</w:t>
      </w:r>
      <w:r w:rsidR="00612560">
        <w:rPr>
          <w:b/>
          <w:bCs/>
          <w:sz w:val="24"/>
          <w:u w:val="single"/>
          <w:rtl/>
        </w:rPr>
        <w:t xml:space="preserve"> כספים בין קרנות פנסיה</w:t>
      </w:r>
    </w:p>
    <w:p w:rsidR="006A5CBB" w:rsidRPr="006A5CBB" w:rsidRDefault="006A5CBB" w:rsidP="00EF16CA">
      <w:pPr>
        <w:spacing w:line="360" w:lineRule="auto"/>
        <w:ind w:left="651" w:hanging="651"/>
        <w:jc w:val="center"/>
        <w:rPr>
          <w:szCs w:val="20"/>
          <w:rtl/>
        </w:rPr>
      </w:pPr>
      <w:r w:rsidRPr="006A5CBB">
        <w:rPr>
          <w:rFonts w:hint="cs"/>
          <w:szCs w:val="20"/>
          <w:rtl/>
        </w:rPr>
        <w:t>סימוכין: פנייתך מיום 22.5.18</w:t>
      </w:r>
    </w:p>
    <w:p w:rsidR="00EF16CA" w:rsidRDefault="00612560" w:rsidP="008D2E58">
      <w:pPr>
        <w:pStyle w:val="a7"/>
        <w:rPr>
          <w:rFonts w:ascii="David" w:hAnsi="David"/>
          <w:rtl/>
        </w:rPr>
      </w:pPr>
      <w:bookmarkStart w:id="4" w:name="reference"/>
      <w:bookmarkEnd w:id="4"/>
      <w:r>
        <w:rPr>
          <w:rFonts w:ascii="David" w:hAnsi="David"/>
          <w:rtl/>
        </w:rPr>
        <w:t xml:space="preserve"> </w:t>
      </w:r>
    </w:p>
    <w:p w:rsidR="00612560" w:rsidRPr="00EE51D5" w:rsidRDefault="00612560" w:rsidP="00EE51D5">
      <w:pPr>
        <w:pStyle w:val="a7"/>
        <w:numPr>
          <w:ilvl w:val="0"/>
          <w:numId w:val="9"/>
        </w:numPr>
        <w:rPr>
          <w:rtl/>
        </w:rPr>
      </w:pPr>
      <w:r>
        <w:rPr>
          <w:rFonts w:hint="cs"/>
          <w:rtl/>
        </w:rPr>
        <w:t xml:space="preserve">בהמשך לפנייתך לפי חוק חופש המידע, התשנ"ח-1998 (להלן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>
        <w:rPr>
          <w:rFonts w:hint="cs"/>
          <w:b/>
          <w:bCs/>
          <w:rtl/>
        </w:rPr>
        <w:t>חוק חופש המידע</w:t>
      </w:r>
      <w:r>
        <w:rPr>
          <w:rFonts w:hint="cs"/>
          <w:rtl/>
        </w:rPr>
        <w:t>) לקבלת</w:t>
      </w:r>
      <w:r w:rsidRPr="0071235F">
        <w:rPr>
          <w:rFonts w:ascii="David" w:hAnsi="David"/>
          <w:rtl/>
        </w:rPr>
        <w:t xml:space="preserve"> מידע ונתונים אודות ניוד צבירות עמיתים בפנסיה, בחמש השנים האחרונות, ב</w:t>
      </w:r>
      <w:r>
        <w:rPr>
          <w:rFonts w:ascii="David" w:hAnsi="David" w:hint="cs"/>
          <w:rtl/>
        </w:rPr>
        <w:t>מעבר ב</w:t>
      </w:r>
      <w:r w:rsidRPr="0071235F">
        <w:rPr>
          <w:rFonts w:ascii="David" w:hAnsi="David"/>
          <w:rtl/>
        </w:rPr>
        <w:t>ין קרנות הפנסיה השונות</w:t>
      </w:r>
      <w:r w:rsidR="00812D31">
        <w:rPr>
          <w:rFonts w:hint="cs"/>
          <w:rtl/>
        </w:rPr>
        <w:t xml:space="preserve"> הרינו</w:t>
      </w:r>
      <w:r>
        <w:rPr>
          <w:rFonts w:hint="cs"/>
          <w:rtl/>
        </w:rPr>
        <w:t xml:space="preserve"> להשיבך כדלקמן:</w:t>
      </w:r>
    </w:p>
    <w:p w:rsidR="00BF64DD" w:rsidRDefault="00470254" w:rsidP="003C1DB8">
      <w:pPr>
        <w:pStyle w:val="a7"/>
        <w:numPr>
          <w:ilvl w:val="0"/>
          <w:numId w:val="9"/>
        </w:numPr>
        <w:rPr>
          <w:rtl/>
        </w:rPr>
      </w:pPr>
      <w:r>
        <w:rPr>
          <w:rFonts w:ascii="David" w:hAnsi="David" w:hint="cs"/>
          <w:rtl/>
        </w:rPr>
        <w:t xml:space="preserve">לעניין סעיף 1 לבקשתך </w:t>
      </w:r>
      <w:r w:rsidR="00BF64DD">
        <w:rPr>
          <w:rFonts w:ascii="David" w:hAnsi="David" w:hint="cs"/>
          <w:rtl/>
        </w:rPr>
        <w:t>-</w:t>
      </w:r>
      <w:r>
        <w:rPr>
          <w:rFonts w:ascii="David" w:hAnsi="David" w:hint="cs"/>
          <w:rtl/>
        </w:rPr>
        <w:t xml:space="preserve"> </w:t>
      </w:r>
      <w:r w:rsidR="00BF64DD">
        <w:rPr>
          <w:rFonts w:ascii="David" w:hAnsi="David" w:hint="cs"/>
          <w:rtl/>
        </w:rPr>
        <w:t>מידע אודות</w:t>
      </w:r>
      <w:r w:rsidR="00B42014">
        <w:rPr>
          <w:rFonts w:ascii="David" w:hAnsi="David" w:hint="cs"/>
          <w:rtl/>
        </w:rPr>
        <w:t xml:space="preserve"> סכו</w:t>
      </w:r>
      <w:r w:rsidR="00BF64DD">
        <w:rPr>
          <w:rFonts w:ascii="David" w:hAnsi="David" w:hint="cs"/>
          <w:rtl/>
        </w:rPr>
        <w:t>מי</w:t>
      </w:r>
      <w:r w:rsidR="00B42014">
        <w:rPr>
          <w:rFonts w:ascii="David" w:hAnsi="David" w:hint="cs"/>
          <w:rtl/>
        </w:rPr>
        <w:t xml:space="preserve"> הכס</w:t>
      </w:r>
      <w:r w:rsidR="00BF64DD">
        <w:rPr>
          <w:rFonts w:ascii="David" w:hAnsi="David" w:hint="cs"/>
          <w:rtl/>
        </w:rPr>
        <w:t>ף</w:t>
      </w:r>
      <w:r w:rsidR="00B42014">
        <w:rPr>
          <w:rFonts w:ascii="David" w:hAnsi="David" w:hint="cs"/>
          <w:rtl/>
        </w:rPr>
        <w:t xml:space="preserve"> שעבר</w:t>
      </w:r>
      <w:r w:rsidR="00BF64DD">
        <w:rPr>
          <w:rFonts w:ascii="David" w:hAnsi="David" w:hint="cs"/>
          <w:rtl/>
        </w:rPr>
        <w:t>ו</w:t>
      </w:r>
      <w:r w:rsidR="00B42014">
        <w:rPr>
          <w:rFonts w:ascii="David" w:hAnsi="David" w:hint="cs"/>
          <w:rtl/>
        </w:rPr>
        <w:t xml:space="preserve"> מקרן פנסיה מסוימת לקרן פנסיה מסוימת אחרת, </w:t>
      </w:r>
      <w:r w:rsidRPr="002533B6">
        <w:rPr>
          <w:rFonts w:ascii="David" w:hAnsi="David" w:hint="cs"/>
          <w:rtl/>
        </w:rPr>
        <w:t>אינו קיים ברשות שוק ההון, ביטוח וחיסכון</w:t>
      </w:r>
      <w:r w:rsidR="00612560">
        <w:rPr>
          <w:rFonts w:ascii="David" w:hAnsi="David" w:hint="cs"/>
          <w:rtl/>
        </w:rPr>
        <w:t xml:space="preserve"> (להלן </w:t>
      </w:r>
      <w:r w:rsidR="00612560">
        <w:rPr>
          <w:rFonts w:ascii="David" w:hAnsi="David"/>
          <w:rtl/>
        </w:rPr>
        <w:t>–</w:t>
      </w:r>
      <w:r w:rsidR="00612560">
        <w:rPr>
          <w:rFonts w:ascii="David" w:hAnsi="David" w:hint="cs"/>
          <w:rtl/>
        </w:rPr>
        <w:t xml:space="preserve"> </w:t>
      </w:r>
      <w:r w:rsidR="00612560">
        <w:rPr>
          <w:rFonts w:ascii="David" w:hAnsi="David" w:hint="cs"/>
          <w:b/>
          <w:bCs/>
          <w:rtl/>
        </w:rPr>
        <w:t>הרשות</w:t>
      </w:r>
      <w:r w:rsidR="00612560">
        <w:rPr>
          <w:rFonts w:ascii="David" w:hAnsi="David" w:hint="cs"/>
          <w:rtl/>
        </w:rPr>
        <w:t>)</w:t>
      </w:r>
      <w:r w:rsidRPr="002533B6">
        <w:rPr>
          <w:rFonts w:ascii="David" w:hAnsi="David" w:hint="cs"/>
          <w:rtl/>
        </w:rPr>
        <w:t>, ולפיכך לא נוכל להעבירו, וזאת בהתאם להוראות סעיף 8(3) לחוק חופש המידע.</w:t>
      </w:r>
      <w:r>
        <w:rPr>
          <w:rFonts w:ascii="David" w:hAnsi="David" w:hint="cs"/>
          <w:rtl/>
        </w:rPr>
        <w:t xml:space="preserve"> </w:t>
      </w:r>
      <w:r w:rsidR="002533B6" w:rsidRPr="00613192">
        <w:rPr>
          <w:rFonts w:ascii="David" w:hAnsi="David" w:hint="cs"/>
          <w:rtl/>
        </w:rPr>
        <w:t xml:space="preserve">עם זאת, </w:t>
      </w:r>
      <w:r w:rsidR="002533B6">
        <w:rPr>
          <w:rFonts w:hint="cs"/>
          <w:rtl/>
        </w:rPr>
        <w:t>נבקש ל</w:t>
      </w:r>
      <w:r>
        <w:rPr>
          <w:rFonts w:hint="cs"/>
          <w:rtl/>
        </w:rPr>
        <w:t>הביא לידיעתך</w:t>
      </w:r>
      <w:r w:rsidR="002533B6">
        <w:rPr>
          <w:rFonts w:hint="cs"/>
          <w:rtl/>
        </w:rPr>
        <w:t xml:space="preserve"> כי בדוחות הכספיים של החברות המנהלות את קופות הגמל וקרנות הפנסיה מופיע מידע </w:t>
      </w:r>
      <w:r w:rsidR="002533B6" w:rsidRPr="00F36C90">
        <w:rPr>
          <w:rtl/>
        </w:rPr>
        <w:t xml:space="preserve">פומבי על הסכומים שנוידו מכל </w:t>
      </w:r>
      <w:r w:rsidR="002533B6">
        <w:rPr>
          <w:rFonts w:hint="cs"/>
          <w:rtl/>
        </w:rPr>
        <w:t>חברה</w:t>
      </w:r>
      <w:r w:rsidR="002533B6" w:rsidRPr="00F36C90">
        <w:rPr>
          <w:rtl/>
        </w:rPr>
        <w:t xml:space="preserve"> מנהל</w:t>
      </w:r>
      <w:r w:rsidR="002533B6">
        <w:rPr>
          <w:rFonts w:hint="cs"/>
          <w:rtl/>
        </w:rPr>
        <w:t>ת</w:t>
      </w:r>
      <w:r w:rsidR="002533B6" w:rsidRPr="00F36C90">
        <w:rPr>
          <w:rtl/>
        </w:rPr>
        <w:t xml:space="preserve"> ל</w:t>
      </w:r>
      <w:r>
        <w:rPr>
          <w:rFonts w:hint="cs"/>
          <w:rtl/>
        </w:rPr>
        <w:t xml:space="preserve">כלל </w:t>
      </w:r>
      <w:r w:rsidR="00BF64DD">
        <w:rPr>
          <w:rFonts w:hint="cs"/>
          <w:rtl/>
        </w:rPr>
        <w:t>ה</w:t>
      </w:r>
      <w:r w:rsidR="002533B6">
        <w:rPr>
          <w:rFonts w:hint="cs"/>
          <w:rtl/>
        </w:rPr>
        <w:t>חברות המנהלות האחרות</w:t>
      </w:r>
      <w:r w:rsidR="002533B6" w:rsidRPr="00F36C90">
        <w:rPr>
          <w:rtl/>
        </w:rPr>
        <w:t>, בפילוח לפי סוג המוצר</w:t>
      </w:r>
      <w:r w:rsidR="00B42014">
        <w:rPr>
          <w:rFonts w:hint="cs"/>
          <w:rtl/>
        </w:rPr>
        <w:t xml:space="preserve">, </w:t>
      </w:r>
      <w:r w:rsidR="00BF64DD">
        <w:rPr>
          <w:rFonts w:hint="cs"/>
          <w:rtl/>
        </w:rPr>
        <w:t>אך</w:t>
      </w:r>
      <w:r w:rsidR="00612560">
        <w:rPr>
          <w:rFonts w:hint="cs"/>
          <w:rtl/>
        </w:rPr>
        <w:t xml:space="preserve"> מידע זה</w:t>
      </w:r>
      <w:r w:rsidR="00BF64DD">
        <w:rPr>
          <w:rFonts w:hint="cs"/>
          <w:rtl/>
        </w:rPr>
        <w:t xml:space="preserve"> </w:t>
      </w:r>
      <w:r w:rsidR="002533B6">
        <w:rPr>
          <w:rFonts w:hint="cs"/>
          <w:rtl/>
        </w:rPr>
        <w:t xml:space="preserve">אינו כולל </w:t>
      </w:r>
      <w:r w:rsidR="002533B6" w:rsidRPr="00F36C90">
        <w:rPr>
          <w:rtl/>
        </w:rPr>
        <w:t>פילוח לא</w:t>
      </w:r>
      <w:r w:rsidR="002533B6">
        <w:rPr>
          <w:rFonts w:hint="cs"/>
          <w:rtl/>
        </w:rPr>
        <w:t xml:space="preserve">לו </w:t>
      </w:r>
      <w:r w:rsidR="002533B6" w:rsidRPr="00F36C90">
        <w:rPr>
          <w:rtl/>
        </w:rPr>
        <w:t xml:space="preserve">חברות ספציפיות בוצעו </w:t>
      </w:r>
      <w:proofErr w:type="spellStart"/>
      <w:r w:rsidR="002533B6" w:rsidRPr="00F36C90">
        <w:rPr>
          <w:rtl/>
        </w:rPr>
        <w:t>הניודים</w:t>
      </w:r>
      <w:proofErr w:type="spellEnd"/>
      <w:r w:rsidR="002533B6" w:rsidRPr="00F36C90">
        <w:rPr>
          <w:rtl/>
        </w:rPr>
        <w:t>.</w:t>
      </w:r>
      <w:r w:rsidR="002533B6">
        <w:rPr>
          <w:rFonts w:hint="cs"/>
          <w:rtl/>
        </w:rPr>
        <w:t xml:space="preserve"> </w:t>
      </w:r>
    </w:p>
    <w:p w:rsidR="00B42014" w:rsidRDefault="00BF64DD" w:rsidP="003C1DB8">
      <w:pPr>
        <w:pStyle w:val="a7"/>
        <w:numPr>
          <w:ilvl w:val="0"/>
          <w:numId w:val="9"/>
        </w:numPr>
        <w:rPr>
          <w:rFonts w:ascii="David" w:hAnsi="David"/>
          <w:rtl/>
        </w:rPr>
      </w:pPr>
      <w:r>
        <w:rPr>
          <w:rFonts w:hint="cs"/>
          <w:rtl/>
        </w:rPr>
        <w:t xml:space="preserve">לעניין סעיף 2 לבקשתך </w:t>
      </w:r>
      <w:r w:rsidR="008D2E58">
        <w:rPr>
          <w:rFonts w:hint="cs"/>
          <w:rtl/>
        </w:rPr>
        <w:t>-</w:t>
      </w:r>
      <w:r>
        <w:rPr>
          <w:rFonts w:hint="cs"/>
          <w:rtl/>
        </w:rPr>
        <w:t xml:space="preserve"> מידע אודות </w:t>
      </w:r>
      <w:r w:rsidR="00B42014">
        <w:rPr>
          <w:rFonts w:hint="cs"/>
          <w:rtl/>
        </w:rPr>
        <w:t xml:space="preserve">מספר עמיתים שעברו מקרן פנסיה </w:t>
      </w:r>
      <w:r w:rsidR="00612560">
        <w:rPr>
          <w:rFonts w:hint="cs"/>
          <w:rtl/>
        </w:rPr>
        <w:t xml:space="preserve">אחת </w:t>
      </w:r>
      <w:r w:rsidR="00B42014">
        <w:rPr>
          <w:rFonts w:hint="cs"/>
          <w:rtl/>
        </w:rPr>
        <w:t>לקרן פנסיה אחרת,</w:t>
      </w:r>
      <w:r>
        <w:rPr>
          <w:rFonts w:hint="cs"/>
          <w:rtl/>
        </w:rPr>
        <w:t xml:space="preserve"> </w:t>
      </w:r>
      <w:r w:rsidR="00B42014" w:rsidRPr="002533B6">
        <w:rPr>
          <w:rFonts w:ascii="David" w:hAnsi="David" w:hint="cs"/>
          <w:rtl/>
        </w:rPr>
        <w:t>אינו קיים</w:t>
      </w:r>
      <w:r w:rsidR="008D2E58">
        <w:rPr>
          <w:rFonts w:ascii="David" w:hAnsi="David" w:hint="cs"/>
          <w:rtl/>
        </w:rPr>
        <w:t xml:space="preserve"> ברשות, </w:t>
      </w:r>
      <w:r w:rsidR="00B42014" w:rsidRPr="002533B6">
        <w:rPr>
          <w:rFonts w:ascii="David" w:hAnsi="David" w:hint="cs"/>
          <w:rtl/>
        </w:rPr>
        <w:t>ולפיכך לא נוכל להעבירו, וזאת בהתאם להוראות סעיף 8(3) לחוק חופש המידע</w:t>
      </w:r>
      <w:r w:rsidR="00B42014">
        <w:rPr>
          <w:rFonts w:ascii="David" w:hAnsi="David" w:hint="cs"/>
          <w:rtl/>
        </w:rPr>
        <w:t xml:space="preserve">. </w:t>
      </w:r>
    </w:p>
    <w:p w:rsidR="00BF64DD" w:rsidRDefault="00BF64DD" w:rsidP="003C1DB8">
      <w:pPr>
        <w:pStyle w:val="a7"/>
        <w:numPr>
          <w:ilvl w:val="0"/>
          <w:numId w:val="9"/>
        </w:numPr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לעניין סעיף 3 לבקשתך </w:t>
      </w:r>
      <w:r w:rsidR="008D2E58">
        <w:rPr>
          <w:rFonts w:ascii="David" w:hAnsi="David" w:hint="cs"/>
          <w:rtl/>
        </w:rPr>
        <w:t xml:space="preserve">- מידע אודות </w:t>
      </w:r>
      <w:r>
        <w:rPr>
          <w:rFonts w:ascii="David" w:hAnsi="David" w:hint="cs"/>
          <w:rtl/>
        </w:rPr>
        <w:t>סכום הכסף הממוצע לעמית בודד</w:t>
      </w:r>
      <w:r w:rsidR="008D2E58">
        <w:rPr>
          <w:rFonts w:ascii="David" w:hAnsi="David" w:hint="cs"/>
          <w:rtl/>
        </w:rPr>
        <w:t xml:space="preserve"> שנייד כספים בין קרנות פנסיה</w:t>
      </w:r>
      <w:r>
        <w:rPr>
          <w:rFonts w:ascii="David" w:hAnsi="David" w:hint="cs"/>
          <w:rtl/>
        </w:rPr>
        <w:t xml:space="preserve">, לא קיים ברשות, </w:t>
      </w:r>
      <w:r w:rsidRPr="002533B6">
        <w:rPr>
          <w:rFonts w:ascii="David" w:hAnsi="David" w:hint="cs"/>
          <w:rtl/>
        </w:rPr>
        <w:t>ולפיכך לא נוכל להעבירו, וזאת בהתאם להוראות סעיף 8(3) לחוק חופש המידע</w:t>
      </w:r>
      <w:r>
        <w:rPr>
          <w:rFonts w:ascii="David" w:hAnsi="David" w:hint="cs"/>
          <w:rtl/>
        </w:rPr>
        <w:t xml:space="preserve">. </w:t>
      </w:r>
    </w:p>
    <w:p w:rsidR="0083380F" w:rsidRDefault="002533B6" w:rsidP="0083380F">
      <w:pPr>
        <w:pStyle w:val="a7"/>
        <w:numPr>
          <w:ilvl w:val="0"/>
          <w:numId w:val="9"/>
        </w:numPr>
        <w:overflowPunct w:val="0"/>
        <w:autoSpaceDE w:val="0"/>
        <w:autoSpaceDN w:val="0"/>
        <w:adjustRightInd w:val="0"/>
        <w:textAlignment w:val="baseline"/>
        <w:rPr>
          <w:rFonts w:ascii="David" w:hAnsi="David"/>
        </w:rPr>
      </w:pPr>
      <w:r w:rsidRPr="00613192">
        <w:rPr>
          <w:rFonts w:ascii="David" w:hAnsi="David" w:hint="cs"/>
          <w:rtl/>
        </w:rPr>
        <w:t>בהתאם לסעיף 7(ו) לחוק חופש המידע הרינו להודיעך על זכותך לעתור נגד החלטה זו לבית המשפט לעניינים מנהליים בירושלים.</w:t>
      </w:r>
    </w:p>
    <w:p w:rsidR="0083380F" w:rsidRDefault="002533B6" w:rsidP="0083380F">
      <w:pPr>
        <w:pStyle w:val="a7"/>
        <w:overflowPunct w:val="0"/>
        <w:autoSpaceDE w:val="0"/>
        <w:autoSpaceDN w:val="0"/>
        <w:adjustRightInd w:val="0"/>
        <w:ind w:left="6480" w:firstLine="720"/>
        <w:jc w:val="center"/>
        <w:textAlignment w:val="baseline"/>
        <w:rPr>
          <w:rFonts w:ascii="David" w:hAnsi="David"/>
        </w:rPr>
      </w:pPr>
      <w:bookmarkStart w:id="5" w:name="_GoBack"/>
      <w:bookmarkEnd w:id="5"/>
      <w:r w:rsidRPr="007B4170">
        <w:rPr>
          <w:rFonts w:ascii="David" w:hAnsi="David" w:hint="cs"/>
          <w:rtl/>
        </w:rPr>
        <w:t>בכבוד רב</w:t>
      </w:r>
      <w:r w:rsidRPr="007B4170">
        <w:rPr>
          <w:rFonts w:ascii="David" w:hAnsi="David"/>
          <w:rtl/>
        </w:rPr>
        <w:t>,</w:t>
      </w:r>
    </w:p>
    <w:p w:rsidR="0083380F" w:rsidRDefault="002533B6" w:rsidP="0083380F">
      <w:pPr>
        <w:pStyle w:val="a7"/>
        <w:overflowPunct w:val="0"/>
        <w:autoSpaceDE w:val="0"/>
        <w:autoSpaceDN w:val="0"/>
        <w:adjustRightInd w:val="0"/>
        <w:ind w:left="6480" w:firstLine="720"/>
        <w:jc w:val="center"/>
        <w:textAlignment w:val="baseline"/>
        <w:rPr>
          <w:rFonts w:ascii="David" w:hAnsi="David"/>
          <w:rtl/>
        </w:rPr>
      </w:pPr>
      <w:r w:rsidRPr="007B4170">
        <w:rPr>
          <w:rFonts w:ascii="David" w:hAnsi="David" w:hint="cs"/>
          <w:rtl/>
        </w:rPr>
        <w:t>ליאת שטרק, עו"ד</w:t>
      </w:r>
    </w:p>
    <w:p w:rsidR="002533B6" w:rsidRPr="007B4170" w:rsidRDefault="0083380F" w:rsidP="0083380F">
      <w:pPr>
        <w:pStyle w:val="a7"/>
        <w:overflowPunct w:val="0"/>
        <w:autoSpaceDE w:val="0"/>
        <w:autoSpaceDN w:val="0"/>
        <w:adjustRightInd w:val="0"/>
        <w:ind w:left="6480" w:firstLine="720"/>
        <w:textAlignment w:val="baseline"/>
        <w:rPr>
          <w:rFonts w:ascii="David" w:hAnsi="David"/>
          <w:rtl/>
        </w:rPr>
      </w:pPr>
      <w:r>
        <w:rPr>
          <w:rFonts w:ascii="David" w:hAnsi="David" w:hint="cs"/>
          <w:rtl/>
        </w:rPr>
        <w:t>הממונה על  חופש המידע</w:t>
      </w:r>
    </w:p>
    <w:p w:rsidR="002533B6" w:rsidRPr="007B4170" w:rsidRDefault="002533B6" w:rsidP="002533B6">
      <w:pPr>
        <w:rPr>
          <w:rFonts w:ascii="David" w:hAnsi="David"/>
          <w:sz w:val="24"/>
          <w:rtl/>
        </w:rPr>
      </w:pPr>
      <w:r w:rsidRPr="007B4170">
        <w:rPr>
          <w:rFonts w:ascii="David" w:hAnsi="David"/>
          <w:sz w:val="24"/>
          <w:rtl/>
        </w:rPr>
        <w:t>העתק:</w:t>
      </w:r>
      <w:r w:rsidRPr="007B4170">
        <w:rPr>
          <w:rFonts w:ascii="David" w:hAnsi="David"/>
          <w:sz w:val="24"/>
          <w:rtl/>
        </w:rPr>
        <w:tab/>
      </w:r>
    </w:p>
    <w:p w:rsidR="00E34D1B" w:rsidRDefault="002533B6" w:rsidP="002533B6">
      <w:pPr>
        <w:spacing w:line="25" w:lineRule="atLeast"/>
        <w:rPr>
          <w:szCs w:val="20"/>
          <w:rtl/>
        </w:rPr>
      </w:pPr>
      <w:r w:rsidRPr="007B4170">
        <w:rPr>
          <w:rFonts w:ascii="David" w:hAnsi="David"/>
          <w:sz w:val="24"/>
          <w:rtl/>
        </w:rPr>
        <w:t xml:space="preserve">עו"ד </w:t>
      </w:r>
      <w:r w:rsidRPr="007B4170">
        <w:rPr>
          <w:rFonts w:ascii="David" w:hAnsi="David" w:hint="cs"/>
          <w:sz w:val="24"/>
          <w:rtl/>
        </w:rPr>
        <w:t>אורית להב</w:t>
      </w:r>
      <w:r w:rsidRPr="007B4170">
        <w:rPr>
          <w:rFonts w:ascii="David" w:hAnsi="David"/>
          <w:sz w:val="24"/>
          <w:rtl/>
        </w:rPr>
        <w:t xml:space="preserve">, </w:t>
      </w:r>
      <w:r w:rsidRPr="007B4170">
        <w:rPr>
          <w:rFonts w:ascii="David" w:hAnsi="David" w:hint="cs"/>
          <w:sz w:val="24"/>
          <w:rtl/>
        </w:rPr>
        <w:t>הלשכה המשפטית</w:t>
      </w:r>
      <w:r w:rsidRPr="007B4170">
        <w:rPr>
          <w:rFonts w:ascii="David" w:hAnsi="David"/>
          <w:sz w:val="24"/>
          <w:rtl/>
        </w:rPr>
        <w:t>, רשות שוק ההון, ביטוח וחיסכון</w:t>
      </w:r>
    </w:p>
    <w:p w:rsidR="00BF64DD" w:rsidRPr="0007311F" w:rsidRDefault="00BF64DD" w:rsidP="002533B6">
      <w:pPr>
        <w:spacing w:line="25" w:lineRule="atLeast"/>
        <w:rPr>
          <w:szCs w:val="20"/>
          <w:rtl/>
        </w:rPr>
      </w:pPr>
    </w:p>
    <w:sectPr w:rsidR="00BF64DD" w:rsidRPr="0007311F" w:rsidSect="002973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E26" w:rsidRDefault="005B4E26">
      <w:r>
        <w:separator/>
      </w:r>
    </w:p>
  </w:endnote>
  <w:endnote w:type="continuationSeparator" w:id="0">
    <w:p w:rsidR="005B4E26" w:rsidRDefault="005B4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5B4E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האינטרנט של רשות שוק ההון,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E26" w:rsidRDefault="005B4E26">
      <w:r>
        <w:separator/>
      </w:r>
    </w:p>
  </w:footnote>
  <w:footnote w:type="continuationSeparator" w:id="0">
    <w:p w:rsidR="005B4E26" w:rsidRDefault="005B4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0F" w:rsidRDefault="0083380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BF64DD" w:rsidRPr="00BF64DD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 wp14:anchorId="7DCD3BC0" wp14:editId="457A351A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7C540620" wp14:editId="3E7BF81B">
          <wp:extent cx="563056" cy="446228"/>
          <wp:effectExtent l="0" t="0" r="0" b="0"/>
          <wp:docPr id="9" name="תמונה 9" descr="C:\Users\Shabed\Desktop\לוגו-ללא-טקסט.png" title="לוגו רשות שוק ההון,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31228"/>
    <w:multiLevelType w:val="hybridMultilevel"/>
    <w:tmpl w:val="8C840C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 w15:restartNumberingAfterBreak="0">
    <w:nsid w:val="6ABB4728"/>
    <w:multiLevelType w:val="hybridMultilevel"/>
    <w:tmpl w:val="F056D7E4"/>
    <w:lvl w:ilvl="0" w:tplc="076C1D98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52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0F51D2"/>
    <w:rsid w:val="0010326C"/>
    <w:rsid w:val="00125219"/>
    <w:rsid w:val="001611C6"/>
    <w:rsid w:val="00164B30"/>
    <w:rsid w:val="0018292D"/>
    <w:rsid w:val="001A7C42"/>
    <w:rsid w:val="001C4F6D"/>
    <w:rsid w:val="001D55DD"/>
    <w:rsid w:val="001E548A"/>
    <w:rsid w:val="00233FC8"/>
    <w:rsid w:val="002533B6"/>
    <w:rsid w:val="00275887"/>
    <w:rsid w:val="00276B14"/>
    <w:rsid w:val="002973B2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C1DB8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70254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B4E26"/>
    <w:rsid w:val="005D42E4"/>
    <w:rsid w:val="00600BFA"/>
    <w:rsid w:val="00600F1F"/>
    <w:rsid w:val="00602DAD"/>
    <w:rsid w:val="00612560"/>
    <w:rsid w:val="006309B0"/>
    <w:rsid w:val="0066664E"/>
    <w:rsid w:val="00692C69"/>
    <w:rsid w:val="006952CA"/>
    <w:rsid w:val="006A13C9"/>
    <w:rsid w:val="006A2503"/>
    <w:rsid w:val="006A5446"/>
    <w:rsid w:val="006A5CBB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150D"/>
    <w:rsid w:val="00812D31"/>
    <w:rsid w:val="0082739B"/>
    <w:rsid w:val="0083380F"/>
    <w:rsid w:val="00864DB3"/>
    <w:rsid w:val="00867AE5"/>
    <w:rsid w:val="00870D8A"/>
    <w:rsid w:val="008B39D7"/>
    <w:rsid w:val="008D2E58"/>
    <w:rsid w:val="008E77BE"/>
    <w:rsid w:val="008F4B18"/>
    <w:rsid w:val="009068F9"/>
    <w:rsid w:val="00910BC9"/>
    <w:rsid w:val="00915C9A"/>
    <w:rsid w:val="00935E81"/>
    <w:rsid w:val="009435A5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468C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014"/>
    <w:rsid w:val="00B429D7"/>
    <w:rsid w:val="00B60EE6"/>
    <w:rsid w:val="00B67385"/>
    <w:rsid w:val="00B93390"/>
    <w:rsid w:val="00B93A25"/>
    <w:rsid w:val="00BB3047"/>
    <w:rsid w:val="00BB393A"/>
    <w:rsid w:val="00BD67E7"/>
    <w:rsid w:val="00BF64DD"/>
    <w:rsid w:val="00C01906"/>
    <w:rsid w:val="00C171DC"/>
    <w:rsid w:val="00C20747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E51D5"/>
    <w:rsid w:val="00EF16CA"/>
    <w:rsid w:val="00EF71D7"/>
    <w:rsid w:val="00F00D41"/>
    <w:rsid w:val="00F0592A"/>
    <w:rsid w:val="00F25ABF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3CC758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6125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12560"/>
    <w:rPr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612560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12560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612560"/>
    <w:rPr>
      <w:rFonts w:ascii="Times New Roman" w:eastAsia="Times New Roman" w:hAnsi="Times New Roman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9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5203F-3FB8-4B45-93B9-E3DAC571B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ליאת שטרק</cp:lastModifiedBy>
  <cp:revision>3</cp:revision>
  <dcterms:created xsi:type="dcterms:W3CDTF">2018-07-30T07:43:00Z</dcterms:created>
  <dcterms:modified xsi:type="dcterms:W3CDTF">2018-07-30T08:25:00Z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notes://MAOR2/Doc/Shuk_hon/hondocNew3.nsf/0/30E7F85695705034C22582AF00382F3F/?OpenDocument</vt:lpwstr>
  </property>
  <property fmtid="{D5CDD505-2E9C-101B-9397-08002B2CF9AE}" pid="3" name="MaorRecipients0">
    <vt:lpwstr>liatst@mof.gov.il</vt:lpwstr>
  </property>
</Properties>
</file>