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B675A4" w:rsidRDefault="00B675A4" w:rsidP="00E34D1B">
      <w:pPr>
        <w:ind w:left="7370"/>
        <w:rPr>
          <w:sz w:val="24"/>
          <w:rtl/>
        </w:rPr>
      </w:pPr>
      <w:bookmarkStart w:id="0" w:name="Date"/>
      <w:bookmarkEnd w:id="0"/>
      <w:r>
        <w:rPr>
          <w:rFonts w:hint="eastAsia"/>
          <w:sz w:val="24"/>
          <w:rtl/>
        </w:rPr>
        <w:t>כ</w:t>
      </w:r>
      <w:r>
        <w:rPr>
          <w:sz w:val="24"/>
          <w:rtl/>
        </w:rPr>
        <w:t xml:space="preserve">"ו בטבת </w:t>
      </w:r>
      <w:proofErr w:type="spellStart"/>
      <w:r>
        <w:rPr>
          <w:sz w:val="24"/>
          <w:rtl/>
        </w:rPr>
        <w:t>התשע"ט</w:t>
      </w:r>
      <w:proofErr w:type="spellEnd"/>
      <w:r>
        <w:rPr>
          <w:sz w:val="24"/>
          <w:rtl/>
        </w:rPr>
        <w:br/>
        <w:t>3 בינואר 2019</w:t>
      </w:r>
    </w:p>
    <w:p w:rsidR="00BF36F7" w:rsidRDefault="00B675A4" w:rsidP="00914A4C">
      <w:pPr>
        <w:ind w:left="7370"/>
        <w:rPr>
          <w:sz w:val="24"/>
          <w:rtl/>
        </w:rPr>
      </w:pPr>
      <w:bookmarkStart w:id="1" w:name="DocNum"/>
      <w:bookmarkEnd w:id="1"/>
      <w:r>
        <w:rPr>
          <w:rtl/>
        </w:rPr>
        <w:t>שה. 2019-23</w:t>
      </w:r>
    </w:p>
    <w:p w:rsidR="00914A4C" w:rsidRDefault="00914A4C" w:rsidP="00914A4C">
      <w:pPr>
        <w:ind w:left="7370"/>
        <w:rPr>
          <w:sz w:val="24"/>
          <w:rtl/>
        </w:rPr>
      </w:pPr>
    </w:p>
    <w:p w:rsidR="00914A4C" w:rsidRDefault="00914A4C" w:rsidP="00914A4C">
      <w:pPr>
        <w:ind w:left="7370"/>
        <w:rPr>
          <w:rFonts w:hint="cs"/>
          <w:sz w:val="24"/>
          <w:rtl/>
        </w:rPr>
      </w:pPr>
    </w:p>
    <w:p w:rsidR="00BF36F7" w:rsidRDefault="00BF36F7" w:rsidP="00B675A4">
      <w:pPr>
        <w:tabs>
          <w:tab w:val="left" w:pos="3486"/>
          <w:tab w:val="left" w:pos="5896"/>
        </w:tabs>
        <w:spacing w:before="60" w:afterLines="60" w:after="144"/>
        <w:contextualSpacing/>
        <w:jc w:val="center"/>
        <w:rPr>
          <w:sz w:val="24"/>
          <w:u w:val="single"/>
        </w:rPr>
      </w:pPr>
      <w:r>
        <w:rPr>
          <w:b/>
          <w:bCs/>
          <w:sz w:val="24"/>
          <w:rtl/>
        </w:rPr>
        <w:t>הנדון</w:t>
      </w:r>
      <w:r>
        <w:rPr>
          <w:sz w:val="24"/>
          <w:rtl/>
        </w:rPr>
        <w:t xml:space="preserve">: </w:t>
      </w:r>
      <w:r>
        <w:rPr>
          <w:sz w:val="24"/>
          <w:u w:val="single"/>
          <w:rtl/>
        </w:rPr>
        <w:t xml:space="preserve">בקשתך לקבלת מידע לפי חוק חופש המידע, </w:t>
      </w:r>
      <w:proofErr w:type="spellStart"/>
      <w:r>
        <w:rPr>
          <w:sz w:val="24"/>
          <w:u w:val="single"/>
          <w:rtl/>
        </w:rPr>
        <w:t>התשנ"ח</w:t>
      </w:r>
      <w:proofErr w:type="spellEnd"/>
      <w:r>
        <w:rPr>
          <w:sz w:val="24"/>
          <w:u w:val="single"/>
          <w:rtl/>
        </w:rPr>
        <w:t>- 1998</w:t>
      </w:r>
      <w:bookmarkStart w:id="2" w:name="reference"/>
      <w:bookmarkEnd w:id="2"/>
      <w:r w:rsidR="00B675A4">
        <w:rPr>
          <w:sz w:val="24"/>
          <w:u w:val="single"/>
          <w:rtl/>
        </w:rPr>
        <w:t xml:space="preserve"> </w:t>
      </w:r>
    </w:p>
    <w:p w:rsidR="00BF36F7" w:rsidRDefault="00BF36F7" w:rsidP="00BF36F7">
      <w:pPr>
        <w:pStyle w:val="af0"/>
        <w:spacing w:afterLines="60" w:after="144"/>
        <w:contextualSpacing/>
        <w:rPr>
          <w:sz w:val="20"/>
          <w:szCs w:val="20"/>
          <w:u w:val="none"/>
          <w:rtl/>
        </w:rPr>
      </w:pPr>
      <w:r>
        <w:rPr>
          <w:sz w:val="20"/>
          <w:szCs w:val="20"/>
          <w:u w:val="none"/>
          <w:rtl/>
        </w:rPr>
        <w:t xml:space="preserve">סימוכין: פנייתך מיום 26 לנובמבר 2018 </w:t>
      </w:r>
    </w:p>
    <w:p w:rsidR="00BF36F7" w:rsidRDefault="00BF36F7" w:rsidP="00BF36F7">
      <w:pPr>
        <w:pStyle w:val="af0"/>
        <w:rPr>
          <w:sz w:val="20"/>
          <w:szCs w:val="20"/>
          <w:u w:val="none"/>
          <w:rtl/>
        </w:rPr>
      </w:pPr>
    </w:p>
    <w:p w:rsidR="00BF36F7" w:rsidRDefault="00BF36F7" w:rsidP="00BF36F7">
      <w:pPr>
        <w:pStyle w:val="af0"/>
        <w:jc w:val="left"/>
        <w:rPr>
          <w:u w:val="none"/>
          <w:rtl/>
        </w:rPr>
      </w:pPr>
      <w:r>
        <w:rPr>
          <w:u w:val="none"/>
          <w:rtl/>
        </w:rPr>
        <w:t>בהמשך לפנייתך שבסימוכין, הריני להשיבך כדלקמן:</w:t>
      </w:r>
    </w:p>
    <w:p w:rsidR="00BF36F7" w:rsidRDefault="00BF36F7" w:rsidP="00BF36F7">
      <w:pPr>
        <w:pStyle w:val="a7"/>
        <w:numPr>
          <w:ilvl w:val="0"/>
          <w:numId w:val="8"/>
        </w:numPr>
        <w:rPr>
          <w:rtl/>
        </w:rPr>
      </w:pPr>
      <w:r>
        <w:rPr>
          <w:rtl/>
        </w:rPr>
        <w:t>בסעיף 5(א) לבקשתך ביקשת לקבל סיכומי פגישות, מידע אקטוארי וכן כל חומר רלוונטי אחר שהוגש לממונה על שוק ההון, ביטוח וחיסכון בנוגע לתכנית הביטוח שבנדון על ידי חברת הביטוח הרלוונטית וכן כל מידע אחר הנוגע להחלטות בדבר עדכון דמי הביטוח בתכנית שבנדון. בקשתך זו נדחית בהתאם לסעיפים 9(א)(4), 9(ב</w:t>
      </w:r>
      <w:bookmarkStart w:id="3" w:name="_GoBack"/>
      <w:bookmarkEnd w:id="3"/>
      <w:r>
        <w:rPr>
          <w:rtl/>
        </w:rPr>
        <w:t xml:space="preserve">)(1),  ו-9(ב)(4) לחוק חופש המידע, תשנ"ח-1998 (להלן - </w:t>
      </w:r>
      <w:r>
        <w:rPr>
          <w:b/>
          <w:bCs/>
          <w:rtl/>
        </w:rPr>
        <w:t>חוק חופש המידע</w:t>
      </w:r>
      <w:r>
        <w:rPr>
          <w:rtl/>
        </w:rPr>
        <w:t xml:space="preserve">) ובהתאם לסעיף 50א לחוק הפיקוח על שירותים פיננסיים (ביטוח), תשמ"א-1981 (להלן </w:t>
      </w:r>
      <w:r>
        <w:rPr>
          <w:b/>
          <w:bCs/>
          <w:rtl/>
        </w:rPr>
        <w:t>חוק הפיקוח על הביטוח</w:t>
      </w:r>
      <w:r>
        <w:rPr>
          <w:rtl/>
        </w:rPr>
        <w:t>) הקובע כי "</w:t>
      </w:r>
      <w:r>
        <w:rPr>
          <w:b/>
          <w:bCs/>
          <w:rtl/>
        </w:rPr>
        <w:t xml:space="preserve">הממונה,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Pr>
          <w:b/>
          <w:bCs/>
          <w:rtl/>
        </w:rPr>
        <w:t>בועדה</w:t>
      </w:r>
      <w:proofErr w:type="spellEnd"/>
      <w:r>
        <w:rPr>
          <w:rtl/>
        </w:rPr>
        <w:t>".</w:t>
      </w:r>
    </w:p>
    <w:p w:rsidR="00BF36F7" w:rsidRDefault="00BF36F7" w:rsidP="00BF36F7">
      <w:pPr>
        <w:pStyle w:val="af0"/>
        <w:numPr>
          <w:ilvl w:val="0"/>
          <w:numId w:val="8"/>
        </w:numPr>
        <w:spacing w:before="120" w:line="360" w:lineRule="auto"/>
        <w:jc w:val="both"/>
        <w:rPr>
          <w:u w:val="none"/>
          <w:rtl/>
        </w:rPr>
      </w:pPr>
      <w:r>
        <w:rPr>
          <w:u w:val="none"/>
          <w:rtl/>
        </w:rPr>
        <w:t>בסעיף 5(ב) לבקשתך ביקשת לקבל סיכומי דיונים והחלטות שסוכמו בין הממונה על שוק ההון לבין הסתדרות הגמלאים. בקשתך זו נדחית בהתאם לסעיף 9(ב)(3)</w:t>
      </w:r>
      <w:r>
        <w:rPr>
          <w:rFonts w:ascii="Arial Narrow" w:hAnsi="Arial Narrow"/>
          <w:sz w:val="26"/>
          <w:u w:val="none"/>
          <w:rtl/>
          <w:lang w:eastAsia="he-IL"/>
        </w:rPr>
        <w:t xml:space="preserve"> </w:t>
      </w:r>
      <w:r>
        <w:rPr>
          <w:u w:val="none"/>
          <w:rtl/>
        </w:rPr>
        <w:t xml:space="preserve">לחוק חופש המידע, הקובע כי רשות ציבורית אינה חייבת למסור מידע </w:t>
      </w:r>
      <w:r>
        <w:rPr>
          <w:b/>
          <w:bCs/>
          <w:u w:val="none"/>
          <w:rtl/>
        </w:rPr>
        <w:t>"אודות פרטי משא ומתן עם גוף או עם אדם שמחוץ לרשות</w:t>
      </w:r>
      <w:r>
        <w:rPr>
          <w:u w:val="none"/>
          <w:rtl/>
        </w:rPr>
        <w:t>" ובהתאם לסעיף 50א לחוק הפיקוח על ביטוח המצוטט לעיל.</w:t>
      </w:r>
    </w:p>
    <w:p w:rsidR="00BF36F7" w:rsidRDefault="00BF36F7" w:rsidP="00BF36F7">
      <w:pPr>
        <w:pStyle w:val="af0"/>
        <w:numPr>
          <w:ilvl w:val="0"/>
          <w:numId w:val="8"/>
        </w:numPr>
        <w:spacing w:before="120" w:line="360" w:lineRule="auto"/>
        <w:jc w:val="both"/>
        <w:rPr>
          <w:u w:val="none"/>
        </w:rPr>
      </w:pPr>
      <w:r>
        <w:rPr>
          <w:u w:val="none"/>
          <w:rtl/>
        </w:rPr>
        <w:t xml:space="preserve">לאור האמור לעיל ומכיוון שהמידע האמור הועבר לרשות בהתאם לסמכויותיה לפי חוק הפיקוח על הביטוח, אין באפשרותנו למסור את המידע המבוקש על ידך. </w:t>
      </w:r>
    </w:p>
    <w:p w:rsidR="00BF36F7" w:rsidRDefault="00BF36F7" w:rsidP="00BF36F7">
      <w:pPr>
        <w:pStyle w:val="af0"/>
        <w:numPr>
          <w:ilvl w:val="0"/>
          <w:numId w:val="8"/>
        </w:numPr>
        <w:spacing w:before="120" w:line="360" w:lineRule="auto"/>
        <w:jc w:val="both"/>
        <w:rPr>
          <w:u w:val="none"/>
        </w:rPr>
      </w:pPr>
      <w:r>
        <w:rPr>
          <w:u w:val="none"/>
          <w:rtl/>
        </w:rPr>
        <w:t xml:space="preserve">עם זאת, ולנוכח בקשתך, אנו מצרפים בזאת את ההיתר להפעלת תכנית הביטוח, היתר מיום 12 בפברואר 2018. </w:t>
      </w:r>
    </w:p>
    <w:p w:rsidR="00BF36F7" w:rsidRDefault="00BF36F7" w:rsidP="00BF36F7">
      <w:pPr>
        <w:pStyle w:val="a7"/>
        <w:numPr>
          <w:ilvl w:val="0"/>
          <w:numId w:val="8"/>
        </w:numPr>
      </w:pPr>
      <w:r>
        <w:rPr>
          <w:rFonts w:ascii="David" w:hAnsi="David"/>
          <w:rtl/>
        </w:rPr>
        <w:t>בהתאם לסעיף 7(ו) לחוק, הריני להודיעך על זכותך לעתור נגד החלטה זו לבית המשפט לעניינים מנהליים בירושלים</w:t>
      </w:r>
      <w:r>
        <w:rPr>
          <w:rtl/>
        </w:rPr>
        <w:t>.</w:t>
      </w:r>
    </w:p>
    <w:p w:rsidR="00BF36F7" w:rsidRPr="00BF36F7" w:rsidRDefault="00BF36F7" w:rsidP="00BF36F7">
      <w:pPr>
        <w:ind w:left="3959" w:firstLine="361"/>
        <w:jc w:val="center"/>
        <w:rPr>
          <w:rtl/>
        </w:rPr>
      </w:pPr>
      <w:r w:rsidRPr="00BF36F7">
        <w:rPr>
          <w:rFonts w:hint="cs"/>
          <w:rtl/>
        </w:rPr>
        <w:t>בכבוד רב,</w:t>
      </w:r>
    </w:p>
    <w:p w:rsidR="00BF36F7" w:rsidRPr="00BF36F7" w:rsidRDefault="00BF36F7" w:rsidP="00BF36F7">
      <w:pPr>
        <w:ind w:left="3959" w:firstLine="361"/>
        <w:jc w:val="center"/>
        <w:rPr>
          <w:rtl/>
        </w:rPr>
      </w:pPr>
      <w:r w:rsidRPr="00BF36F7">
        <w:rPr>
          <w:noProof/>
          <w:lang w:eastAsia="en-US"/>
        </w:rPr>
        <w:drawing>
          <wp:inline distT="0" distB="0" distL="0" distR="0" wp14:anchorId="53BD1817" wp14:editId="18521851">
            <wp:extent cx="711200" cy="284480"/>
            <wp:effectExtent l="0" t="0" r="0" b="1270"/>
            <wp:docPr id="2" name="תמונה 2"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BF36F7" w:rsidRPr="00BF36F7" w:rsidRDefault="00BF36F7" w:rsidP="00BF36F7">
      <w:pPr>
        <w:ind w:left="3959" w:firstLine="361"/>
        <w:jc w:val="center"/>
        <w:rPr>
          <w:rtl/>
        </w:rPr>
      </w:pPr>
      <w:r w:rsidRPr="00BF36F7">
        <w:rPr>
          <w:rFonts w:hint="cs"/>
          <w:rtl/>
        </w:rPr>
        <w:t>ליאת שטרק, עו"ד</w:t>
      </w:r>
    </w:p>
    <w:p w:rsidR="00BF36F7" w:rsidRDefault="00BF36F7" w:rsidP="00BF36F7">
      <w:pPr>
        <w:ind w:left="3959" w:firstLine="361"/>
        <w:jc w:val="center"/>
        <w:rPr>
          <w:rtl/>
        </w:rPr>
      </w:pPr>
      <w:r w:rsidRPr="00BF36F7">
        <w:rPr>
          <w:rFonts w:hint="cs"/>
          <w:rtl/>
        </w:rPr>
        <w:t>ממונה על חופש המידע</w:t>
      </w:r>
    </w:p>
    <w:p w:rsidR="00E34D1B" w:rsidRPr="0007311F" w:rsidRDefault="00E34D1B" w:rsidP="009435A5">
      <w:pPr>
        <w:spacing w:line="25" w:lineRule="atLeast"/>
        <w:jc w:val="both"/>
        <w:rPr>
          <w:szCs w:val="20"/>
          <w:rtl/>
        </w:rPr>
      </w:pPr>
    </w:p>
    <w:sectPr w:rsidR="00E34D1B" w:rsidRPr="0007311F" w:rsidSect="002973B2">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74" w:rsidRDefault="00E51A74">
      <w:r>
        <w:separator/>
      </w:r>
    </w:p>
  </w:endnote>
  <w:endnote w:type="continuationSeparator" w:id="0">
    <w:p w:rsidR="00E51A74" w:rsidRDefault="00E51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E51A74">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74" w:rsidRDefault="00E51A74">
      <w:r>
        <w:separator/>
      </w:r>
    </w:p>
  </w:footnote>
  <w:footnote w:type="continuationSeparator" w:id="0">
    <w:p w:rsidR="00E51A74" w:rsidRDefault="00E51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B675A4" w:rsidRPr="00B675A4">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0FE150C"/>
    <w:multiLevelType w:val="hybridMultilevel"/>
    <w:tmpl w:val="332EED4A"/>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7"/>
  </w:num>
  <w:num w:numId="3">
    <w:abstractNumId w:val="1"/>
  </w:num>
  <w:num w:numId="4">
    <w:abstractNumId w:val="2"/>
  </w:num>
  <w:num w:numId="5">
    <w:abstractNumId w:val="0"/>
  </w:num>
  <w:num w:numId="6">
    <w:abstractNumId w:val="5"/>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47C97"/>
    <w:rsid w:val="000520B7"/>
    <w:rsid w:val="000568CE"/>
    <w:rsid w:val="00066383"/>
    <w:rsid w:val="00093B9D"/>
    <w:rsid w:val="000C04AE"/>
    <w:rsid w:val="000E6098"/>
    <w:rsid w:val="000E632C"/>
    <w:rsid w:val="000F51D2"/>
    <w:rsid w:val="0010326C"/>
    <w:rsid w:val="001611C6"/>
    <w:rsid w:val="00164B30"/>
    <w:rsid w:val="0018292D"/>
    <w:rsid w:val="001A7C42"/>
    <w:rsid w:val="001C4F6D"/>
    <w:rsid w:val="001D55DD"/>
    <w:rsid w:val="001E548A"/>
    <w:rsid w:val="00233FC8"/>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1150D"/>
    <w:rsid w:val="0082739B"/>
    <w:rsid w:val="00864DB3"/>
    <w:rsid w:val="00867AE5"/>
    <w:rsid w:val="00870D8A"/>
    <w:rsid w:val="008B39D7"/>
    <w:rsid w:val="008E77BE"/>
    <w:rsid w:val="00910BC9"/>
    <w:rsid w:val="00914A4C"/>
    <w:rsid w:val="00915C9A"/>
    <w:rsid w:val="00935E81"/>
    <w:rsid w:val="009435A5"/>
    <w:rsid w:val="00946EA9"/>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675A4"/>
    <w:rsid w:val="00B93390"/>
    <w:rsid w:val="00B93A25"/>
    <w:rsid w:val="00BB3047"/>
    <w:rsid w:val="00BB393A"/>
    <w:rsid w:val="00BD67E7"/>
    <w:rsid w:val="00BF36F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34D1B"/>
    <w:rsid w:val="00E41B31"/>
    <w:rsid w:val="00E51A74"/>
    <w:rsid w:val="00E56588"/>
    <w:rsid w:val="00E95EEF"/>
    <w:rsid w:val="00EA6729"/>
    <w:rsid w:val="00EC303E"/>
    <w:rsid w:val="00EF71D7"/>
    <w:rsid w:val="00F00D41"/>
    <w:rsid w:val="00F0592A"/>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3C18E"/>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customStyle="1" w:styleId="af">
    <w:name w:val="קו תחתון תו"/>
    <w:basedOn w:val="a0"/>
    <w:link w:val="af0"/>
    <w:locked/>
    <w:rsid w:val="00BF36F7"/>
    <w:rPr>
      <w:rFonts w:ascii="Arial" w:eastAsia="Times New Roman" w:hAnsi="Arial" w:cs="David"/>
      <w:sz w:val="24"/>
      <w:szCs w:val="24"/>
      <w:u w:val="single"/>
    </w:rPr>
  </w:style>
  <w:style w:type="paragraph" w:customStyle="1" w:styleId="af0">
    <w:name w:val="קו תחתון"/>
    <w:basedOn w:val="a"/>
    <w:link w:val="af"/>
    <w:qFormat/>
    <w:rsid w:val="00BF36F7"/>
    <w:pPr>
      <w:spacing w:before="60" w:after="60"/>
      <w:ind w:left="-1"/>
      <w:jc w:val="center"/>
      <w:textAlignment w:val="auto"/>
    </w:pPr>
    <w:rPr>
      <w:rFonts w:ascii="Arial" w:hAnsi="Arial"/>
      <w:sz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5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83ECC-93D1-4F9E-8725-CF588761D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253</Words>
  <Characters>1265</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10</cp:revision>
  <dcterms:created xsi:type="dcterms:W3CDTF">2012-07-26T09:01:00Z</dcterms:created>
  <dcterms:modified xsi:type="dcterms:W3CDTF">2019-03-26T11:46:00Z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notes://MAOR2/Doc/Shuk_hon/hondocNew4.nsf/0/39FCC4D77A0E9599C225837500414E28/?OpenDocument</vt:lpwstr>
  </property>
  <property fmtid="{D5CDD505-2E9C-101B-9397-08002B2CF9AE}" pid="3" name="MaorRecipients0">
    <vt:lpwstr>liatst@mof.gov.il</vt:lpwstr>
  </property>
</Properties>
</file>