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A25" w:rsidRDefault="00454A25" w:rsidP="007C5E78">
      <w:pPr>
        <w:spacing w:after="0" w:line="240" w:lineRule="auto"/>
        <w:ind w:left="6237"/>
        <w:jc w:val="right"/>
        <w:rPr>
          <w:sz w:val="24"/>
          <w:rtl/>
        </w:rPr>
      </w:pPr>
      <w:bookmarkStart w:id="0" w:name="_GoBack"/>
      <w:bookmarkEnd w:id="0"/>
    </w:p>
    <w:p w:rsidR="00454A25" w:rsidRDefault="00454A25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0600-1011-2020-0007857</w:t>
      </w:r>
      <w:r w:rsidR="006F76D2" w:rsidRPr="00766311">
        <w:rPr>
          <w:sz w:val="24"/>
          <w:rtl/>
        </w:rPr>
        <w:fldChar w:fldCharType="end"/>
      </w:r>
    </w:p>
    <w:p w:rsidR="00454A25" w:rsidRDefault="00454A25" w:rsidP="007C5E78">
      <w:pPr>
        <w:spacing w:after="0" w:line="240" w:lineRule="auto"/>
        <w:rPr>
          <w:sz w:val="24"/>
          <w:rtl/>
        </w:rPr>
      </w:pPr>
    </w:p>
    <w:p w:rsidR="00454A25" w:rsidRDefault="00454A25" w:rsidP="007C5E78">
      <w:pPr>
        <w:spacing w:after="0" w:line="240" w:lineRule="auto"/>
        <w:rPr>
          <w:sz w:val="24"/>
          <w:rtl/>
        </w:rPr>
      </w:pPr>
    </w:p>
    <w:p w:rsidR="00454A25" w:rsidRDefault="00454A25" w:rsidP="007C5E78">
      <w:pPr>
        <w:spacing w:after="0" w:line="240" w:lineRule="auto"/>
        <w:rPr>
          <w:sz w:val="24"/>
          <w:rtl/>
        </w:rPr>
      </w:pPr>
    </w:p>
    <w:p w:rsidR="00454A25" w:rsidRDefault="00454A25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454A25" w:rsidRDefault="00454A25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כלל הבקשות לפטורים לדוחות הערכות רגולציה שהמשרד ביקש מן השר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454A25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454A25">
        <w:rPr>
          <w:rFonts w:hint="cs"/>
          <w:sz w:val="24"/>
          <w:rtl/>
        </w:rPr>
        <w:t xml:space="preserve"> בקשה מיום 6.1.20, הארכה מיום 5.2.20 והארכה בשישים ימים מ-4.3.20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54A25" w:rsidRDefault="006F76D2" w:rsidP="00454A25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454A25" w:rsidRDefault="00454A25" w:rsidP="00454A25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הנני מתכבד להשיב על פנייתך שבסמך כדלקמן:</w:t>
      </w:r>
    </w:p>
    <w:p w:rsidR="00454A25" w:rsidRDefault="00454A25" w:rsidP="00454A25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454A25" w:rsidRPr="00163526" w:rsidRDefault="00454A25" w:rsidP="00454A25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אין בקשות לפטורים שהוגשה לשר הפנים.</w:t>
      </w:r>
    </w:p>
    <w:p w:rsidR="00454A25" w:rsidRDefault="00454A25" w:rsidP="00454A25">
      <w:pPr>
        <w:tabs>
          <w:tab w:val="left" w:pos="3686"/>
          <w:tab w:val="left" w:pos="6001"/>
        </w:tabs>
        <w:spacing w:line="240" w:lineRule="auto"/>
        <w:ind w:left="6001" w:right="284"/>
        <w:jc w:val="left"/>
        <w:rPr>
          <w:rtl/>
        </w:rPr>
      </w:pPr>
      <w:r>
        <w:rPr>
          <w:rtl/>
        </w:rPr>
        <w:br/>
      </w:r>
    </w:p>
    <w:p w:rsidR="006F76D2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454A25" w:rsidRDefault="00454A2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454A25" w:rsidRPr="00766311" w:rsidRDefault="00454A2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454A25" w:rsidRDefault="00454A25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sectPr w:rsidR="006706C7" w:rsidRPr="00520882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D4D" w:rsidRDefault="00AC7D4D">
      <w:r>
        <w:separator/>
      </w:r>
    </w:p>
  </w:endnote>
  <w:endnote w:type="continuationSeparator" w:id="0">
    <w:p w:rsidR="00AC7D4D" w:rsidRDefault="00AC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D4D" w:rsidRDefault="00AC7D4D">
      <w:r>
        <w:separator/>
      </w:r>
    </w:p>
  </w:footnote>
  <w:footnote w:type="continuationSeparator" w:id="0">
    <w:p w:rsidR="00AC7D4D" w:rsidRDefault="00AC7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4A25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36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C7D4D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34427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9E835F5-10A6-454F-A6A1-62182D1FE114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619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2020-07-12T10:53:00Z</dcterms:created>
  <dcterms:modified xsi:type="dcterms:W3CDTF">2020-07-12T10:53:00Z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0600-1011-2020-0007857</vt:lpwstr>
  </property>
  <property fmtid="{D5CDD505-2E9C-101B-9397-08002B2CF9AE}" pid="5" name="DocObjectName">
    <vt:lpwstr>בקשה לקבלת כלל הבקשות לפטורים לדוחות הערכות רגולציה שהמשרד ביקש מן השר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