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8C3" w:rsidRDefault="006E38C3" w:rsidP="006E38C3">
      <w:pPr>
        <w:spacing w:line="25" w:lineRule="atLeast"/>
        <w:jc w:val="center"/>
      </w:pPr>
      <w:r>
        <w:rPr>
          <w:rFonts w:hint="cs"/>
          <w:b/>
          <w:bCs/>
          <w:rtl/>
        </w:rPr>
        <w:t xml:space="preserve">הנדון: </w:t>
      </w:r>
      <w:r>
        <w:rPr>
          <w:rFonts w:hint="cs"/>
          <w:b/>
          <w:bCs/>
          <w:u w:val="single"/>
          <w:rtl/>
        </w:rPr>
        <w:t>פניה לקבלת מידע אודות החזר הוצאות הסעדה</w:t>
      </w:r>
    </w:p>
    <w:p w:rsidR="006E38C3" w:rsidRDefault="006E38C3" w:rsidP="006E38C3">
      <w:pPr>
        <w:spacing w:line="25" w:lineRule="atLeast"/>
        <w:jc w:val="center"/>
        <w:rPr>
          <w:rtl/>
        </w:rPr>
      </w:pPr>
    </w:p>
    <w:p w:rsidR="00153687" w:rsidRDefault="00153687" w:rsidP="006E38C3">
      <w:pPr>
        <w:spacing w:line="25" w:lineRule="atLeast"/>
        <w:jc w:val="center"/>
        <w:rPr>
          <w:rtl/>
        </w:rPr>
      </w:pPr>
    </w:p>
    <w:p w:rsidR="00153687" w:rsidRDefault="00153687" w:rsidP="00153687">
      <w:pPr>
        <w:spacing w:line="25" w:lineRule="atLeast"/>
      </w:pPr>
      <w:bookmarkStart w:id="0" w:name="_GoBack"/>
      <w:bookmarkEnd w:id="0"/>
    </w:p>
    <w:p w:rsidR="00153687" w:rsidRDefault="00153687" w:rsidP="00153687">
      <w:pPr>
        <w:spacing w:before="100" w:beforeAutospacing="1" w:after="100" w:afterAutospacing="1" w:line="360" w:lineRule="auto"/>
        <w:ind w:left="360"/>
        <w:rPr>
          <w:rFonts w:ascii="David" w:hAnsi="David"/>
          <w:rtl/>
        </w:rPr>
      </w:pPr>
      <w:r>
        <w:rPr>
          <w:rFonts w:ascii="David" w:hAnsi="David" w:hint="cs"/>
          <w:rtl/>
        </w:rPr>
        <w:t>שלום,</w:t>
      </w:r>
    </w:p>
    <w:p w:rsidR="00153687" w:rsidRDefault="00153687" w:rsidP="00153687">
      <w:pPr>
        <w:spacing w:before="100" w:beforeAutospacing="1" w:after="100" w:afterAutospacing="1" w:line="360" w:lineRule="auto"/>
        <w:ind w:left="360"/>
        <w:rPr>
          <w:rFonts w:ascii="David" w:hAnsi="David"/>
          <w:rtl/>
        </w:rPr>
      </w:pPr>
      <w:r>
        <w:rPr>
          <w:rFonts w:ascii="David" w:hAnsi="David" w:hint="cs"/>
          <w:rtl/>
        </w:rPr>
        <w:t>בעקבות פנייתך</w:t>
      </w:r>
      <w:r w:rsidR="006E38C3" w:rsidRPr="00153687">
        <w:rPr>
          <w:rFonts w:ascii="David" w:hAnsi="David" w:hint="cs"/>
          <w:rtl/>
        </w:rPr>
        <w:t xml:space="preserve"> לקבלת מידע בנוגע להחזרי הוצאות הסעדה של מנכ"ל, סמנכ"ל, משנים למנכ"ל ובעלי תפקידים בדירוג מקביל לאלה ואורחיהם, במהלך שנת 2017, לפי הפירוט הבא: מועד האירוע, סכום לתשלום, שם המסעדה, מטרת האירוע, רשימת הסועדים מקרב עובדי הרשות לרבות פירוט התפקידים ומספר הסועדים שלא מקרב עובדי הרשות, מצ"ב תשובת המכון הגיאולוגי</w:t>
      </w:r>
      <w:r w:rsidR="00F74807">
        <w:rPr>
          <w:rFonts w:ascii="David" w:hAnsi="David" w:hint="cs"/>
          <w:rtl/>
        </w:rPr>
        <w:t xml:space="preserve"> לישראל</w:t>
      </w:r>
      <w:r w:rsidR="006E38C3" w:rsidRPr="00153687">
        <w:rPr>
          <w:rFonts w:ascii="David" w:hAnsi="David" w:hint="cs"/>
          <w:rtl/>
        </w:rPr>
        <w:t>.</w:t>
      </w:r>
    </w:p>
    <w:p w:rsidR="00153687" w:rsidRPr="00153687" w:rsidRDefault="006E38C3" w:rsidP="00153687">
      <w:pPr>
        <w:spacing w:before="100" w:beforeAutospacing="1" w:after="100" w:afterAutospacing="1" w:line="360" w:lineRule="auto"/>
        <w:ind w:left="360"/>
        <w:rPr>
          <w:rFonts w:ascii="David" w:hAnsi="David"/>
          <w:rtl/>
        </w:rPr>
      </w:pPr>
      <w:r w:rsidRPr="00153687">
        <w:rPr>
          <w:rFonts w:ascii="David" w:hAnsi="David" w:hint="cs"/>
          <w:rtl/>
        </w:rPr>
        <w:t xml:space="preserve">בכדי למצוא את המידע הנ"ל נעשתה פניה למחלקת הרכש, שם בוצע חיפוש במערכת המרכבה בנוגע להוצאות אירוח וכיבוד. כמו כן, נעשה חיפוש בדו"חות ההתקשרות משנה זו של המילים אירוח, ארוחה, מסעדה, הסעדה </w:t>
      </w:r>
      <w:proofErr w:type="spellStart"/>
      <w:r w:rsidRPr="00153687">
        <w:rPr>
          <w:rFonts w:ascii="David" w:hAnsi="David" w:hint="cs"/>
          <w:rtl/>
        </w:rPr>
        <w:t>וכיוב</w:t>
      </w:r>
      <w:proofErr w:type="spellEnd"/>
      <w:r w:rsidRPr="00153687">
        <w:rPr>
          <w:rFonts w:ascii="David" w:hAnsi="David" w:hint="cs"/>
          <w:rtl/>
        </w:rPr>
        <w:t xml:space="preserve">'.  </w:t>
      </w:r>
    </w:p>
    <w:p w:rsidR="00153687" w:rsidRDefault="00153687" w:rsidP="00153687">
      <w:pPr>
        <w:spacing w:line="360" w:lineRule="auto"/>
        <w:ind w:left="360"/>
        <w:rPr>
          <w:rFonts w:ascii="David" w:hAnsi="David"/>
          <w:rtl/>
        </w:rPr>
      </w:pPr>
      <w:r w:rsidRPr="00153687">
        <w:rPr>
          <w:rFonts w:ascii="David" w:hAnsi="David" w:hint="cs"/>
          <w:rtl/>
        </w:rPr>
        <w:t>מבדיקתנו עולה כי בשנת 2017 התקיימו 3 אירועים ב</w:t>
      </w:r>
      <w:r w:rsidR="004B69F0">
        <w:rPr>
          <w:rFonts w:ascii="David" w:hAnsi="David" w:hint="cs"/>
          <w:rtl/>
        </w:rPr>
        <w:t>השתתפות מנהלת המכון ו/או סגן מנהלת המכון ו/או</w:t>
      </w:r>
      <w:r w:rsidRPr="00153687">
        <w:rPr>
          <w:rFonts w:ascii="David" w:hAnsi="David" w:hint="cs"/>
          <w:rtl/>
        </w:rPr>
        <w:t xml:space="preserve"> אחד ממנהלי האגפים</w:t>
      </w:r>
      <w:r w:rsidR="004B69F0">
        <w:rPr>
          <w:rFonts w:ascii="David" w:hAnsi="David" w:hint="cs"/>
          <w:rtl/>
        </w:rPr>
        <w:t>,</w:t>
      </w:r>
      <w:r w:rsidRPr="00153687">
        <w:rPr>
          <w:rFonts w:ascii="David" w:hAnsi="David" w:hint="cs"/>
          <w:rtl/>
        </w:rPr>
        <w:t xml:space="preserve"> שכללו הוצאות הסעדה. מידע על אירועים אלה מובא בנספח המצורף.</w:t>
      </w:r>
    </w:p>
    <w:p w:rsidR="00153687" w:rsidRDefault="00153687" w:rsidP="00153687">
      <w:pPr>
        <w:spacing w:line="360" w:lineRule="auto"/>
        <w:ind w:left="360"/>
        <w:rPr>
          <w:rFonts w:ascii="David" w:hAnsi="David"/>
          <w:rtl/>
        </w:rPr>
      </w:pPr>
    </w:p>
    <w:p w:rsidR="00153687" w:rsidRDefault="00153687" w:rsidP="00153687">
      <w:pPr>
        <w:spacing w:line="360" w:lineRule="auto"/>
        <w:ind w:left="360"/>
        <w:rPr>
          <w:rFonts w:ascii="David" w:hAnsi="David"/>
          <w:rtl/>
        </w:rPr>
      </w:pPr>
      <w:r w:rsidRPr="00153687">
        <w:rPr>
          <w:rFonts w:ascii="David" w:hAnsi="David" w:hint="cs"/>
          <w:rtl/>
        </w:rPr>
        <w:t xml:space="preserve">חשוב לציין כי כיבוד עבור אירוח בפגישות המתנהלות אצל מנהלת המכון, </w:t>
      </w:r>
      <w:r w:rsidR="00790773">
        <w:rPr>
          <w:rFonts w:ascii="David" w:hAnsi="David" w:hint="cs"/>
          <w:rtl/>
        </w:rPr>
        <w:t xml:space="preserve">במקרים רבים </w:t>
      </w:r>
      <w:r w:rsidRPr="00153687">
        <w:rPr>
          <w:rFonts w:ascii="David" w:hAnsi="David" w:hint="cs"/>
          <w:rtl/>
        </w:rPr>
        <w:t>משולם וממומן מכיסה הפרטי, ולא מבוצע עבור תשלום זה החזר הוצאות.</w:t>
      </w:r>
    </w:p>
    <w:p w:rsidR="00153687" w:rsidRPr="00153687" w:rsidRDefault="00153687" w:rsidP="00153687">
      <w:pPr>
        <w:spacing w:line="360" w:lineRule="auto"/>
        <w:ind w:left="360"/>
      </w:pPr>
    </w:p>
    <w:p w:rsidR="00153687" w:rsidRDefault="00153687" w:rsidP="00153687">
      <w:pPr>
        <w:rPr>
          <w:rtl/>
        </w:rPr>
      </w:pPr>
    </w:p>
    <w:p w:rsidR="00153687" w:rsidRDefault="00153687" w:rsidP="00153687">
      <w:pPr>
        <w:rPr>
          <w:rtl/>
        </w:rPr>
      </w:pPr>
    </w:p>
    <w:p w:rsidR="00153687" w:rsidRDefault="00153687" w:rsidP="00153687">
      <w:pPr>
        <w:ind w:left="5760"/>
        <w:jc w:val="center"/>
        <w:rPr>
          <w:rtl/>
        </w:rPr>
      </w:pPr>
      <w:r>
        <w:rPr>
          <w:rFonts w:hint="cs"/>
          <w:rtl/>
        </w:rPr>
        <w:t>בברכה,</w:t>
      </w:r>
    </w:p>
    <w:p w:rsidR="00153687" w:rsidRDefault="00153687" w:rsidP="00153687">
      <w:pPr>
        <w:ind w:left="5760"/>
        <w:jc w:val="center"/>
        <w:rPr>
          <w:rtl/>
        </w:rPr>
      </w:pPr>
      <w:r>
        <w:rPr>
          <w:rFonts w:hint="cs"/>
          <w:rtl/>
        </w:rPr>
        <w:t>גל יסעור</w:t>
      </w:r>
    </w:p>
    <w:p w:rsidR="00153687" w:rsidRDefault="00153687" w:rsidP="00153687">
      <w:pPr>
        <w:ind w:left="5760"/>
        <w:jc w:val="center"/>
        <w:rPr>
          <w:rtl/>
        </w:rPr>
      </w:pPr>
      <w:r>
        <w:rPr>
          <w:rFonts w:hint="cs"/>
          <w:rtl/>
        </w:rPr>
        <w:t>הממונה על העמדת מידע לציבור</w:t>
      </w:r>
    </w:p>
    <w:p w:rsidR="00153687" w:rsidRDefault="00153687" w:rsidP="00153687">
      <w:pPr>
        <w:ind w:left="5760"/>
        <w:jc w:val="center"/>
      </w:pPr>
      <w:r>
        <w:rPr>
          <w:rFonts w:hint="cs"/>
          <w:rtl/>
        </w:rPr>
        <w:t>המכון הגיאולוגי לישראל</w:t>
      </w:r>
    </w:p>
    <w:p w:rsidR="005C21ED" w:rsidRPr="006E38C3" w:rsidRDefault="005C21ED" w:rsidP="006E38C3"/>
    <w:sectPr w:rsidR="005C21ED" w:rsidRPr="006E3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594143"/>
    <w:multiLevelType w:val="hybridMultilevel"/>
    <w:tmpl w:val="45EE1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C3"/>
    <w:rsid w:val="00153687"/>
    <w:rsid w:val="004B69F0"/>
    <w:rsid w:val="005C21ED"/>
    <w:rsid w:val="006E38C3"/>
    <w:rsid w:val="00790773"/>
    <w:rsid w:val="00933EB0"/>
    <w:rsid w:val="009E0FBE"/>
    <w:rsid w:val="00AA4E0E"/>
    <w:rsid w:val="00F748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9318"/>
  <w15:docId w15:val="{7F3E1BA5-92F2-45C2-A233-09073D93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8C3"/>
    <w:pPr>
      <w:overflowPunct w:val="0"/>
      <w:autoSpaceDE w:val="0"/>
      <w:autoSpaceDN w:val="0"/>
      <w:bidi/>
      <w:adjustRightInd w:val="0"/>
      <w:spacing w:after="0" w:line="240" w:lineRule="auto"/>
    </w:pPr>
    <w:rPr>
      <w:rFonts w:ascii="Times New Roman" w:eastAsia="Times New Roman" w:hAnsi="Times New Roman" w:cs="David"/>
      <w:sz w:val="20"/>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8C3"/>
    <w:pPr>
      <w:overflowPunct/>
      <w:autoSpaceDE/>
      <w:autoSpaceDN/>
      <w:adjustRightInd/>
      <w:spacing w:before="120" w:after="120" w:line="360" w:lineRule="auto"/>
      <w:ind w:left="720"/>
      <w:contextualSpacing/>
      <w:jc w:val="both"/>
    </w:pPr>
    <w:rPr>
      <w:rFonts w:eastAsiaTheme="minorHAnsi"/>
      <w:sz w:val="24"/>
      <w:lang w:eastAsia="en-US"/>
    </w:rPr>
  </w:style>
  <w:style w:type="character" w:styleId="CommentReference">
    <w:name w:val="annotation reference"/>
    <w:basedOn w:val="DefaultParagraphFont"/>
    <w:uiPriority w:val="99"/>
    <w:semiHidden/>
    <w:unhideWhenUsed/>
    <w:rsid w:val="00790773"/>
    <w:rPr>
      <w:sz w:val="16"/>
      <w:szCs w:val="16"/>
    </w:rPr>
  </w:style>
  <w:style w:type="paragraph" w:styleId="CommentText">
    <w:name w:val="annotation text"/>
    <w:basedOn w:val="Normal"/>
    <w:link w:val="CommentTextChar"/>
    <w:uiPriority w:val="99"/>
    <w:semiHidden/>
    <w:unhideWhenUsed/>
    <w:rsid w:val="00790773"/>
    <w:rPr>
      <w:szCs w:val="20"/>
    </w:rPr>
  </w:style>
  <w:style w:type="character" w:customStyle="1" w:styleId="CommentTextChar">
    <w:name w:val="Comment Text Char"/>
    <w:basedOn w:val="DefaultParagraphFont"/>
    <w:link w:val="CommentText"/>
    <w:uiPriority w:val="99"/>
    <w:semiHidden/>
    <w:rsid w:val="00790773"/>
    <w:rPr>
      <w:rFonts w:ascii="Times New Roman" w:eastAsia="Times New Roman" w:hAnsi="Times New Roman" w:cs="David"/>
      <w:sz w:val="20"/>
      <w:szCs w:val="20"/>
      <w:lang w:eastAsia="he-IL"/>
    </w:rPr>
  </w:style>
  <w:style w:type="paragraph" w:styleId="CommentSubject">
    <w:name w:val="annotation subject"/>
    <w:basedOn w:val="CommentText"/>
    <w:next w:val="CommentText"/>
    <w:link w:val="CommentSubjectChar"/>
    <w:uiPriority w:val="99"/>
    <w:semiHidden/>
    <w:unhideWhenUsed/>
    <w:rsid w:val="00790773"/>
    <w:rPr>
      <w:b/>
      <w:bCs/>
    </w:rPr>
  </w:style>
  <w:style w:type="character" w:customStyle="1" w:styleId="CommentSubjectChar">
    <w:name w:val="Comment Subject Char"/>
    <w:basedOn w:val="CommentTextChar"/>
    <w:link w:val="CommentSubject"/>
    <w:uiPriority w:val="99"/>
    <w:semiHidden/>
    <w:rsid w:val="00790773"/>
    <w:rPr>
      <w:rFonts w:ascii="Times New Roman" w:eastAsia="Times New Roman" w:hAnsi="Times New Roman" w:cs="David"/>
      <w:b/>
      <w:bCs/>
      <w:sz w:val="20"/>
      <w:szCs w:val="20"/>
      <w:lang w:eastAsia="he-IL"/>
    </w:rPr>
  </w:style>
  <w:style w:type="paragraph" w:styleId="BalloonText">
    <w:name w:val="Balloon Text"/>
    <w:basedOn w:val="Normal"/>
    <w:link w:val="BalloonTextChar"/>
    <w:uiPriority w:val="99"/>
    <w:semiHidden/>
    <w:unhideWhenUsed/>
    <w:rsid w:val="00790773"/>
    <w:rPr>
      <w:rFonts w:ascii="Tahoma" w:hAnsi="Tahoma" w:cs="Tahoma"/>
      <w:sz w:val="16"/>
      <w:szCs w:val="16"/>
    </w:rPr>
  </w:style>
  <w:style w:type="character" w:customStyle="1" w:styleId="BalloonTextChar">
    <w:name w:val="Balloon Text Char"/>
    <w:basedOn w:val="DefaultParagraphFont"/>
    <w:link w:val="BalloonText"/>
    <w:uiPriority w:val="99"/>
    <w:semiHidden/>
    <w:rsid w:val="00790773"/>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803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 Yasur</dc:creator>
  <cp:lastModifiedBy>Gal Yasur</cp:lastModifiedBy>
  <cp:revision>2</cp:revision>
  <dcterms:created xsi:type="dcterms:W3CDTF">2019-02-17T13:28:00Z</dcterms:created>
  <dcterms:modified xsi:type="dcterms:W3CDTF">2019-02-17T13:28:00Z</dcterms:modified>
</cp:coreProperties>
</file>