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1448"/>
        <w:gridCol w:w="1733"/>
      </w:tblGrid>
      <w:tr w:rsidR="009A3DB1">
        <w:trPr>
          <w:cantSplit/>
          <w:trHeight w:val="546"/>
        </w:trPr>
        <w:tc>
          <w:tcPr>
            <w:tcW w:w="0" w:type="auto"/>
            <w:vMerge w:val="restart"/>
            <w:vAlign w:val="center"/>
          </w:tcPr>
          <w:p w:rsidR="009A3DB1" w:rsidRDefault="00E21B68" w:rsidP="00222B20">
            <w:pPr>
              <w:pStyle w:val="Header"/>
              <w:framePr w:w="9299" w:h="2098" w:hSpace="181" w:wrap="notBeside" w:vAnchor="text" w:hAnchor="page" w:x="681" w:y="-1241" w:anchorLock="1"/>
              <w:rPr>
                <w:color w:val="800080"/>
                <w:lang w:val="en-US"/>
              </w:rPr>
            </w:pPr>
            <w:r>
              <w:rPr>
                <w:noProof/>
                <w:lang w:val="en-US" w:eastAsia="en-US" w:bidi="he-IL"/>
              </w:rPr>
              <w:drawing>
                <wp:inline distT="0" distB="0" distL="0" distR="0" wp14:anchorId="57585805" wp14:editId="733593AD">
                  <wp:extent cx="715645" cy="723265"/>
                  <wp:effectExtent l="0" t="0" r="8255" b="635"/>
                  <wp:docPr id="1" name="Picture 1" descr="logo%20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%20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800080"/>
                <w:lang w:val="en-US" w:eastAsia="en-US" w:bidi="he-IL"/>
              </w:rPr>
              <w:drawing>
                <wp:inline distT="0" distB="0" distL="0" distR="0" wp14:anchorId="696F4836" wp14:editId="6D321CE7">
                  <wp:extent cx="8255" cy="8255"/>
                  <wp:effectExtent l="0" t="0" r="0" b="0"/>
                  <wp:docPr id="2" name="Picture 2" descr="logo%20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%20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800080"/>
                <w:lang w:val="en-US" w:eastAsia="en-US" w:bidi="he-IL"/>
              </w:rPr>
              <w:drawing>
                <wp:inline distT="0" distB="0" distL="0" distR="0" wp14:anchorId="368BA93A" wp14:editId="26E7F1B6">
                  <wp:extent cx="8255" cy="8255"/>
                  <wp:effectExtent l="0" t="0" r="0" b="0"/>
                  <wp:docPr id="3" name="Picture 3" descr="logo%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%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bottom"/>
          </w:tcPr>
          <w:p w:rsidR="009A3DB1" w:rsidRDefault="009A3DB1" w:rsidP="00222B20">
            <w:pPr>
              <w:pStyle w:val="Header"/>
              <w:framePr w:w="9299" w:h="2098" w:hSpace="181" w:wrap="notBeside" w:vAnchor="text" w:hAnchor="page" w:x="681" w:y="-1241" w:anchorLock="1"/>
              <w:jc w:val="right"/>
              <w:rPr>
                <w:rFonts w:ascii="Arial" w:hAnsi="Arial" w:cs="Arial"/>
                <w:b/>
                <w:bCs/>
                <w:color w:val="56003E"/>
                <w:sz w:val="20"/>
                <w:szCs w:val="20"/>
                <w:rtl/>
                <w:lang w:val="en-US" w:bidi="he-IL"/>
              </w:rPr>
            </w:pPr>
          </w:p>
          <w:p w:rsidR="009A3DB1" w:rsidRDefault="009A3DB1" w:rsidP="00222B20">
            <w:pPr>
              <w:pStyle w:val="Header"/>
              <w:framePr w:w="9299" w:h="2098" w:hSpace="181" w:wrap="notBeside" w:vAnchor="text" w:hAnchor="page" w:x="681" w:y="-1241" w:anchorLock="1"/>
              <w:jc w:val="right"/>
              <w:rPr>
                <w:rFonts w:ascii="Arial" w:hAnsi="Arial" w:cs="Arial"/>
                <w:b/>
                <w:bCs/>
                <w:color w:val="56003E"/>
                <w:sz w:val="21"/>
                <w:szCs w:val="21"/>
                <w:rtl/>
                <w:lang w:val="en-US" w:bidi="he-IL"/>
              </w:rPr>
            </w:pPr>
            <w:r>
              <w:rPr>
                <w:rFonts w:ascii="Arial" w:hAnsi="Arial" w:cs="Arial" w:hint="cs"/>
                <w:b/>
                <w:bCs/>
                <w:color w:val="56003E"/>
                <w:sz w:val="21"/>
                <w:szCs w:val="21"/>
                <w:rtl/>
                <w:lang w:val="en-US" w:bidi="he-IL"/>
              </w:rPr>
              <w:t>מדינת ישראל</w:t>
            </w:r>
          </w:p>
          <w:p w:rsidR="009A3DB1" w:rsidRPr="00222B20" w:rsidRDefault="009A3DB1" w:rsidP="00222B20">
            <w:pPr>
              <w:pStyle w:val="Header"/>
              <w:framePr w:w="9299" w:h="2098" w:hSpace="181" w:wrap="notBeside" w:vAnchor="text" w:hAnchor="page" w:x="681" w:y="-1241" w:anchorLock="1"/>
              <w:jc w:val="right"/>
              <w:rPr>
                <w:rFonts w:ascii="Arial" w:hAnsi="Arial" w:cs="Arial"/>
                <w:b/>
                <w:bCs/>
                <w:color w:val="56003E"/>
                <w:sz w:val="20"/>
                <w:szCs w:val="20"/>
                <w:rtl/>
                <w:lang w:bidi="he-IL"/>
              </w:rPr>
            </w:pPr>
            <w:r>
              <w:rPr>
                <w:rFonts w:ascii="Arial" w:hAnsi="Arial" w:cs="Arial"/>
                <w:b/>
                <w:bCs/>
                <w:color w:val="56003E"/>
                <w:sz w:val="20"/>
                <w:szCs w:val="20"/>
                <w:rtl/>
                <w:lang w:bidi="he-IL"/>
              </w:rPr>
              <w:t xml:space="preserve">משרד </w:t>
            </w:r>
            <w:r w:rsidR="0020746E">
              <w:rPr>
                <w:rFonts w:ascii="Arial" w:hAnsi="Arial" w:cs="Arial" w:hint="cs"/>
                <w:b/>
                <w:bCs/>
                <w:color w:val="56003E"/>
                <w:sz w:val="20"/>
                <w:szCs w:val="20"/>
                <w:rtl/>
                <w:lang w:bidi="he-IL"/>
              </w:rPr>
              <w:t>האנרגיה</w:t>
            </w:r>
          </w:p>
        </w:tc>
      </w:tr>
      <w:tr w:rsidR="009A3DB1">
        <w:trPr>
          <w:cantSplit/>
          <w:trHeight w:val="333"/>
        </w:trPr>
        <w:tc>
          <w:tcPr>
            <w:tcW w:w="0" w:type="auto"/>
            <w:vMerge/>
          </w:tcPr>
          <w:p w:rsidR="009A3DB1" w:rsidRDefault="009A3DB1" w:rsidP="00222B20">
            <w:pPr>
              <w:pStyle w:val="Header"/>
              <w:framePr w:w="9299" w:h="2098" w:hSpace="181" w:wrap="notBeside" w:vAnchor="text" w:hAnchor="page" w:x="681" w:y="-1241" w:anchorLock="1"/>
            </w:pPr>
          </w:p>
        </w:tc>
        <w:tc>
          <w:tcPr>
            <w:tcW w:w="0" w:type="auto"/>
          </w:tcPr>
          <w:p w:rsidR="009A3DB1" w:rsidRDefault="009A3DB1" w:rsidP="00B16DF9">
            <w:pPr>
              <w:pStyle w:val="Header"/>
              <w:framePr w:w="9299" w:h="2098" w:hSpace="181" w:wrap="notBeside" w:vAnchor="text" w:hAnchor="page" w:x="681" w:y="-1241" w:anchorLock="1"/>
              <w:jc w:val="right"/>
              <w:rPr>
                <w:rFonts w:ascii="Arial" w:hAnsi="Arial" w:cs="Arial"/>
                <w:b/>
                <w:bCs/>
                <w:color w:val="56003E"/>
                <w:rtl/>
                <w:lang w:bidi="he-IL"/>
              </w:rPr>
            </w:pPr>
            <w:r>
              <w:rPr>
                <w:rFonts w:ascii="Arial" w:hAnsi="Arial" w:cs="Arial"/>
                <w:b/>
                <w:bCs/>
                <w:color w:val="56003E"/>
                <w:rtl/>
                <w:lang w:bidi="he-IL"/>
              </w:rPr>
              <w:t>המכון הגאולוגי</w:t>
            </w:r>
          </w:p>
          <w:p w:rsidR="009A3DB1" w:rsidRDefault="009A3DB1" w:rsidP="00222B20">
            <w:pPr>
              <w:pStyle w:val="Header"/>
              <w:framePr w:w="9299" w:h="2098" w:hSpace="181" w:wrap="notBeside" w:vAnchor="text" w:hAnchor="page" w:x="681" w:y="-1241" w:anchorLock="1"/>
              <w:jc w:val="right"/>
              <w:rPr>
                <w:rFonts w:ascii="Arial" w:hAnsi="Arial" w:cs="Arial"/>
                <w:b/>
                <w:bCs/>
                <w:color w:val="56003E"/>
                <w:sz w:val="20"/>
                <w:szCs w:val="20"/>
                <w:lang w:val="en-US"/>
              </w:rPr>
            </w:pPr>
          </w:p>
        </w:tc>
      </w:tr>
      <w:tr w:rsidR="009A3DB1">
        <w:trPr>
          <w:cantSplit/>
          <w:trHeight w:val="73"/>
        </w:trPr>
        <w:tc>
          <w:tcPr>
            <w:tcW w:w="0" w:type="auto"/>
            <w:vMerge/>
          </w:tcPr>
          <w:p w:rsidR="009A3DB1" w:rsidRDefault="009A3DB1" w:rsidP="00222B20">
            <w:pPr>
              <w:pStyle w:val="Header"/>
              <w:framePr w:w="9299" w:h="2098" w:hSpace="181" w:wrap="notBeside" w:vAnchor="text" w:hAnchor="page" w:x="681" w:y="-1241" w:anchorLock="1"/>
            </w:pPr>
          </w:p>
        </w:tc>
        <w:tc>
          <w:tcPr>
            <w:tcW w:w="0" w:type="auto"/>
          </w:tcPr>
          <w:p w:rsidR="009A3DB1" w:rsidRDefault="009A3DB1" w:rsidP="00222B20">
            <w:pPr>
              <w:pStyle w:val="Header"/>
              <w:framePr w:w="9299" w:h="2098" w:hSpace="181" w:wrap="notBeside" w:vAnchor="text" w:hAnchor="page" w:x="681" w:y="-1241" w:anchorLock="1"/>
              <w:rPr>
                <w:b/>
                <w:bCs/>
                <w:color w:val="56003E"/>
                <w:sz w:val="2"/>
                <w:szCs w:val="2"/>
                <w:lang w:val="en-US" w:bidi="he-IL"/>
              </w:rPr>
            </w:pPr>
          </w:p>
        </w:tc>
      </w:tr>
      <w:tr w:rsidR="009A3DB1">
        <w:trPr>
          <w:trHeight w:val="202"/>
        </w:trPr>
        <w:tc>
          <w:tcPr>
            <w:tcW w:w="0" w:type="auto"/>
            <w:gridSpan w:val="2"/>
          </w:tcPr>
          <w:p w:rsidR="009A3DB1" w:rsidRDefault="009A3DB1" w:rsidP="00222B20">
            <w:pPr>
              <w:pStyle w:val="Header"/>
              <w:framePr w:w="9299" w:h="2098" w:hSpace="181" w:wrap="notBeside" w:vAnchor="text" w:hAnchor="page" w:x="681" w:y="-1241" w:anchorLock="1"/>
              <w:ind w:left="70" w:right="70"/>
              <w:rPr>
                <w:rFonts w:ascii="Arial" w:hAnsi="Arial" w:cs="Arial"/>
                <w:color w:val="56003E"/>
                <w:sz w:val="20"/>
                <w:szCs w:val="20"/>
                <w:rtl/>
                <w:lang w:val="en-US" w:bidi="he-IL"/>
              </w:rPr>
            </w:pPr>
            <w:r>
              <w:rPr>
                <w:rFonts w:ascii="Arial" w:hAnsi="Arial" w:cs="Arial"/>
                <w:b/>
                <w:bCs/>
                <w:color w:val="56003E"/>
                <w:sz w:val="20"/>
                <w:szCs w:val="20"/>
                <w:lang w:val="en-US" w:bidi="he-IL"/>
              </w:rPr>
              <w:t>State of Israel</w:t>
            </w:r>
          </w:p>
          <w:p w:rsidR="0020746E" w:rsidRPr="0020746E" w:rsidRDefault="009A3DB1" w:rsidP="00222B20">
            <w:pPr>
              <w:pStyle w:val="Header"/>
              <w:framePr w:w="9299" w:h="2098" w:hSpace="181" w:wrap="notBeside" w:vAnchor="text" w:hAnchor="page" w:x="681" w:y="-1241" w:anchorLock="1"/>
              <w:ind w:left="70" w:right="70"/>
              <w:rPr>
                <w:rFonts w:ascii="Arial" w:hAnsi="Arial" w:cs="Arial"/>
                <w:color w:val="56003E"/>
                <w:sz w:val="20"/>
                <w:szCs w:val="20"/>
                <w:rtl/>
                <w:lang w:val="en-US" w:bidi="he-IL"/>
              </w:rPr>
            </w:pPr>
            <w:r>
              <w:rPr>
                <w:rFonts w:ascii="Arial" w:hAnsi="Arial" w:cs="Arial"/>
                <w:color w:val="56003E"/>
                <w:sz w:val="20"/>
                <w:szCs w:val="20"/>
                <w:lang w:val="en-US" w:bidi="he-IL"/>
              </w:rPr>
              <w:t xml:space="preserve">Ministry of </w:t>
            </w:r>
            <w:r w:rsidR="0020746E">
              <w:rPr>
                <w:rFonts w:ascii="Arial" w:hAnsi="Arial" w:cs="Arial"/>
                <w:color w:val="56003E"/>
                <w:sz w:val="20"/>
                <w:szCs w:val="20"/>
                <w:lang w:val="en-US" w:bidi="he-IL"/>
              </w:rPr>
              <w:t xml:space="preserve">Energy </w:t>
            </w:r>
          </w:p>
        </w:tc>
      </w:tr>
      <w:tr w:rsidR="009A3DB1">
        <w:trPr>
          <w:trHeight w:val="214"/>
        </w:trPr>
        <w:tc>
          <w:tcPr>
            <w:tcW w:w="0" w:type="auto"/>
            <w:gridSpan w:val="2"/>
          </w:tcPr>
          <w:p w:rsidR="009A3DB1" w:rsidRPr="00222B20" w:rsidRDefault="009A3DB1" w:rsidP="00222B20">
            <w:pPr>
              <w:pStyle w:val="Header"/>
              <w:framePr w:w="9299" w:h="2098" w:hSpace="181" w:wrap="notBeside" w:vAnchor="text" w:hAnchor="page" w:x="681" w:y="-1241" w:anchorLock="1"/>
              <w:ind w:left="70" w:right="70"/>
              <w:rPr>
                <w:rFonts w:ascii="Arial" w:hAnsi="Arial" w:cs="Arial"/>
                <w:b/>
                <w:bCs/>
                <w:color w:val="56003E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56003E"/>
                <w:sz w:val="22"/>
                <w:szCs w:val="22"/>
                <w:lang w:val="en-US" w:bidi="he-IL"/>
              </w:rPr>
              <w:t xml:space="preserve">Geological Survey </w:t>
            </w:r>
            <w:r w:rsidR="0020746E">
              <w:rPr>
                <w:rFonts w:ascii="Arial" w:hAnsi="Arial" w:cs="Arial"/>
                <w:b/>
                <w:bCs/>
                <w:color w:val="56003E"/>
                <w:sz w:val="22"/>
                <w:szCs w:val="22"/>
                <w:lang w:val="en-US"/>
              </w:rPr>
              <w:t>of Israel</w:t>
            </w:r>
          </w:p>
        </w:tc>
      </w:tr>
    </w:tbl>
    <w:tbl>
      <w:tblPr>
        <w:tblW w:w="5817" w:type="dxa"/>
        <w:tblInd w:w="2197" w:type="dxa"/>
        <w:tblLayout w:type="fixed"/>
        <w:tblLook w:val="01E0" w:firstRow="1" w:lastRow="1" w:firstColumn="1" w:lastColumn="1" w:noHBand="0" w:noVBand="0"/>
      </w:tblPr>
      <w:tblGrid>
        <w:gridCol w:w="2449"/>
        <w:gridCol w:w="914"/>
        <w:gridCol w:w="2454"/>
      </w:tblGrid>
      <w:tr w:rsidR="0055756A" w:rsidTr="0055756A">
        <w:trPr>
          <w:cantSplit/>
          <w:trHeight w:val="312"/>
        </w:trPr>
        <w:tc>
          <w:tcPr>
            <w:tcW w:w="2449" w:type="dxa"/>
            <w:vAlign w:val="center"/>
          </w:tcPr>
          <w:p w:rsidR="0055756A" w:rsidRDefault="0055756A" w:rsidP="0055756A">
            <w:pPr>
              <w:framePr w:hSpace="187" w:wrap="around" w:vAnchor="text" w:hAnchor="page" w:x="1003" w:y="13562" w:anchorLock="1"/>
              <w:rPr>
                <w:rFonts w:ascii="Arial" w:hAnsi="Arial" w:cs="Arial"/>
                <w:color w:val="56003E"/>
                <w:sz w:val="19"/>
                <w:szCs w:val="19"/>
                <w:lang w:val="en-US" w:bidi="he-IL"/>
              </w:rPr>
            </w:pPr>
            <w:r>
              <w:rPr>
                <w:rFonts w:ascii="Arial" w:hAnsi="Arial" w:cs="Arial" w:hint="cs"/>
                <w:color w:val="56003E"/>
                <w:sz w:val="19"/>
                <w:szCs w:val="19"/>
                <w:rtl/>
                <w:lang w:bidi="he-IL"/>
              </w:rPr>
              <w:t xml:space="preserve">רח' ישעיהו ליבוביץ 32          </w:t>
            </w:r>
          </w:p>
        </w:tc>
        <w:tc>
          <w:tcPr>
            <w:tcW w:w="914" w:type="dxa"/>
            <w:vMerge w:val="restart"/>
            <w:vAlign w:val="center"/>
          </w:tcPr>
          <w:p w:rsidR="0055756A" w:rsidRDefault="0055756A" w:rsidP="0055756A">
            <w:pPr>
              <w:framePr w:hSpace="187" w:wrap="around" w:vAnchor="text" w:hAnchor="page" w:x="1003" w:y="13562" w:anchorLock="1"/>
              <w:jc w:val="center"/>
              <w:rPr>
                <w:color w:val="56003E"/>
                <w:sz w:val="20"/>
                <w:szCs w:val="20"/>
                <w:lang w:bidi="he-IL"/>
              </w:rPr>
            </w:pPr>
            <w:r>
              <w:rPr>
                <w:rFonts w:hint="cs"/>
                <w:noProof/>
                <w:color w:val="56003E"/>
                <w:sz w:val="20"/>
                <w:szCs w:val="20"/>
                <w:lang w:val="en-US" w:eastAsia="en-US" w:bidi="he-IL"/>
              </w:rPr>
              <w:drawing>
                <wp:inline distT="0" distB="0" distL="0" distR="0" wp14:anchorId="13FD0A0A" wp14:editId="6D76E118">
                  <wp:extent cx="325755" cy="341630"/>
                  <wp:effectExtent l="0" t="0" r="0" b="1270"/>
                  <wp:docPr id="4" name="Picture 4" descr="paper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aper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4" w:type="dxa"/>
            <w:vAlign w:val="center"/>
          </w:tcPr>
          <w:p w:rsidR="0055756A" w:rsidRDefault="0055756A" w:rsidP="0055756A">
            <w:pPr>
              <w:framePr w:hSpace="187" w:wrap="around" w:vAnchor="text" w:hAnchor="page" w:x="1003" w:y="13562" w:anchorLock="1"/>
              <w:rPr>
                <w:rFonts w:ascii="Arial" w:hAnsi="Arial" w:cs="Arial"/>
                <w:color w:val="56003E"/>
                <w:sz w:val="18"/>
                <w:szCs w:val="18"/>
                <w:lang w:val="en-US" w:bidi="he-IL"/>
              </w:rPr>
            </w:pPr>
            <w:r>
              <w:rPr>
                <w:rFonts w:ascii="Arial" w:hAnsi="Arial" w:cs="Arial" w:hint="cs"/>
                <w:color w:val="56003E"/>
                <w:sz w:val="18"/>
                <w:szCs w:val="18"/>
                <w:rtl/>
                <w:lang w:val="en-US" w:bidi="he-IL"/>
              </w:rPr>
              <w:t>32</w:t>
            </w:r>
            <w:r>
              <w:rPr>
                <w:rFonts w:ascii="Arial" w:hAnsi="Arial" w:cs="Arial"/>
                <w:color w:val="56003E"/>
                <w:sz w:val="18"/>
                <w:szCs w:val="18"/>
                <w:lang w:val="en-GB" w:bidi="he-IL"/>
              </w:rPr>
              <w:t xml:space="preserve"> Leibowitz</w:t>
            </w:r>
            <w:r>
              <w:rPr>
                <w:rFonts w:ascii="Arial" w:hAnsi="Arial" w:cs="Arial"/>
                <w:color w:val="56003E"/>
                <w:sz w:val="18"/>
                <w:szCs w:val="18"/>
                <w:lang w:val="en-US" w:bidi="he-IL"/>
              </w:rPr>
              <w:t xml:space="preserve"> St.</w:t>
            </w:r>
          </w:p>
        </w:tc>
      </w:tr>
      <w:tr w:rsidR="0055756A" w:rsidTr="0055756A">
        <w:trPr>
          <w:cantSplit/>
          <w:trHeight w:val="252"/>
        </w:trPr>
        <w:tc>
          <w:tcPr>
            <w:tcW w:w="2449" w:type="dxa"/>
            <w:vAlign w:val="center"/>
          </w:tcPr>
          <w:p w:rsidR="0055756A" w:rsidRPr="00B26E33" w:rsidRDefault="0055756A" w:rsidP="0055756A">
            <w:pPr>
              <w:framePr w:hSpace="187" w:wrap="around" w:vAnchor="text" w:hAnchor="page" w:x="1003" w:y="13562" w:anchorLock="1"/>
              <w:ind w:left="-156"/>
              <w:jc w:val="right"/>
              <w:rPr>
                <w:rFonts w:ascii="Arial" w:hAnsi="Arial" w:cs="Arial"/>
                <w:color w:val="56003E"/>
                <w:sz w:val="19"/>
                <w:szCs w:val="19"/>
                <w:lang w:bidi="he-IL"/>
              </w:rPr>
            </w:pPr>
            <w:r>
              <w:rPr>
                <w:rFonts w:ascii="Arial" w:hAnsi="Arial" w:cs="Arial" w:hint="cs"/>
                <w:color w:val="56003E"/>
                <w:sz w:val="19"/>
                <w:szCs w:val="19"/>
                <w:rtl/>
                <w:lang w:bidi="he-IL"/>
              </w:rPr>
              <w:t xml:space="preserve">ירושלים 9692100, ישראל   </w:t>
            </w:r>
            <w:r>
              <w:rPr>
                <w:rFonts w:ascii="Arial" w:hAnsi="Arial" w:cs="Arial"/>
                <w:color w:val="56003E"/>
                <w:sz w:val="19"/>
                <w:szCs w:val="19"/>
                <w:lang w:val="en-US" w:bidi="he-IL"/>
              </w:rPr>
              <w:t xml:space="preserve">        </w:t>
            </w:r>
          </w:p>
        </w:tc>
        <w:tc>
          <w:tcPr>
            <w:tcW w:w="914" w:type="dxa"/>
            <w:vMerge/>
          </w:tcPr>
          <w:p w:rsidR="0055756A" w:rsidRDefault="0055756A" w:rsidP="0055756A">
            <w:pPr>
              <w:framePr w:hSpace="187" w:wrap="around" w:vAnchor="text" w:hAnchor="page" w:x="1003" w:y="13562" w:anchorLock="1"/>
              <w:jc w:val="center"/>
              <w:rPr>
                <w:color w:val="56003E"/>
                <w:sz w:val="20"/>
                <w:szCs w:val="20"/>
                <w:lang w:bidi="he-IL"/>
              </w:rPr>
            </w:pPr>
          </w:p>
        </w:tc>
        <w:tc>
          <w:tcPr>
            <w:tcW w:w="2454" w:type="dxa"/>
            <w:vAlign w:val="center"/>
          </w:tcPr>
          <w:p w:rsidR="0055756A" w:rsidRDefault="0055756A" w:rsidP="0055756A">
            <w:pPr>
              <w:framePr w:hSpace="187" w:wrap="around" w:vAnchor="text" w:hAnchor="page" w:x="1003" w:y="13562" w:anchorLock="1"/>
              <w:rPr>
                <w:rFonts w:ascii="Arial" w:hAnsi="Arial" w:cs="Arial"/>
                <w:color w:val="56003E"/>
                <w:sz w:val="18"/>
                <w:szCs w:val="18"/>
                <w:lang w:val="en-US" w:bidi="he-IL"/>
              </w:rPr>
            </w:pPr>
            <w:r>
              <w:rPr>
                <w:rFonts w:ascii="Arial" w:hAnsi="Arial" w:cs="Arial"/>
                <w:color w:val="56003E"/>
                <w:sz w:val="18"/>
                <w:szCs w:val="18"/>
                <w:lang w:val="en-US" w:bidi="he-IL"/>
              </w:rPr>
              <w:t>9692100 Jerusalem, Israel</w:t>
            </w:r>
          </w:p>
        </w:tc>
      </w:tr>
      <w:tr w:rsidR="0055756A" w:rsidTr="0055756A">
        <w:trPr>
          <w:cantSplit/>
          <w:trHeight w:val="267"/>
        </w:trPr>
        <w:tc>
          <w:tcPr>
            <w:tcW w:w="2449" w:type="dxa"/>
            <w:vAlign w:val="center"/>
          </w:tcPr>
          <w:p w:rsidR="0055756A" w:rsidRDefault="0055756A" w:rsidP="0055756A">
            <w:pPr>
              <w:framePr w:hSpace="187" w:wrap="around" w:vAnchor="text" w:hAnchor="page" w:x="1003" w:y="13562" w:anchorLock="1"/>
              <w:ind w:left="-256" w:right="-105"/>
              <w:rPr>
                <w:rFonts w:ascii="Arial" w:hAnsi="Arial" w:cs="Arial"/>
                <w:color w:val="56003E"/>
                <w:sz w:val="18"/>
                <w:szCs w:val="18"/>
                <w:lang w:val="en-US" w:bidi="he-IL"/>
              </w:rPr>
            </w:pPr>
            <w:r>
              <w:rPr>
                <w:rFonts w:ascii="Arial" w:hAnsi="Arial" w:cs="Arial"/>
                <w:color w:val="56003E"/>
                <w:sz w:val="18"/>
                <w:szCs w:val="18"/>
                <w:lang w:val="en-US" w:bidi="he-IL"/>
              </w:rPr>
              <w:t xml:space="preserve">         </w:t>
            </w:r>
            <w:r>
              <w:rPr>
                <w:rFonts w:ascii="Arial" w:hAnsi="Arial" w:cs="Arial" w:hint="cs"/>
                <w:color w:val="56003E"/>
                <w:sz w:val="18"/>
                <w:szCs w:val="18"/>
                <w:rtl/>
                <w:lang w:val="en-US" w:bidi="he-IL"/>
              </w:rPr>
              <w:t xml:space="preserve"> </w:t>
            </w:r>
            <w:r>
              <w:rPr>
                <w:rFonts w:ascii="Arial" w:hAnsi="Arial" w:cs="Arial"/>
                <w:color w:val="56003E"/>
                <w:sz w:val="18"/>
                <w:szCs w:val="18"/>
                <w:lang w:val="en-US" w:bidi="he-IL"/>
              </w:rPr>
              <w:t xml:space="preserve">  </w:t>
            </w:r>
          </w:p>
        </w:tc>
        <w:tc>
          <w:tcPr>
            <w:tcW w:w="914" w:type="dxa"/>
            <w:vMerge/>
          </w:tcPr>
          <w:p w:rsidR="0055756A" w:rsidRDefault="0055756A" w:rsidP="0055756A">
            <w:pPr>
              <w:framePr w:hSpace="187" w:wrap="around" w:vAnchor="text" w:hAnchor="page" w:x="1003" w:y="13562" w:anchorLock="1"/>
              <w:jc w:val="center"/>
              <w:rPr>
                <w:color w:val="56003E"/>
                <w:sz w:val="20"/>
                <w:szCs w:val="20"/>
                <w:lang w:bidi="he-IL"/>
              </w:rPr>
            </w:pPr>
          </w:p>
        </w:tc>
        <w:tc>
          <w:tcPr>
            <w:tcW w:w="2454" w:type="dxa"/>
            <w:vAlign w:val="center"/>
          </w:tcPr>
          <w:p w:rsidR="0055756A" w:rsidRDefault="0055756A" w:rsidP="0055756A">
            <w:pPr>
              <w:framePr w:hSpace="187" w:wrap="around" w:vAnchor="text" w:hAnchor="page" w:x="1003" w:y="13562" w:anchorLock="1"/>
              <w:rPr>
                <w:rFonts w:ascii="Arial" w:hAnsi="Arial" w:cs="Arial"/>
                <w:color w:val="56003E"/>
                <w:sz w:val="18"/>
                <w:szCs w:val="18"/>
                <w:lang w:bidi="he-IL"/>
              </w:rPr>
            </w:pPr>
          </w:p>
        </w:tc>
      </w:tr>
      <w:tr w:rsidR="0055756A" w:rsidTr="0055756A">
        <w:trPr>
          <w:cantSplit/>
          <w:trHeight w:val="76"/>
        </w:trPr>
        <w:tc>
          <w:tcPr>
            <w:tcW w:w="2449" w:type="dxa"/>
          </w:tcPr>
          <w:p w:rsidR="0055756A" w:rsidRDefault="0055756A" w:rsidP="0055756A">
            <w:pPr>
              <w:framePr w:hSpace="187" w:wrap="around" w:vAnchor="text" w:hAnchor="page" w:x="1003" w:y="13562" w:anchorLock="1"/>
              <w:rPr>
                <w:color w:val="56003E"/>
                <w:sz w:val="20"/>
                <w:szCs w:val="20"/>
                <w:lang w:val="en-US" w:bidi="he-IL"/>
              </w:rPr>
            </w:pPr>
          </w:p>
        </w:tc>
        <w:tc>
          <w:tcPr>
            <w:tcW w:w="914" w:type="dxa"/>
          </w:tcPr>
          <w:p w:rsidR="0055756A" w:rsidRDefault="0055756A" w:rsidP="0055756A">
            <w:pPr>
              <w:framePr w:hSpace="187" w:wrap="around" w:vAnchor="text" w:hAnchor="page" w:x="1003" w:y="13562" w:anchorLock="1"/>
              <w:jc w:val="center"/>
              <w:rPr>
                <w:color w:val="56003E"/>
                <w:sz w:val="20"/>
                <w:szCs w:val="20"/>
                <w:lang w:val="en-US" w:bidi="he-IL"/>
              </w:rPr>
            </w:pPr>
          </w:p>
        </w:tc>
        <w:tc>
          <w:tcPr>
            <w:tcW w:w="2454" w:type="dxa"/>
          </w:tcPr>
          <w:p w:rsidR="0055756A" w:rsidRDefault="0055756A" w:rsidP="0055756A">
            <w:pPr>
              <w:framePr w:hSpace="187" w:wrap="around" w:vAnchor="text" w:hAnchor="page" w:x="1003" w:y="13562" w:anchorLock="1"/>
              <w:jc w:val="center"/>
              <w:rPr>
                <w:color w:val="56003E"/>
                <w:sz w:val="20"/>
                <w:szCs w:val="20"/>
                <w:lang w:val="en-US" w:bidi="he-IL"/>
              </w:rPr>
            </w:pPr>
          </w:p>
        </w:tc>
      </w:tr>
    </w:tbl>
    <w:p w:rsidR="00D92705" w:rsidRPr="00A27716" w:rsidRDefault="00D92705" w:rsidP="00BA4061">
      <w:pPr>
        <w:bidi/>
        <w:jc w:val="right"/>
        <w:rPr>
          <w:rFonts w:ascii="David" w:hAnsi="David" w:cs="David"/>
          <w:rtl/>
          <w:lang w:bidi="he-IL"/>
        </w:rPr>
      </w:pPr>
    </w:p>
    <w:p w:rsidR="00860DBF" w:rsidRDefault="0055756A" w:rsidP="00AC2ACF">
      <w:pPr>
        <w:rPr>
          <w:rFonts w:asciiTheme="majorBidi" w:hAnsiTheme="majorBidi" w:cstheme="majorBidi"/>
          <w:rtl/>
          <w:lang w:bidi="he-IL"/>
        </w:rPr>
      </w:pPr>
      <w:r>
        <w:rPr>
          <w:rFonts w:asciiTheme="majorBidi" w:hAnsiTheme="majorBidi" w:cstheme="majorBidi" w:hint="cs"/>
          <w:rtl/>
          <w:lang w:bidi="he-IL"/>
        </w:rPr>
        <w:t>2</w:t>
      </w:r>
      <w:r w:rsidR="00AC2ACF">
        <w:rPr>
          <w:rFonts w:asciiTheme="majorBidi" w:hAnsiTheme="majorBidi" w:cstheme="majorBidi" w:hint="cs"/>
          <w:rtl/>
          <w:lang w:bidi="he-IL"/>
        </w:rPr>
        <w:t>3</w:t>
      </w:r>
      <w:r>
        <w:rPr>
          <w:rFonts w:asciiTheme="majorBidi" w:hAnsiTheme="majorBidi" w:cstheme="majorBidi" w:hint="cs"/>
          <w:rtl/>
          <w:lang w:bidi="he-IL"/>
        </w:rPr>
        <w:t>.4</w:t>
      </w:r>
      <w:r w:rsidR="009204FC">
        <w:rPr>
          <w:rFonts w:asciiTheme="majorBidi" w:hAnsiTheme="majorBidi" w:cstheme="majorBidi" w:hint="cs"/>
          <w:rtl/>
          <w:lang w:bidi="he-IL"/>
        </w:rPr>
        <w:t>.2020</w:t>
      </w:r>
    </w:p>
    <w:p w:rsidR="0055756A" w:rsidRPr="00A27716" w:rsidRDefault="0055756A" w:rsidP="00AC2ACF">
      <w:pPr>
        <w:rPr>
          <w:rFonts w:asciiTheme="majorBidi" w:hAnsiTheme="majorBidi" w:cstheme="majorBidi"/>
          <w:rtl/>
          <w:lang w:bidi="he-IL"/>
        </w:rPr>
      </w:pPr>
      <w:r>
        <w:rPr>
          <w:rFonts w:asciiTheme="majorBidi" w:hAnsiTheme="majorBidi" w:cstheme="majorBidi" w:hint="cs"/>
          <w:rtl/>
          <w:lang w:bidi="he-IL"/>
        </w:rPr>
        <w:t>כ"</w:t>
      </w:r>
      <w:r w:rsidR="00AC2ACF">
        <w:rPr>
          <w:rFonts w:asciiTheme="majorBidi" w:hAnsiTheme="majorBidi" w:cstheme="majorBidi" w:hint="cs"/>
          <w:rtl/>
          <w:lang w:bidi="he-IL"/>
        </w:rPr>
        <w:t>ט</w:t>
      </w:r>
      <w:r>
        <w:rPr>
          <w:rFonts w:asciiTheme="majorBidi" w:hAnsiTheme="majorBidi" w:cstheme="majorBidi" w:hint="cs"/>
          <w:rtl/>
          <w:lang w:bidi="he-IL"/>
        </w:rPr>
        <w:t xml:space="preserve"> בניסן התש"פ</w:t>
      </w:r>
    </w:p>
    <w:p w:rsidR="00B51B5F" w:rsidRPr="00A27716" w:rsidRDefault="00B51B5F" w:rsidP="000C3E8A">
      <w:pPr>
        <w:bidi/>
        <w:rPr>
          <w:rFonts w:asciiTheme="majorBidi" w:hAnsiTheme="majorBidi" w:cstheme="majorBidi"/>
          <w:rtl/>
        </w:rPr>
      </w:pPr>
      <w:bookmarkStart w:id="0" w:name="_GoBack"/>
      <w:bookmarkEnd w:id="0"/>
    </w:p>
    <w:p w:rsidR="00B51B5F" w:rsidRPr="00A27716" w:rsidRDefault="00B51B5F" w:rsidP="00B51B5F">
      <w:pPr>
        <w:bidi/>
        <w:jc w:val="center"/>
        <w:rPr>
          <w:rFonts w:asciiTheme="majorBidi" w:hAnsiTheme="majorBidi" w:cstheme="majorBidi"/>
          <w:b/>
          <w:bCs/>
          <w:u w:val="single"/>
          <w:rtl/>
          <w:lang w:bidi="he-IL"/>
        </w:rPr>
      </w:pPr>
      <w:r w:rsidRPr="00A27716">
        <w:rPr>
          <w:rFonts w:asciiTheme="majorBidi" w:hAnsiTheme="majorBidi" w:cstheme="majorBidi"/>
          <w:b/>
          <w:bCs/>
          <w:u w:val="single"/>
          <w:rtl/>
          <w:lang w:bidi="he-IL"/>
        </w:rPr>
        <w:t>הנידון: מענה בקשת מידע לפי חוק חופש המידע בנושא יישום החלטת ממשלה מס' 3742</w:t>
      </w:r>
    </w:p>
    <w:p w:rsidR="00B51B5F" w:rsidRPr="00A27716" w:rsidRDefault="00B51B5F" w:rsidP="00B51B5F">
      <w:pPr>
        <w:bidi/>
        <w:rPr>
          <w:rFonts w:asciiTheme="majorBidi" w:hAnsiTheme="majorBidi" w:cstheme="majorBidi"/>
          <w:rtl/>
          <w:lang w:bidi="he-IL"/>
        </w:rPr>
      </w:pPr>
    </w:p>
    <w:p w:rsidR="00860DBF" w:rsidRPr="00A27716" w:rsidRDefault="00860DBF" w:rsidP="00B51B5F">
      <w:pPr>
        <w:bidi/>
        <w:rPr>
          <w:rFonts w:asciiTheme="majorBidi" w:hAnsiTheme="majorBidi" w:cstheme="majorBidi"/>
          <w:rtl/>
        </w:rPr>
      </w:pPr>
      <w:r w:rsidRPr="00A27716">
        <w:rPr>
          <w:rFonts w:asciiTheme="majorBidi" w:hAnsiTheme="majorBidi" w:cstheme="majorBidi"/>
          <w:rtl/>
          <w:lang w:bidi="he-IL"/>
        </w:rPr>
        <w:t>שלום רב</w:t>
      </w:r>
      <w:r w:rsidRPr="00A27716">
        <w:rPr>
          <w:rFonts w:asciiTheme="majorBidi" w:hAnsiTheme="majorBidi" w:cstheme="majorBidi"/>
          <w:rtl/>
        </w:rPr>
        <w:t>,</w:t>
      </w:r>
    </w:p>
    <w:p w:rsidR="00860DBF" w:rsidRPr="00A27716" w:rsidRDefault="009204FC" w:rsidP="009204FC">
      <w:pPr>
        <w:bidi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 w:hint="cs"/>
          <w:rtl/>
          <w:lang w:bidi="he-IL"/>
        </w:rPr>
        <w:t xml:space="preserve">בהמשך לבקשתכם מיום 23.3.2020 לקבלת מידע בנוגע ליישום החלטת ממשלה מס' 3742 "סיוע לישובים ולרשויות באזור ים המלח להתמודדות עם נזקי </w:t>
      </w:r>
      <w:proofErr w:type="spellStart"/>
      <w:r>
        <w:rPr>
          <w:rFonts w:asciiTheme="majorBidi" w:hAnsiTheme="majorBidi" w:cstheme="majorBidi" w:hint="cs"/>
          <w:rtl/>
          <w:lang w:bidi="he-IL"/>
        </w:rPr>
        <w:t>הבולענים</w:t>
      </w:r>
      <w:proofErr w:type="spellEnd"/>
      <w:r>
        <w:rPr>
          <w:rFonts w:asciiTheme="majorBidi" w:hAnsiTheme="majorBidi" w:cstheme="majorBidi" w:hint="cs"/>
          <w:rtl/>
          <w:lang w:bidi="he-IL"/>
        </w:rPr>
        <w:t xml:space="preserve"> ותיקון החלטת ממשלה", </w:t>
      </w:r>
      <w:r>
        <w:rPr>
          <w:rFonts w:asciiTheme="majorBidi" w:hAnsiTheme="majorBidi" w:cstheme="majorBidi"/>
          <w:rtl/>
          <w:lang w:bidi="he-IL"/>
        </w:rPr>
        <w:t xml:space="preserve">בדקנו את הנושא עם החוקרים </w:t>
      </w:r>
      <w:r>
        <w:rPr>
          <w:rFonts w:asciiTheme="majorBidi" w:hAnsiTheme="majorBidi" w:cstheme="majorBidi" w:hint="cs"/>
          <w:rtl/>
          <w:lang w:bidi="he-IL"/>
        </w:rPr>
        <w:t>ה</w:t>
      </w:r>
      <w:r w:rsidR="00C60B64" w:rsidRPr="00A27716">
        <w:rPr>
          <w:rFonts w:asciiTheme="majorBidi" w:hAnsiTheme="majorBidi" w:cstheme="majorBidi"/>
          <w:rtl/>
          <w:lang w:bidi="he-IL"/>
        </w:rPr>
        <w:t>עוסקים ב</w:t>
      </w:r>
      <w:r>
        <w:rPr>
          <w:rFonts w:asciiTheme="majorBidi" w:hAnsiTheme="majorBidi" w:cstheme="majorBidi" w:hint="cs"/>
          <w:rtl/>
          <w:lang w:bidi="he-IL"/>
        </w:rPr>
        <w:t>נושא</w:t>
      </w:r>
      <w:r w:rsidR="00C60B64" w:rsidRPr="00A27716">
        <w:rPr>
          <w:rFonts w:asciiTheme="majorBidi" w:hAnsiTheme="majorBidi" w:cstheme="majorBidi"/>
          <w:rtl/>
          <w:lang w:bidi="he-IL"/>
        </w:rPr>
        <w:t>, בהובל</w:t>
      </w:r>
      <w:r w:rsidR="00170675" w:rsidRPr="00A27716">
        <w:rPr>
          <w:rFonts w:asciiTheme="majorBidi" w:hAnsiTheme="majorBidi" w:cstheme="majorBidi"/>
          <w:rtl/>
          <w:lang w:bidi="he-IL"/>
        </w:rPr>
        <w:t>תו</w:t>
      </w:r>
      <w:r w:rsidR="00C60B64" w:rsidRPr="00A27716">
        <w:rPr>
          <w:rFonts w:asciiTheme="majorBidi" w:hAnsiTheme="majorBidi" w:cstheme="majorBidi"/>
          <w:rtl/>
          <w:lang w:bidi="he-IL"/>
        </w:rPr>
        <w:t xml:space="preserve"> של דר</w:t>
      </w:r>
      <w:r w:rsidR="00785E6E" w:rsidRPr="00A27716">
        <w:rPr>
          <w:rFonts w:asciiTheme="majorBidi" w:hAnsiTheme="majorBidi" w:cstheme="majorBidi"/>
          <w:rtl/>
          <w:lang w:bidi="he-IL"/>
        </w:rPr>
        <w:t>'</w:t>
      </w:r>
      <w:r w:rsidR="00C60B64" w:rsidRPr="00A27716">
        <w:rPr>
          <w:rFonts w:asciiTheme="majorBidi" w:hAnsiTheme="majorBidi" w:cstheme="majorBidi"/>
          <w:rtl/>
          <w:lang w:bidi="he-IL"/>
        </w:rPr>
        <w:t xml:space="preserve"> גדעון בר, ו</w:t>
      </w:r>
      <w:r w:rsidR="00860DBF" w:rsidRPr="00A27716">
        <w:rPr>
          <w:rFonts w:asciiTheme="majorBidi" w:hAnsiTheme="majorBidi" w:cstheme="majorBidi"/>
          <w:rtl/>
          <w:lang w:bidi="he-IL"/>
        </w:rPr>
        <w:t xml:space="preserve">להלן תשובת המכון </w:t>
      </w:r>
      <w:r w:rsidR="00026F6D" w:rsidRPr="00A27716">
        <w:rPr>
          <w:rFonts w:asciiTheme="majorBidi" w:hAnsiTheme="majorBidi" w:cstheme="majorBidi"/>
          <w:rtl/>
          <w:lang w:bidi="he-IL"/>
        </w:rPr>
        <w:t xml:space="preserve">הגיאולוגי </w:t>
      </w:r>
      <w:r w:rsidR="00860DBF" w:rsidRPr="00A27716">
        <w:rPr>
          <w:rFonts w:asciiTheme="majorBidi" w:hAnsiTheme="majorBidi" w:cstheme="majorBidi"/>
          <w:rtl/>
          <w:lang w:bidi="he-IL"/>
        </w:rPr>
        <w:t>לבקש</w:t>
      </w:r>
      <w:r w:rsidR="00785E6E" w:rsidRPr="00A27716">
        <w:rPr>
          <w:rFonts w:asciiTheme="majorBidi" w:hAnsiTheme="majorBidi" w:cstheme="majorBidi"/>
          <w:rtl/>
          <w:lang w:bidi="he-IL"/>
        </w:rPr>
        <w:t>ת</w:t>
      </w:r>
      <w:r w:rsidR="00170675" w:rsidRPr="00A27716">
        <w:rPr>
          <w:rFonts w:asciiTheme="majorBidi" w:hAnsiTheme="majorBidi" w:cstheme="majorBidi"/>
          <w:rtl/>
          <w:lang w:bidi="he-IL"/>
        </w:rPr>
        <w:t>כם</w:t>
      </w:r>
      <w:r w:rsidR="00860DBF" w:rsidRPr="00A27716">
        <w:rPr>
          <w:rFonts w:asciiTheme="majorBidi" w:hAnsiTheme="majorBidi" w:cstheme="majorBidi"/>
          <w:rtl/>
        </w:rPr>
        <w:t>:</w:t>
      </w:r>
      <w:r w:rsidR="00860DBF" w:rsidRPr="00A27716">
        <w:rPr>
          <w:rFonts w:asciiTheme="majorBidi" w:hAnsiTheme="majorBidi" w:cstheme="majorBidi"/>
        </w:rPr>
        <w:t xml:space="preserve">  </w:t>
      </w:r>
    </w:p>
    <w:p w:rsidR="00860DBF" w:rsidRPr="00A27716" w:rsidRDefault="00860DBF" w:rsidP="00860DBF">
      <w:pPr>
        <w:bidi/>
        <w:rPr>
          <w:rFonts w:asciiTheme="majorBidi" w:hAnsiTheme="majorBidi" w:cstheme="majorBidi"/>
          <w:rtl/>
        </w:rPr>
      </w:pPr>
    </w:p>
    <w:p w:rsidR="004D6E2F" w:rsidRDefault="00860DBF" w:rsidP="00A27716">
      <w:pPr>
        <w:bidi/>
        <w:rPr>
          <w:rFonts w:asciiTheme="majorBidi" w:hAnsiTheme="majorBidi" w:cstheme="majorBidi"/>
          <w:b/>
          <w:bCs/>
          <w:rtl/>
        </w:rPr>
      </w:pPr>
      <w:r w:rsidRPr="00A27716">
        <w:rPr>
          <w:rFonts w:asciiTheme="majorBidi" w:hAnsiTheme="majorBidi" w:cstheme="majorBidi"/>
          <w:b/>
          <w:bCs/>
          <w:rtl/>
          <w:lang w:bidi="he-IL"/>
        </w:rPr>
        <w:t xml:space="preserve">לפי סעיף </w:t>
      </w:r>
      <w:r w:rsidRPr="00A27716">
        <w:rPr>
          <w:rFonts w:asciiTheme="majorBidi" w:hAnsiTheme="majorBidi" w:cstheme="majorBidi"/>
          <w:b/>
          <w:bCs/>
          <w:rtl/>
        </w:rPr>
        <w:t xml:space="preserve">2 </w:t>
      </w:r>
      <w:r w:rsidRPr="00A27716">
        <w:rPr>
          <w:rFonts w:asciiTheme="majorBidi" w:hAnsiTheme="majorBidi" w:cstheme="majorBidi"/>
          <w:b/>
          <w:bCs/>
          <w:rtl/>
          <w:lang w:bidi="he-IL"/>
        </w:rPr>
        <w:t>א</w:t>
      </w:r>
      <w:r w:rsidRPr="00A27716">
        <w:rPr>
          <w:rFonts w:asciiTheme="majorBidi" w:hAnsiTheme="majorBidi" w:cstheme="majorBidi"/>
          <w:b/>
          <w:bCs/>
          <w:rtl/>
        </w:rPr>
        <w:t xml:space="preserve">' </w:t>
      </w:r>
      <w:r w:rsidRPr="00A27716">
        <w:rPr>
          <w:rFonts w:asciiTheme="majorBidi" w:hAnsiTheme="majorBidi" w:cstheme="majorBidi"/>
          <w:b/>
          <w:bCs/>
          <w:rtl/>
          <w:lang w:bidi="he-IL"/>
        </w:rPr>
        <w:t>בהחלטה</w:t>
      </w:r>
      <w:r w:rsidRPr="00A27716">
        <w:rPr>
          <w:rFonts w:asciiTheme="majorBidi" w:hAnsiTheme="majorBidi" w:cstheme="majorBidi"/>
          <w:b/>
          <w:bCs/>
          <w:rtl/>
        </w:rPr>
        <w:t xml:space="preserve">, </w:t>
      </w:r>
      <w:r w:rsidRPr="00A27716">
        <w:rPr>
          <w:rFonts w:asciiTheme="majorBidi" w:hAnsiTheme="majorBidi" w:cstheme="majorBidi"/>
          <w:b/>
          <w:bCs/>
          <w:rtl/>
          <w:lang w:bidi="he-IL"/>
        </w:rPr>
        <w:t xml:space="preserve">על המכון </w:t>
      </w:r>
      <w:r w:rsidR="00B51B5F" w:rsidRPr="00A27716">
        <w:rPr>
          <w:rFonts w:asciiTheme="majorBidi" w:hAnsiTheme="majorBidi" w:cstheme="majorBidi"/>
          <w:b/>
          <w:bCs/>
          <w:rtl/>
        </w:rPr>
        <w:t>"</w:t>
      </w:r>
      <w:r w:rsidRPr="00A27716">
        <w:rPr>
          <w:rFonts w:asciiTheme="majorBidi" w:hAnsiTheme="majorBidi" w:cstheme="majorBidi"/>
          <w:b/>
          <w:bCs/>
          <w:rtl/>
          <w:lang w:bidi="he-IL"/>
        </w:rPr>
        <w:t>להמשיך ולהשלים את המחקר בנושא אי יציבות הקרקע באזור</w:t>
      </w:r>
      <w:r w:rsidR="00A27716" w:rsidRPr="00A27716">
        <w:rPr>
          <w:rFonts w:asciiTheme="majorBidi" w:hAnsiTheme="majorBidi" w:cstheme="majorBidi" w:hint="cs"/>
          <w:b/>
          <w:bCs/>
          <w:rtl/>
          <w:lang w:bidi="he-IL"/>
        </w:rPr>
        <w:t xml:space="preserve"> </w:t>
      </w:r>
      <w:r w:rsidRPr="00A27716">
        <w:rPr>
          <w:rFonts w:asciiTheme="majorBidi" w:hAnsiTheme="majorBidi" w:cstheme="majorBidi"/>
          <w:b/>
          <w:bCs/>
          <w:rtl/>
          <w:lang w:bidi="he-IL"/>
        </w:rPr>
        <w:t>ים המלח במטרה לזהות את השטחים שבהם קיימת סכנה לקריסת תשתיות</w:t>
      </w:r>
      <w:r w:rsidRPr="00A27716">
        <w:rPr>
          <w:rFonts w:asciiTheme="majorBidi" w:hAnsiTheme="majorBidi" w:cstheme="majorBidi"/>
          <w:b/>
          <w:bCs/>
          <w:rtl/>
        </w:rPr>
        <w:t xml:space="preserve">, </w:t>
      </w:r>
      <w:r w:rsidRPr="00A27716">
        <w:rPr>
          <w:rFonts w:asciiTheme="majorBidi" w:hAnsiTheme="majorBidi" w:cstheme="majorBidi"/>
          <w:b/>
          <w:bCs/>
          <w:rtl/>
          <w:lang w:bidi="he-IL"/>
        </w:rPr>
        <w:t>לסיכון מבנים או</w:t>
      </w:r>
      <w:r w:rsidR="00A27716" w:rsidRPr="00A27716">
        <w:rPr>
          <w:rFonts w:asciiTheme="majorBidi" w:hAnsiTheme="majorBidi" w:cstheme="majorBidi" w:hint="cs"/>
          <w:b/>
          <w:bCs/>
          <w:rtl/>
          <w:lang w:bidi="he-IL"/>
        </w:rPr>
        <w:t xml:space="preserve"> </w:t>
      </w:r>
      <w:r w:rsidRPr="00A27716">
        <w:rPr>
          <w:rFonts w:asciiTheme="majorBidi" w:hAnsiTheme="majorBidi" w:cstheme="majorBidi"/>
          <w:b/>
          <w:bCs/>
          <w:rtl/>
          <w:lang w:bidi="he-IL"/>
        </w:rPr>
        <w:t>לאוכלוסייה</w:t>
      </w:r>
      <w:r w:rsidRPr="00A27716">
        <w:rPr>
          <w:rFonts w:asciiTheme="majorBidi" w:hAnsiTheme="majorBidi" w:cstheme="majorBidi"/>
          <w:b/>
          <w:bCs/>
          <w:rtl/>
        </w:rPr>
        <w:t xml:space="preserve">, </w:t>
      </w:r>
      <w:r w:rsidRPr="00A27716">
        <w:rPr>
          <w:rFonts w:asciiTheme="majorBidi" w:hAnsiTheme="majorBidi" w:cstheme="majorBidi"/>
          <w:b/>
          <w:bCs/>
          <w:rtl/>
          <w:lang w:bidi="he-IL"/>
        </w:rPr>
        <w:t>ועל מנת להכין בסיס ידע אשר ישמש לצמצום הסכנות האפשריות לנפש ולרכוש</w:t>
      </w:r>
      <w:r w:rsidR="00A27716" w:rsidRPr="00A27716">
        <w:rPr>
          <w:rFonts w:asciiTheme="majorBidi" w:hAnsiTheme="majorBidi" w:cstheme="majorBidi" w:hint="cs"/>
          <w:b/>
          <w:bCs/>
          <w:rtl/>
          <w:lang w:bidi="he-IL"/>
        </w:rPr>
        <w:t xml:space="preserve"> </w:t>
      </w:r>
      <w:r w:rsidRPr="00A27716">
        <w:rPr>
          <w:rFonts w:asciiTheme="majorBidi" w:hAnsiTheme="majorBidi" w:cstheme="majorBidi"/>
          <w:b/>
          <w:bCs/>
          <w:rtl/>
          <w:lang w:bidi="he-IL"/>
        </w:rPr>
        <w:t>כתוצאה מכך</w:t>
      </w:r>
      <w:r w:rsidRPr="00A27716">
        <w:rPr>
          <w:rFonts w:asciiTheme="majorBidi" w:hAnsiTheme="majorBidi" w:cstheme="majorBidi"/>
          <w:b/>
          <w:bCs/>
        </w:rPr>
        <w:t xml:space="preserve"> ".</w:t>
      </w:r>
    </w:p>
    <w:p w:rsidR="00A27716" w:rsidRPr="00A27716" w:rsidRDefault="00A27716" w:rsidP="00A27716">
      <w:pPr>
        <w:bidi/>
        <w:rPr>
          <w:rFonts w:asciiTheme="majorBidi" w:hAnsiTheme="majorBidi" w:cstheme="majorBidi"/>
          <w:b/>
          <w:bCs/>
          <w:rtl/>
        </w:rPr>
      </w:pPr>
    </w:p>
    <w:p w:rsidR="00860DBF" w:rsidRPr="00A27716" w:rsidRDefault="00860DBF" w:rsidP="00A27716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</w:rPr>
      </w:pPr>
      <w:r w:rsidRPr="00A27716">
        <w:rPr>
          <w:rFonts w:asciiTheme="majorBidi" w:hAnsiTheme="majorBidi" w:cstheme="majorBidi"/>
          <w:b/>
          <w:bCs/>
          <w:rtl/>
          <w:lang w:bidi="he-IL"/>
        </w:rPr>
        <w:t>האם הוקצה התקציב למחקר</w:t>
      </w:r>
      <w:r w:rsidR="00AA2071">
        <w:rPr>
          <w:rFonts w:asciiTheme="majorBidi" w:hAnsiTheme="majorBidi" w:cstheme="majorBidi" w:hint="cs"/>
          <w:b/>
          <w:bCs/>
          <w:rtl/>
          <w:lang w:bidi="he-IL"/>
        </w:rPr>
        <w:t>? אם לא, מדוע</w:t>
      </w:r>
      <w:r w:rsidRPr="00A27716">
        <w:rPr>
          <w:rFonts w:asciiTheme="majorBidi" w:hAnsiTheme="majorBidi" w:cstheme="majorBidi"/>
          <w:b/>
          <w:bCs/>
          <w:rtl/>
        </w:rPr>
        <w:t xml:space="preserve">? </w:t>
      </w:r>
    </w:p>
    <w:p w:rsidR="00860DBF" w:rsidRPr="00A27716" w:rsidRDefault="00860DBF" w:rsidP="00562ED6">
      <w:pPr>
        <w:bidi/>
        <w:ind w:left="1418" w:firstLine="709"/>
        <w:rPr>
          <w:rFonts w:asciiTheme="majorBidi" w:hAnsiTheme="majorBidi" w:cstheme="majorBidi"/>
          <w:rtl/>
        </w:rPr>
      </w:pPr>
      <w:r w:rsidRPr="00A27716">
        <w:rPr>
          <w:rFonts w:asciiTheme="majorBidi" w:hAnsiTheme="majorBidi" w:cstheme="majorBidi"/>
          <w:rtl/>
          <w:lang w:bidi="he-IL"/>
        </w:rPr>
        <w:t>כן</w:t>
      </w:r>
      <w:r w:rsidR="00170675" w:rsidRPr="00A27716">
        <w:rPr>
          <w:rFonts w:asciiTheme="majorBidi" w:hAnsiTheme="majorBidi" w:cstheme="majorBidi"/>
          <w:rtl/>
          <w:lang w:bidi="he-IL"/>
        </w:rPr>
        <w:t>. התקציב למחקר הוקצה.</w:t>
      </w:r>
    </w:p>
    <w:p w:rsidR="00860DBF" w:rsidRPr="00A27716" w:rsidRDefault="00860DBF" w:rsidP="00860DBF">
      <w:pPr>
        <w:bidi/>
        <w:rPr>
          <w:rFonts w:asciiTheme="majorBidi" w:hAnsiTheme="majorBidi" w:cstheme="majorBidi"/>
          <w:rtl/>
        </w:rPr>
      </w:pPr>
    </w:p>
    <w:p w:rsidR="00860DBF" w:rsidRPr="00A27716" w:rsidRDefault="00860DBF" w:rsidP="00A27716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</w:rPr>
      </w:pPr>
      <w:r w:rsidRPr="00A27716">
        <w:rPr>
          <w:rFonts w:asciiTheme="majorBidi" w:hAnsiTheme="majorBidi" w:cstheme="majorBidi"/>
          <w:b/>
          <w:bCs/>
          <w:rtl/>
          <w:lang w:bidi="he-IL"/>
        </w:rPr>
        <w:t>האם המחקר הושלם</w:t>
      </w:r>
      <w:r w:rsidRPr="00A27716">
        <w:rPr>
          <w:rFonts w:asciiTheme="majorBidi" w:hAnsiTheme="majorBidi" w:cstheme="majorBidi"/>
          <w:b/>
          <w:bCs/>
          <w:rtl/>
        </w:rPr>
        <w:t xml:space="preserve">? </w:t>
      </w:r>
      <w:r w:rsidRPr="00A27716">
        <w:rPr>
          <w:rFonts w:asciiTheme="majorBidi" w:hAnsiTheme="majorBidi" w:cstheme="majorBidi"/>
          <w:b/>
          <w:bCs/>
          <w:rtl/>
          <w:lang w:bidi="he-IL"/>
        </w:rPr>
        <w:t>אם לא</w:t>
      </w:r>
      <w:r w:rsidRPr="00A27716">
        <w:rPr>
          <w:rFonts w:asciiTheme="majorBidi" w:hAnsiTheme="majorBidi" w:cstheme="majorBidi"/>
          <w:b/>
          <w:bCs/>
          <w:rtl/>
        </w:rPr>
        <w:t xml:space="preserve">, </w:t>
      </w:r>
      <w:r w:rsidRPr="00A27716">
        <w:rPr>
          <w:rFonts w:asciiTheme="majorBidi" w:hAnsiTheme="majorBidi" w:cstheme="majorBidi"/>
          <w:b/>
          <w:bCs/>
          <w:rtl/>
          <w:lang w:bidi="he-IL"/>
        </w:rPr>
        <w:t>מדוע</w:t>
      </w:r>
      <w:r w:rsidRPr="00A27716">
        <w:rPr>
          <w:rFonts w:asciiTheme="majorBidi" w:hAnsiTheme="majorBidi" w:cstheme="majorBidi"/>
          <w:b/>
          <w:bCs/>
          <w:rtl/>
        </w:rPr>
        <w:t xml:space="preserve">? </w:t>
      </w:r>
      <w:r w:rsidRPr="00A27716">
        <w:rPr>
          <w:rFonts w:asciiTheme="majorBidi" w:hAnsiTheme="majorBidi" w:cstheme="majorBidi"/>
          <w:b/>
          <w:bCs/>
          <w:rtl/>
          <w:lang w:bidi="he-IL"/>
        </w:rPr>
        <w:t>האם יש צפי להשלמת המחקר</w:t>
      </w:r>
      <w:r w:rsidR="00170675" w:rsidRPr="00A27716">
        <w:rPr>
          <w:rFonts w:asciiTheme="majorBidi" w:hAnsiTheme="majorBidi" w:cstheme="majorBidi"/>
          <w:b/>
          <w:bCs/>
          <w:rtl/>
          <w:lang w:bidi="he-IL"/>
        </w:rPr>
        <w:t>?</w:t>
      </w:r>
    </w:p>
    <w:p w:rsidR="00170675" w:rsidRPr="00A27716" w:rsidRDefault="00860DBF" w:rsidP="00562ED6">
      <w:pPr>
        <w:bidi/>
        <w:ind w:left="2108" w:firstLine="19"/>
        <w:rPr>
          <w:rFonts w:asciiTheme="majorBidi" w:hAnsiTheme="majorBidi" w:cstheme="majorBidi"/>
          <w:rtl/>
          <w:lang w:bidi="he-IL"/>
        </w:rPr>
      </w:pPr>
      <w:r w:rsidRPr="00A27716">
        <w:rPr>
          <w:rFonts w:asciiTheme="majorBidi" w:hAnsiTheme="majorBidi" w:cstheme="majorBidi"/>
          <w:rtl/>
          <w:lang w:bidi="he-IL"/>
        </w:rPr>
        <w:t xml:space="preserve">המחקר הוא ל </w:t>
      </w:r>
      <w:r w:rsidRPr="00A27716">
        <w:rPr>
          <w:rFonts w:asciiTheme="majorBidi" w:hAnsiTheme="majorBidi" w:cstheme="majorBidi"/>
          <w:rtl/>
        </w:rPr>
        <w:t xml:space="preserve">10 </w:t>
      </w:r>
      <w:r w:rsidRPr="00A27716">
        <w:rPr>
          <w:rFonts w:asciiTheme="majorBidi" w:hAnsiTheme="majorBidi" w:cstheme="majorBidi"/>
          <w:rtl/>
          <w:lang w:bidi="he-IL"/>
        </w:rPr>
        <w:t>שנים</w:t>
      </w:r>
      <w:r w:rsidRPr="00A27716">
        <w:rPr>
          <w:rFonts w:asciiTheme="majorBidi" w:hAnsiTheme="majorBidi" w:cstheme="majorBidi"/>
          <w:rtl/>
        </w:rPr>
        <w:t xml:space="preserve">. </w:t>
      </w:r>
      <w:r w:rsidRPr="00A27716">
        <w:rPr>
          <w:rFonts w:asciiTheme="majorBidi" w:hAnsiTheme="majorBidi" w:cstheme="majorBidi"/>
          <w:rtl/>
          <w:lang w:bidi="he-IL"/>
        </w:rPr>
        <w:t>שלבים שהושלמו מפורטים בדו</w:t>
      </w:r>
      <w:r w:rsidRPr="00A27716">
        <w:rPr>
          <w:rFonts w:asciiTheme="majorBidi" w:hAnsiTheme="majorBidi" w:cstheme="majorBidi"/>
          <w:rtl/>
        </w:rPr>
        <w:t>"</w:t>
      </w:r>
      <w:r w:rsidRPr="00A27716">
        <w:rPr>
          <w:rFonts w:asciiTheme="majorBidi" w:hAnsiTheme="majorBidi" w:cstheme="majorBidi"/>
          <w:rtl/>
          <w:lang w:bidi="he-IL"/>
        </w:rPr>
        <w:t xml:space="preserve">ח </w:t>
      </w:r>
      <w:r w:rsidR="00170675" w:rsidRPr="00A27716">
        <w:rPr>
          <w:rFonts w:asciiTheme="majorBidi" w:hAnsiTheme="majorBidi" w:cstheme="majorBidi"/>
          <w:rtl/>
          <w:lang w:bidi="he-IL"/>
        </w:rPr>
        <w:t>ה</w:t>
      </w:r>
      <w:r w:rsidRPr="00A27716">
        <w:rPr>
          <w:rFonts w:asciiTheme="majorBidi" w:hAnsiTheme="majorBidi" w:cstheme="majorBidi"/>
          <w:rtl/>
          <w:lang w:bidi="he-IL"/>
        </w:rPr>
        <w:t xml:space="preserve">מכון </w:t>
      </w:r>
      <w:r w:rsidR="00170675" w:rsidRPr="00A27716">
        <w:rPr>
          <w:rFonts w:asciiTheme="majorBidi" w:hAnsiTheme="majorBidi" w:cstheme="majorBidi"/>
          <w:rtl/>
          <w:lang w:bidi="he-IL"/>
        </w:rPr>
        <w:t>ה</w:t>
      </w:r>
      <w:r w:rsidRPr="00A27716">
        <w:rPr>
          <w:rFonts w:asciiTheme="majorBidi" w:hAnsiTheme="majorBidi" w:cstheme="majorBidi"/>
          <w:rtl/>
          <w:lang w:bidi="he-IL"/>
        </w:rPr>
        <w:t>גיאולוגי</w:t>
      </w:r>
      <w:r w:rsidR="002C2C6F" w:rsidRPr="00A27716">
        <w:rPr>
          <w:rFonts w:asciiTheme="majorBidi" w:hAnsiTheme="majorBidi" w:cstheme="majorBidi"/>
          <w:rtl/>
          <w:lang w:bidi="he-IL"/>
        </w:rPr>
        <w:t xml:space="preserve"> שפורסם בדצמבר 2019 ושמו</w:t>
      </w:r>
      <w:r w:rsidRPr="00A27716">
        <w:rPr>
          <w:rFonts w:asciiTheme="majorBidi" w:hAnsiTheme="majorBidi" w:cstheme="majorBidi"/>
          <w:rtl/>
          <w:lang w:bidi="he-IL"/>
        </w:rPr>
        <w:t xml:space="preserve"> </w:t>
      </w:r>
      <w:r w:rsidR="00170675" w:rsidRPr="00A27716">
        <w:rPr>
          <w:rFonts w:asciiTheme="majorBidi" w:hAnsiTheme="majorBidi" w:cstheme="majorBidi"/>
          <w:rtl/>
          <w:lang w:bidi="he-IL"/>
        </w:rPr>
        <w:t>"תגובת התשתית באגן ים המלח לשינויים הטבעיים ומעשה ידי אדם</w:t>
      </w:r>
      <w:r w:rsidR="00170675" w:rsidRPr="00A27716">
        <w:rPr>
          <w:rFonts w:asciiTheme="majorBidi" w:hAnsiTheme="majorBidi" w:cstheme="majorBidi"/>
          <w:rtl/>
        </w:rPr>
        <w:t xml:space="preserve">: </w:t>
      </w:r>
      <w:r w:rsidR="00170675" w:rsidRPr="00A27716">
        <w:rPr>
          <w:rFonts w:asciiTheme="majorBidi" w:hAnsiTheme="majorBidi" w:cstheme="majorBidi"/>
          <w:rtl/>
          <w:lang w:bidi="he-IL"/>
        </w:rPr>
        <w:t xml:space="preserve">מסגרת רב שנתית לניטור ומחקר </w:t>
      </w:r>
      <w:r w:rsidR="00170675" w:rsidRPr="00A27716">
        <w:rPr>
          <w:rFonts w:asciiTheme="majorBidi" w:hAnsiTheme="majorBidi" w:cstheme="majorBidi"/>
          <w:lang w:bidi="he-IL"/>
        </w:rPr>
        <w:t>2018-2028</w:t>
      </w:r>
      <w:r w:rsidR="00170675" w:rsidRPr="00A27716">
        <w:rPr>
          <w:rFonts w:asciiTheme="majorBidi" w:hAnsiTheme="majorBidi" w:cstheme="majorBidi"/>
          <w:rtl/>
          <w:lang w:bidi="he-IL"/>
        </w:rPr>
        <w:t xml:space="preserve"> דו</w:t>
      </w:r>
      <w:r w:rsidR="00170675" w:rsidRPr="00A27716">
        <w:rPr>
          <w:rFonts w:asciiTheme="majorBidi" w:hAnsiTheme="majorBidi" w:cstheme="majorBidi"/>
          <w:rtl/>
        </w:rPr>
        <w:t>"</w:t>
      </w:r>
      <w:r w:rsidR="00170675" w:rsidRPr="00A27716">
        <w:rPr>
          <w:rFonts w:asciiTheme="majorBidi" w:hAnsiTheme="majorBidi" w:cstheme="majorBidi"/>
          <w:rtl/>
          <w:lang w:bidi="he-IL"/>
        </w:rPr>
        <w:t xml:space="preserve">ח מסכם לשנת </w:t>
      </w:r>
      <w:r w:rsidR="00170675" w:rsidRPr="00A27716">
        <w:rPr>
          <w:rFonts w:asciiTheme="majorBidi" w:hAnsiTheme="majorBidi" w:cstheme="majorBidi"/>
          <w:rtl/>
        </w:rPr>
        <w:t>2019</w:t>
      </w:r>
      <w:r w:rsidR="00170675" w:rsidRPr="00A27716">
        <w:rPr>
          <w:rFonts w:asciiTheme="majorBidi" w:hAnsiTheme="majorBidi" w:cstheme="majorBidi"/>
          <w:rtl/>
          <w:lang w:bidi="he-IL"/>
        </w:rPr>
        <w:t>".</w:t>
      </w:r>
    </w:p>
    <w:p w:rsidR="00860DBF" w:rsidRPr="00A27716" w:rsidRDefault="00170675" w:rsidP="00562ED6">
      <w:pPr>
        <w:bidi/>
        <w:ind w:left="2191" w:hanging="83"/>
        <w:rPr>
          <w:rFonts w:asciiTheme="majorBidi" w:hAnsiTheme="majorBidi" w:cstheme="majorBidi"/>
          <w:rtl/>
        </w:rPr>
      </w:pPr>
      <w:r w:rsidRPr="00A27716">
        <w:rPr>
          <w:rFonts w:asciiTheme="majorBidi" w:hAnsiTheme="majorBidi" w:cstheme="majorBidi"/>
          <w:rtl/>
          <w:lang w:bidi="he-IL"/>
        </w:rPr>
        <w:t>הדו"ח פורסם באתר המכון הגיאולוגי. ניתן לעיין בדו"ח עצמו בקישור</w:t>
      </w:r>
      <w:r w:rsidR="00860DBF" w:rsidRPr="00A27716">
        <w:rPr>
          <w:rFonts w:asciiTheme="majorBidi" w:hAnsiTheme="majorBidi" w:cstheme="majorBidi"/>
          <w:rtl/>
        </w:rPr>
        <w:t>:</w:t>
      </w:r>
      <w:r w:rsidR="00A27716">
        <w:rPr>
          <w:rFonts w:asciiTheme="majorBidi" w:hAnsiTheme="majorBidi" w:cstheme="majorBidi" w:hint="cs"/>
          <w:rtl/>
          <w:lang w:bidi="he-IL"/>
        </w:rPr>
        <w:t xml:space="preserve"> </w:t>
      </w:r>
      <w:hyperlink r:id="rId11" w:history="1">
        <w:r w:rsidR="00860DBF" w:rsidRPr="00A27716">
          <w:rPr>
            <w:rStyle w:val="Hyperlink"/>
            <w:rFonts w:asciiTheme="majorBidi" w:hAnsiTheme="majorBidi" w:cstheme="majorBidi"/>
            <w:color w:val="auto"/>
          </w:rPr>
          <w:t>https://www.gov.il/he/departments/publications/reports/baer-report-2019</w:t>
        </w:r>
      </w:hyperlink>
    </w:p>
    <w:p w:rsidR="00860DBF" w:rsidRPr="00A27716" w:rsidRDefault="00860DBF" w:rsidP="00562ED6">
      <w:pPr>
        <w:bidi/>
        <w:ind w:left="2108"/>
        <w:rPr>
          <w:rFonts w:asciiTheme="majorBidi" w:hAnsiTheme="majorBidi" w:cstheme="majorBidi"/>
          <w:rtl/>
        </w:rPr>
      </w:pPr>
      <w:r w:rsidRPr="00A27716">
        <w:rPr>
          <w:rFonts w:asciiTheme="majorBidi" w:hAnsiTheme="majorBidi" w:cstheme="majorBidi"/>
          <w:rtl/>
          <w:lang w:bidi="he-IL"/>
        </w:rPr>
        <w:t>בנספחים לדו</w:t>
      </w:r>
      <w:r w:rsidRPr="00A27716">
        <w:rPr>
          <w:rFonts w:asciiTheme="majorBidi" w:hAnsiTheme="majorBidi" w:cstheme="majorBidi"/>
          <w:rtl/>
        </w:rPr>
        <w:t>"</w:t>
      </w:r>
      <w:r w:rsidRPr="00A27716">
        <w:rPr>
          <w:rFonts w:asciiTheme="majorBidi" w:hAnsiTheme="majorBidi" w:cstheme="majorBidi"/>
          <w:rtl/>
          <w:lang w:bidi="he-IL"/>
        </w:rPr>
        <w:t>ח זה מפורטים כל המאמרים והדו</w:t>
      </w:r>
      <w:r w:rsidRPr="00A27716">
        <w:rPr>
          <w:rFonts w:asciiTheme="majorBidi" w:hAnsiTheme="majorBidi" w:cstheme="majorBidi"/>
          <w:rtl/>
        </w:rPr>
        <w:t>"</w:t>
      </w:r>
      <w:proofErr w:type="spellStart"/>
      <w:r w:rsidRPr="00A27716">
        <w:rPr>
          <w:rFonts w:asciiTheme="majorBidi" w:hAnsiTheme="majorBidi" w:cstheme="majorBidi"/>
          <w:rtl/>
          <w:lang w:bidi="he-IL"/>
        </w:rPr>
        <w:t>חות</w:t>
      </w:r>
      <w:proofErr w:type="spellEnd"/>
      <w:r w:rsidRPr="00A27716">
        <w:rPr>
          <w:rFonts w:asciiTheme="majorBidi" w:hAnsiTheme="majorBidi" w:cstheme="majorBidi"/>
          <w:rtl/>
          <w:lang w:bidi="he-IL"/>
        </w:rPr>
        <w:t xml:space="preserve"> שהתפרסמו בנושאי המחקר והניטור בשנת </w:t>
      </w:r>
      <w:r w:rsidRPr="00A27716">
        <w:rPr>
          <w:rFonts w:asciiTheme="majorBidi" w:hAnsiTheme="majorBidi" w:cstheme="majorBidi"/>
          <w:rtl/>
        </w:rPr>
        <w:t xml:space="preserve">2019. </w:t>
      </w:r>
      <w:r w:rsidRPr="00A27716">
        <w:rPr>
          <w:rFonts w:asciiTheme="majorBidi" w:hAnsiTheme="majorBidi" w:cstheme="majorBidi"/>
          <w:rtl/>
          <w:lang w:bidi="he-IL"/>
        </w:rPr>
        <w:t>המחקר ימשך בהתאם לתכנית שהוגשה למשרד ראש הממשלה ודו</w:t>
      </w:r>
      <w:r w:rsidRPr="00A27716">
        <w:rPr>
          <w:rFonts w:asciiTheme="majorBidi" w:hAnsiTheme="majorBidi" w:cstheme="majorBidi"/>
          <w:rtl/>
        </w:rPr>
        <w:t>"</w:t>
      </w:r>
      <w:proofErr w:type="spellStart"/>
      <w:r w:rsidRPr="00A27716">
        <w:rPr>
          <w:rFonts w:asciiTheme="majorBidi" w:hAnsiTheme="majorBidi" w:cstheme="majorBidi"/>
          <w:rtl/>
          <w:lang w:bidi="he-IL"/>
        </w:rPr>
        <w:t>חות</w:t>
      </w:r>
      <w:proofErr w:type="spellEnd"/>
      <w:r w:rsidRPr="00A27716">
        <w:rPr>
          <w:rFonts w:asciiTheme="majorBidi" w:hAnsiTheme="majorBidi" w:cstheme="majorBidi"/>
          <w:rtl/>
          <w:lang w:bidi="he-IL"/>
        </w:rPr>
        <w:t xml:space="preserve"> התקדמות יוגשו כל שנה</w:t>
      </w:r>
      <w:r w:rsidR="00170675" w:rsidRPr="00A27716">
        <w:rPr>
          <w:rFonts w:asciiTheme="majorBidi" w:hAnsiTheme="majorBidi" w:cstheme="majorBidi"/>
          <w:rtl/>
          <w:lang w:bidi="he-IL"/>
        </w:rPr>
        <w:t>.</w:t>
      </w:r>
    </w:p>
    <w:p w:rsidR="00860DBF" w:rsidRPr="00A27716" w:rsidRDefault="00860DBF" w:rsidP="00860DBF">
      <w:pPr>
        <w:bidi/>
        <w:rPr>
          <w:rFonts w:asciiTheme="majorBidi" w:hAnsiTheme="majorBidi" w:cstheme="majorBidi"/>
          <w:rtl/>
        </w:rPr>
      </w:pPr>
    </w:p>
    <w:p w:rsidR="00860DBF" w:rsidRPr="00A27716" w:rsidRDefault="00860DBF" w:rsidP="00A27716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</w:rPr>
      </w:pPr>
      <w:r w:rsidRPr="00A27716">
        <w:rPr>
          <w:rFonts w:asciiTheme="majorBidi" w:hAnsiTheme="majorBidi" w:cstheme="majorBidi"/>
          <w:b/>
          <w:bCs/>
          <w:rtl/>
          <w:lang w:bidi="he-IL"/>
        </w:rPr>
        <w:t>האם המחקר התקדם מאז קבלת ההחלטה</w:t>
      </w:r>
      <w:r w:rsidR="00A27716" w:rsidRPr="00A27716">
        <w:rPr>
          <w:rFonts w:asciiTheme="majorBidi" w:hAnsiTheme="majorBidi" w:cstheme="majorBidi"/>
          <w:b/>
          <w:bCs/>
        </w:rPr>
        <w:t>?</w:t>
      </w:r>
    </w:p>
    <w:p w:rsidR="00860DBF" w:rsidRPr="00A27716" w:rsidRDefault="00860DBF" w:rsidP="00562ED6">
      <w:pPr>
        <w:bidi/>
        <w:ind w:left="1418" w:firstLine="709"/>
        <w:rPr>
          <w:rFonts w:asciiTheme="majorBidi" w:hAnsiTheme="majorBidi" w:cstheme="majorBidi"/>
          <w:rtl/>
          <w:lang w:bidi="he-IL"/>
        </w:rPr>
      </w:pPr>
      <w:r w:rsidRPr="00A27716">
        <w:rPr>
          <w:rFonts w:asciiTheme="majorBidi" w:hAnsiTheme="majorBidi" w:cstheme="majorBidi"/>
          <w:rtl/>
          <w:lang w:bidi="he-IL"/>
        </w:rPr>
        <w:t>כן</w:t>
      </w:r>
      <w:r w:rsidRPr="00A27716">
        <w:rPr>
          <w:rFonts w:asciiTheme="majorBidi" w:hAnsiTheme="majorBidi" w:cstheme="majorBidi"/>
          <w:rtl/>
        </w:rPr>
        <w:t xml:space="preserve">, </w:t>
      </w:r>
      <w:r w:rsidRPr="00A27716">
        <w:rPr>
          <w:rFonts w:asciiTheme="majorBidi" w:hAnsiTheme="majorBidi" w:cstheme="majorBidi"/>
          <w:rtl/>
          <w:lang w:bidi="he-IL"/>
        </w:rPr>
        <w:t>ראו דו</w:t>
      </w:r>
      <w:r w:rsidRPr="00A27716">
        <w:rPr>
          <w:rFonts w:asciiTheme="majorBidi" w:hAnsiTheme="majorBidi" w:cstheme="majorBidi"/>
          <w:rtl/>
        </w:rPr>
        <w:t>"</w:t>
      </w:r>
      <w:r w:rsidRPr="00A27716">
        <w:rPr>
          <w:rFonts w:asciiTheme="majorBidi" w:hAnsiTheme="majorBidi" w:cstheme="majorBidi"/>
          <w:rtl/>
          <w:lang w:bidi="he-IL"/>
        </w:rPr>
        <w:t xml:space="preserve">ח </w:t>
      </w:r>
      <w:r w:rsidRPr="00A27716">
        <w:rPr>
          <w:rFonts w:asciiTheme="majorBidi" w:hAnsiTheme="majorBidi" w:cstheme="majorBidi"/>
          <w:rtl/>
        </w:rPr>
        <w:t>2019</w:t>
      </w:r>
      <w:r w:rsidR="00562ED6">
        <w:rPr>
          <w:rFonts w:asciiTheme="majorBidi" w:hAnsiTheme="majorBidi" w:cstheme="majorBidi" w:hint="cs"/>
          <w:rtl/>
          <w:lang w:bidi="he-IL"/>
        </w:rPr>
        <w:t>.</w:t>
      </w:r>
    </w:p>
    <w:p w:rsidR="00860DBF" w:rsidRPr="00A27716" w:rsidRDefault="00860DBF" w:rsidP="00860DBF">
      <w:pPr>
        <w:bidi/>
        <w:rPr>
          <w:rFonts w:asciiTheme="majorBidi" w:hAnsiTheme="majorBidi" w:cstheme="majorBidi"/>
          <w:rtl/>
        </w:rPr>
      </w:pPr>
    </w:p>
    <w:p w:rsidR="00860DBF" w:rsidRPr="00562ED6" w:rsidRDefault="00860DBF" w:rsidP="00562ED6">
      <w:pPr>
        <w:bidi/>
        <w:rPr>
          <w:rFonts w:asciiTheme="majorBidi" w:hAnsiTheme="majorBidi" w:cstheme="majorBidi"/>
          <w:b/>
          <w:bCs/>
          <w:rtl/>
        </w:rPr>
      </w:pPr>
      <w:r w:rsidRPr="00562ED6">
        <w:rPr>
          <w:rFonts w:asciiTheme="majorBidi" w:hAnsiTheme="majorBidi" w:cstheme="majorBidi"/>
          <w:b/>
          <w:bCs/>
          <w:rtl/>
          <w:lang w:bidi="he-IL"/>
        </w:rPr>
        <w:t>לפי סעיף</w:t>
      </w:r>
      <w:r w:rsidRPr="00562ED6">
        <w:rPr>
          <w:rFonts w:asciiTheme="majorBidi" w:hAnsiTheme="majorBidi" w:cstheme="majorBidi"/>
          <w:b/>
          <w:bCs/>
          <w:rtl/>
        </w:rPr>
        <w:t xml:space="preserve"> 2 </w:t>
      </w:r>
      <w:r w:rsidRPr="00562ED6">
        <w:rPr>
          <w:rFonts w:asciiTheme="majorBidi" w:hAnsiTheme="majorBidi" w:cstheme="majorBidi"/>
          <w:b/>
          <w:bCs/>
          <w:rtl/>
          <w:lang w:bidi="he-IL"/>
        </w:rPr>
        <w:t>ב</w:t>
      </w:r>
      <w:r w:rsidRPr="00562ED6">
        <w:rPr>
          <w:rFonts w:asciiTheme="majorBidi" w:hAnsiTheme="majorBidi" w:cstheme="majorBidi"/>
          <w:b/>
          <w:bCs/>
          <w:rtl/>
        </w:rPr>
        <w:t xml:space="preserve">' </w:t>
      </w:r>
      <w:r w:rsidRPr="00562ED6">
        <w:rPr>
          <w:rFonts w:asciiTheme="majorBidi" w:hAnsiTheme="majorBidi" w:cstheme="majorBidi"/>
          <w:b/>
          <w:bCs/>
          <w:rtl/>
          <w:lang w:bidi="he-IL"/>
        </w:rPr>
        <w:t>בהחלטה</w:t>
      </w:r>
      <w:r w:rsidRPr="00562ED6">
        <w:rPr>
          <w:rFonts w:asciiTheme="majorBidi" w:hAnsiTheme="majorBidi" w:cstheme="majorBidi"/>
          <w:b/>
          <w:bCs/>
          <w:rtl/>
        </w:rPr>
        <w:t xml:space="preserve">, </w:t>
      </w:r>
      <w:r w:rsidRPr="00562ED6">
        <w:rPr>
          <w:rFonts w:asciiTheme="majorBidi" w:hAnsiTheme="majorBidi" w:cstheme="majorBidi"/>
          <w:b/>
          <w:bCs/>
          <w:rtl/>
          <w:lang w:bidi="he-IL"/>
        </w:rPr>
        <w:t xml:space="preserve">על המכון </w:t>
      </w:r>
      <w:r w:rsidRPr="00562ED6">
        <w:rPr>
          <w:rFonts w:asciiTheme="majorBidi" w:hAnsiTheme="majorBidi" w:cstheme="majorBidi"/>
          <w:b/>
          <w:bCs/>
          <w:rtl/>
        </w:rPr>
        <w:t>"</w:t>
      </w:r>
      <w:r w:rsidRPr="00562ED6">
        <w:rPr>
          <w:rFonts w:asciiTheme="majorBidi" w:hAnsiTheme="majorBidi" w:cstheme="majorBidi"/>
          <w:b/>
          <w:bCs/>
          <w:rtl/>
          <w:lang w:bidi="he-IL"/>
        </w:rPr>
        <w:t>לבצע מחקר וניטור של ים המלח</w:t>
      </w:r>
      <w:r w:rsidRPr="00562ED6">
        <w:rPr>
          <w:rFonts w:asciiTheme="majorBidi" w:hAnsiTheme="majorBidi" w:cstheme="majorBidi"/>
          <w:b/>
          <w:bCs/>
          <w:rtl/>
        </w:rPr>
        <w:t xml:space="preserve">, </w:t>
      </w:r>
      <w:r w:rsidRPr="00562ED6">
        <w:rPr>
          <w:rFonts w:asciiTheme="majorBidi" w:hAnsiTheme="majorBidi" w:cstheme="majorBidi"/>
          <w:b/>
          <w:bCs/>
          <w:rtl/>
          <w:lang w:bidi="he-IL"/>
        </w:rPr>
        <w:t>כולל הדינמיקה של גוף</w:t>
      </w:r>
      <w:r w:rsidR="00562ED6" w:rsidRPr="00562ED6">
        <w:rPr>
          <w:rFonts w:asciiTheme="majorBidi" w:hAnsiTheme="majorBidi" w:cstheme="majorBidi" w:hint="cs"/>
          <w:b/>
          <w:bCs/>
          <w:rtl/>
          <w:lang w:bidi="he-IL"/>
        </w:rPr>
        <w:t xml:space="preserve"> </w:t>
      </w:r>
      <w:r w:rsidRPr="00562ED6">
        <w:rPr>
          <w:rFonts w:asciiTheme="majorBidi" w:hAnsiTheme="majorBidi" w:cstheme="majorBidi"/>
          <w:b/>
          <w:bCs/>
          <w:rtl/>
          <w:lang w:bidi="he-IL"/>
        </w:rPr>
        <w:t>המים</w:t>
      </w:r>
      <w:r w:rsidRPr="00562ED6">
        <w:rPr>
          <w:rFonts w:asciiTheme="majorBidi" w:hAnsiTheme="majorBidi" w:cstheme="majorBidi"/>
          <w:b/>
          <w:bCs/>
          <w:rtl/>
        </w:rPr>
        <w:t xml:space="preserve">, </w:t>
      </w:r>
      <w:r w:rsidRPr="00562ED6">
        <w:rPr>
          <w:rFonts w:asciiTheme="majorBidi" w:hAnsiTheme="majorBidi" w:cstheme="majorBidi"/>
          <w:b/>
          <w:bCs/>
          <w:rtl/>
          <w:lang w:bidi="he-IL"/>
        </w:rPr>
        <w:t xml:space="preserve">שינויים באיכות </w:t>
      </w:r>
      <w:proofErr w:type="spellStart"/>
      <w:r w:rsidRPr="00562ED6">
        <w:rPr>
          <w:rFonts w:asciiTheme="majorBidi" w:hAnsiTheme="majorBidi" w:cstheme="majorBidi"/>
          <w:b/>
          <w:bCs/>
          <w:rtl/>
          <w:lang w:bidi="he-IL"/>
        </w:rPr>
        <w:t>התמלחת</w:t>
      </w:r>
      <w:proofErr w:type="spellEnd"/>
      <w:r w:rsidRPr="00562ED6">
        <w:rPr>
          <w:rFonts w:asciiTheme="majorBidi" w:hAnsiTheme="majorBidi" w:cstheme="majorBidi"/>
          <w:b/>
          <w:bCs/>
          <w:rtl/>
          <w:lang w:bidi="he-IL"/>
        </w:rPr>
        <w:t xml:space="preserve"> ומאזן המים בהיבטי שטף חום ומלחים באגן הצפוני של ים המלח</w:t>
      </w:r>
      <w:r w:rsidR="00562ED6" w:rsidRPr="00562ED6">
        <w:rPr>
          <w:rFonts w:asciiTheme="majorBidi" w:hAnsiTheme="majorBidi" w:cstheme="majorBidi" w:hint="cs"/>
          <w:b/>
          <w:bCs/>
          <w:rtl/>
          <w:lang w:bidi="he-IL"/>
        </w:rPr>
        <w:t xml:space="preserve"> </w:t>
      </w:r>
      <w:r w:rsidRPr="00562ED6">
        <w:rPr>
          <w:rFonts w:asciiTheme="majorBidi" w:hAnsiTheme="majorBidi" w:cstheme="majorBidi"/>
          <w:b/>
          <w:bCs/>
          <w:rtl/>
          <w:lang w:bidi="he-IL"/>
        </w:rPr>
        <w:t>לצורך לימוד וחיזוי ההשפעות הצפויות של תעלת הימים ים סוף</w:t>
      </w:r>
      <w:r w:rsidRPr="00562ED6">
        <w:rPr>
          <w:rFonts w:asciiTheme="majorBidi" w:hAnsiTheme="majorBidi" w:cstheme="majorBidi"/>
          <w:b/>
          <w:bCs/>
          <w:rtl/>
        </w:rPr>
        <w:t>-</w:t>
      </w:r>
      <w:r w:rsidRPr="00562ED6">
        <w:rPr>
          <w:rFonts w:asciiTheme="majorBidi" w:hAnsiTheme="majorBidi" w:cstheme="majorBidi"/>
          <w:b/>
          <w:bCs/>
          <w:rtl/>
          <w:lang w:bidi="he-IL"/>
        </w:rPr>
        <w:t>ים המלח על גוף המים ועל יציבות</w:t>
      </w:r>
      <w:r w:rsidR="00562ED6" w:rsidRPr="00562ED6">
        <w:rPr>
          <w:rFonts w:asciiTheme="majorBidi" w:hAnsiTheme="majorBidi" w:cstheme="majorBidi" w:hint="cs"/>
          <w:b/>
          <w:bCs/>
          <w:rtl/>
          <w:lang w:bidi="he-IL"/>
        </w:rPr>
        <w:t xml:space="preserve"> </w:t>
      </w:r>
      <w:r w:rsidRPr="00562ED6">
        <w:rPr>
          <w:rFonts w:asciiTheme="majorBidi" w:hAnsiTheme="majorBidi" w:cstheme="majorBidi"/>
          <w:b/>
          <w:bCs/>
          <w:rtl/>
          <w:lang w:bidi="he-IL"/>
        </w:rPr>
        <w:t>התשתית</w:t>
      </w:r>
      <w:r w:rsidRPr="00562ED6">
        <w:rPr>
          <w:rFonts w:asciiTheme="majorBidi" w:hAnsiTheme="majorBidi" w:cstheme="majorBidi"/>
          <w:b/>
          <w:bCs/>
        </w:rPr>
        <w:t xml:space="preserve"> "</w:t>
      </w:r>
    </w:p>
    <w:p w:rsidR="00562ED6" w:rsidRDefault="00562ED6" w:rsidP="00860DBF">
      <w:pPr>
        <w:bidi/>
        <w:rPr>
          <w:rFonts w:asciiTheme="majorBidi" w:hAnsiTheme="majorBidi" w:cstheme="majorBidi"/>
          <w:rtl/>
        </w:rPr>
      </w:pPr>
    </w:p>
    <w:p w:rsidR="00860DBF" w:rsidRPr="00562ED6" w:rsidRDefault="00860DBF" w:rsidP="00562ED6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</w:rPr>
      </w:pPr>
      <w:r w:rsidRPr="00562ED6">
        <w:rPr>
          <w:rFonts w:asciiTheme="majorBidi" w:hAnsiTheme="majorBidi" w:cstheme="majorBidi"/>
          <w:b/>
          <w:bCs/>
          <w:rtl/>
          <w:lang w:bidi="he-IL"/>
        </w:rPr>
        <w:t>האם הוקצה התקציב למחקר</w:t>
      </w:r>
      <w:r w:rsidR="00AA2071">
        <w:rPr>
          <w:rFonts w:asciiTheme="majorBidi" w:hAnsiTheme="majorBidi" w:cstheme="majorBidi" w:hint="cs"/>
          <w:b/>
          <w:bCs/>
          <w:rtl/>
          <w:lang w:bidi="he-IL"/>
        </w:rPr>
        <w:t>? אם לא, מדוע</w:t>
      </w:r>
      <w:r w:rsidRPr="00562ED6">
        <w:rPr>
          <w:rFonts w:asciiTheme="majorBidi" w:hAnsiTheme="majorBidi" w:cstheme="majorBidi"/>
          <w:b/>
          <w:bCs/>
          <w:rtl/>
        </w:rPr>
        <w:t xml:space="preserve">? </w:t>
      </w:r>
    </w:p>
    <w:p w:rsidR="00860DBF" w:rsidRPr="00A27716" w:rsidRDefault="004D6E2F" w:rsidP="00562ED6">
      <w:pPr>
        <w:bidi/>
        <w:ind w:left="1418" w:firstLine="709"/>
        <w:rPr>
          <w:rFonts w:asciiTheme="majorBidi" w:hAnsiTheme="majorBidi" w:cstheme="majorBidi"/>
          <w:color w:val="31849B" w:themeColor="accent5" w:themeShade="BF"/>
          <w:rtl/>
          <w:lang w:bidi="he-IL"/>
        </w:rPr>
      </w:pPr>
      <w:r w:rsidRPr="00A27716">
        <w:rPr>
          <w:rFonts w:asciiTheme="majorBidi" w:hAnsiTheme="majorBidi" w:cstheme="majorBidi"/>
          <w:rtl/>
          <w:lang w:bidi="he-IL"/>
        </w:rPr>
        <w:t>כן. התקציב למחקר הוקצה.</w:t>
      </w:r>
    </w:p>
    <w:p w:rsidR="004D6E2F" w:rsidRPr="00A27716" w:rsidRDefault="004D6E2F" w:rsidP="004D6E2F">
      <w:pPr>
        <w:bidi/>
        <w:rPr>
          <w:rFonts w:asciiTheme="majorBidi" w:hAnsiTheme="majorBidi" w:cstheme="majorBidi"/>
          <w:color w:val="31849B" w:themeColor="accent5" w:themeShade="BF"/>
          <w:rtl/>
          <w:lang w:bidi="he-IL"/>
        </w:rPr>
      </w:pPr>
    </w:p>
    <w:p w:rsidR="00860DBF" w:rsidRPr="00562ED6" w:rsidRDefault="00860DBF" w:rsidP="00562ED6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</w:rPr>
      </w:pPr>
      <w:r w:rsidRPr="00562ED6">
        <w:rPr>
          <w:rFonts w:asciiTheme="majorBidi" w:hAnsiTheme="majorBidi" w:cstheme="majorBidi"/>
          <w:b/>
          <w:bCs/>
          <w:rtl/>
          <w:lang w:bidi="he-IL"/>
        </w:rPr>
        <w:t>האם המחקר הושלם</w:t>
      </w:r>
      <w:r w:rsidRPr="00562ED6">
        <w:rPr>
          <w:rFonts w:asciiTheme="majorBidi" w:hAnsiTheme="majorBidi" w:cstheme="majorBidi"/>
          <w:b/>
          <w:bCs/>
          <w:rtl/>
        </w:rPr>
        <w:t xml:space="preserve">? </w:t>
      </w:r>
      <w:r w:rsidR="00AA2071">
        <w:rPr>
          <w:rFonts w:asciiTheme="majorBidi" w:hAnsiTheme="majorBidi" w:cstheme="majorBidi" w:hint="cs"/>
          <w:b/>
          <w:bCs/>
          <w:rtl/>
          <w:lang w:bidi="he-IL"/>
        </w:rPr>
        <w:t>אם לא, מדוע? האם יש צפי להשלמת המחקר?</w:t>
      </w:r>
    </w:p>
    <w:p w:rsidR="00860DBF" w:rsidRPr="00A27716" w:rsidRDefault="00860DBF" w:rsidP="00AA2071">
      <w:pPr>
        <w:bidi/>
        <w:ind w:left="1418" w:firstLine="709"/>
        <w:rPr>
          <w:rFonts w:asciiTheme="majorBidi" w:hAnsiTheme="majorBidi" w:cstheme="majorBidi"/>
          <w:rtl/>
        </w:rPr>
      </w:pPr>
      <w:r w:rsidRPr="00A27716">
        <w:rPr>
          <w:rFonts w:asciiTheme="majorBidi" w:hAnsiTheme="majorBidi" w:cstheme="majorBidi"/>
          <w:rtl/>
          <w:lang w:bidi="he-IL"/>
        </w:rPr>
        <w:t>ראו תשובה לשאלה הקודמת</w:t>
      </w:r>
      <w:r w:rsidRPr="00A27716">
        <w:rPr>
          <w:rFonts w:asciiTheme="majorBidi" w:hAnsiTheme="majorBidi" w:cstheme="majorBidi"/>
          <w:rtl/>
        </w:rPr>
        <w:t xml:space="preserve">. </w:t>
      </w:r>
      <w:r w:rsidRPr="00A27716">
        <w:rPr>
          <w:rFonts w:asciiTheme="majorBidi" w:hAnsiTheme="majorBidi" w:cstheme="majorBidi"/>
          <w:rtl/>
          <w:lang w:bidi="he-IL"/>
        </w:rPr>
        <w:t>גם מחקר זה מתוכנן ל</w:t>
      </w:r>
      <w:r w:rsidR="00AA2071">
        <w:rPr>
          <w:rFonts w:asciiTheme="majorBidi" w:hAnsiTheme="majorBidi" w:cstheme="majorBidi" w:hint="cs"/>
          <w:rtl/>
          <w:lang w:bidi="he-IL"/>
        </w:rPr>
        <w:t>-</w:t>
      </w:r>
      <w:r w:rsidRPr="00A27716">
        <w:rPr>
          <w:rFonts w:asciiTheme="majorBidi" w:hAnsiTheme="majorBidi" w:cstheme="majorBidi"/>
          <w:rtl/>
        </w:rPr>
        <w:t xml:space="preserve">10 </w:t>
      </w:r>
      <w:r w:rsidRPr="00A27716">
        <w:rPr>
          <w:rFonts w:asciiTheme="majorBidi" w:hAnsiTheme="majorBidi" w:cstheme="majorBidi"/>
          <w:rtl/>
          <w:lang w:bidi="he-IL"/>
        </w:rPr>
        <w:t>שנים ותוצאותיו מתפרסמות אחת לשנה</w:t>
      </w:r>
      <w:r w:rsidRPr="00A27716">
        <w:rPr>
          <w:rFonts w:asciiTheme="majorBidi" w:hAnsiTheme="majorBidi" w:cstheme="majorBidi"/>
          <w:rtl/>
        </w:rPr>
        <w:t>.</w:t>
      </w:r>
    </w:p>
    <w:p w:rsidR="00860DBF" w:rsidRPr="00A27716" w:rsidRDefault="00860DBF" w:rsidP="00860DBF">
      <w:pPr>
        <w:bidi/>
        <w:rPr>
          <w:rFonts w:asciiTheme="majorBidi" w:hAnsiTheme="majorBidi" w:cstheme="majorBidi"/>
          <w:rtl/>
        </w:rPr>
      </w:pPr>
    </w:p>
    <w:p w:rsidR="006338B6" w:rsidRDefault="006338B6">
      <w:pPr>
        <w:rPr>
          <w:rFonts w:asciiTheme="majorBidi" w:hAnsiTheme="majorBidi" w:cstheme="majorBidi"/>
          <w:b/>
          <w:bCs/>
          <w:rtl/>
          <w:lang w:bidi="he-IL"/>
        </w:rPr>
      </w:pPr>
      <w:r>
        <w:rPr>
          <w:rFonts w:asciiTheme="majorBidi" w:hAnsiTheme="majorBidi" w:cstheme="majorBidi"/>
          <w:b/>
          <w:bCs/>
          <w:rtl/>
          <w:lang w:bidi="he-IL"/>
        </w:rPr>
        <w:br w:type="page"/>
      </w:r>
    </w:p>
    <w:p w:rsidR="00860DBF" w:rsidRPr="006338B6" w:rsidRDefault="00860DBF" w:rsidP="006338B6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</w:rPr>
      </w:pPr>
      <w:r w:rsidRPr="006338B6">
        <w:rPr>
          <w:rFonts w:asciiTheme="majorBidi" w:hAnsiTheme="majorBidi" w:cstheme="majorBidi"/>
          <w:b/>
          <w:bCs/>
          <w:rtl/>
          <w:lang w:bidi="he-IL"/>
        </w:rPr>
        <w:lastRenderedPageBreak/>
        <w:t>האם המחקר התקדם מאז קבלת ההחלטה</w:t>
      </w:r>
      <w:r w:rsidR="006338B6" w:rsidRPr="006338B6">
        <w:rPr>
          <w:rFonts w:asciiTheme="majorBidi" w:hAnsiTheme="majorBidi" w:cstheme="majorBidi"/>
          <w:b/>
          <w:bCs/>
        </w:rPr>
        <w:t>?</w:t>
      </w:r>
    </w:p>
    <w:p w:rsidR="00A53D16" w:rsidRPr="00A27716" w:rsidRDefault="00A53D16" w:rsidP="006338B6">
      <w:pPr>
        <w:bidi/>
        <w:ind w:left="1418" w:firstLine="709"/>
        <w:rPr>
          <w:rFonts w:asciiTheme="majorBidi" w:hAnsiTheme="majorBidi" w:cstheme="majorBidi"/>
          <w:rtl/>
        </w:rPr>
      </w:pPr>
      <w:r w:rsidRPr="00A27716">
        <w:rPr>
          <w:rFonts w:asciiTheme="majorBidi" w:hAnsiTheme="majorBidi" w:cstheme="majorBidi"/>
          <w:rtl/>
          <w:lang w:bidi="he-IL"/>
        </w:rPr>
        <w:t>כן</w:t>
      </w:r>
      <w:r w:rsidRPr="00A27716">
        <w:rPr>
          <w:rFonts w:asciiTheme="majorBidi" w:hAnsiTheme="majorBidi" w:cstheme="majorBidi"/>
          <w:rtl/>
        </w:rPr>
        <w:t xml:space="preserve">, </w:t>
      </w:r>
      <w:r w:rsidRPr="00A27716">
        <w:rPr>
          <w:rFonts w:asciiTheme="majorBidi" w:hAnsiTheme="majorBidi" w:cstheme="majorBidi"/>
          <w:rtl/>
          <w:lang w:bidi="he-IL"/>
        </w:rPr>
        <w:t>ראו דו</w:t>
      </w:r>
      <w:r w:rsidRPr="00A27716">
        <w:rPr>
          <w:rFonts w:asciiTheme="majorBidi" w:hAnsiTheme="majorBidi" w:cstheme="majorBidi"/>
          <w:rtl/>
        </w:rPr>
        <w:t>"</w:t>
      </w:r>
      <w:r w:rsidRPr="00A27716">
        <w:rPr>
          <w:rFonts w:asciiTheme="majorBidi" w:hAnsiTheme="majorBidi" w:cstheme="majorBidi"/>
          <w:rtl/>
          <w:lang w:bidi="he-IL"/>
        </w:rPr>
        <w:t xml:space="preserve">ח </w:t>
      </w:r>
      <w:r w:rsidRPr="00A27716">
        <w:rPr>
          <w:rFonts w:asciiTheme="majorBidi" w:hAnsiTheme="majorBidi" w:cstheme="majorBidi"/>
          <w:rtl/>
        </w:rPr>
        <w:t>2019</w:t>
      </w:r>
    </w:p>
    <w:p w:rsidR="00860DBF" w:rsidRPr="00A27716" w:rsidRDefault="00860DBF" w:rsidP="00860DBF">
      <w:pPr>
        <w:bidi/>
        <w:rPr>
          <w:rFonts w:asciiTheme="majorBidi" w:hAnsiTheme="majorBidi" w:cstheme="majorBidi"/>
          <w:rtl/>
        </w:rPr>
      </w:pPr>
    </w:p>
    <w:p w:rsidR="00860DBF" w:rsidRDefault="00860DBF" w:rsidP="006338B6">
      <w:pPr>
        <w:bidi/>
        <w:rPr>
          <w:rFonts w:asciiTheme="majorBidi" w:hAnsiTheme="majorBidi" w:cstheme="majorBidi"/>
          <w:b/>
          <w:bCs/>
          <w:rtl/>
        </w:rPr>
      </w:pPr>
      <w:r w:rsidRPr="006338B6">
        <w:rPr>
          <w:rFonts w:asciiTheme="majorBidi" w:hAnsiTheme="majorBidi" w:cstheme="majorBidi"/>
          <w:b/>
          <w:bCs/>
          <w:rtl/>
          <w:lang w:bidi="he-IL"/>
        </w:rPr>
        <w:t xml:space="preserve">לפי סעיף </w:t>
      </w:r>
      <w:r w:rsidRPr="006338B6">
        <w:rPr>
          <w:rFonts w:asciiTheme="majorBidi" w:hAnsiTheme="majorBidi" w:cstheme="majorBidi"/>
          <w:b/>
          <w:bCs/>
          <w:rtl/>
        </w:rPr>
        <w:t xml:space="preserve">2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>ג</w:t>
      </w:r>
      <w:r w:rsidRPr="006338B6">
        <w:rPr>
          <w:rFonts w:asciiTheme="majorBidi" w:hAnsiTheme="majorBidi" w:cstheme="majorBidi"/>
          <w:b/>
          <w:bCs/>
          <w:rtl/>
        </w:rPr>
        <w:t xml:space="preserve">'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>בהחלטה</w:t>
      </w:r>
      <w:r w:rsidRPr="006338B6">
        <w:rPr>
          <w:rFonts w:asciiTheme="majorBidi" w:hAnsiTheme="majorBidi" w:cstheme="majorBidi"/>
          <w:b/>
          <w:bCs/>
          <w:rtl/>
        </w:rPr>
        <w:t xml:space="preserve">,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 xml:space="preserve">על המכון </w:t>
      </w:r>
      <w:r w:rsidRPr="006338B6">
        <w:rPr>
          <w:rFonts w:asciiTheme="majorBidi" w:hAnsiTheme="majorBidi" w:cstheme="majorBidi"/>
          <w:b/>
          <w:bCs/>
          <w:rtl/>
        </w:rPr>
        <w:t>"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>לבצע מחקר על השפעות קציר המלח באגן הדרומי והשפעות</w:t>
      </w:r>
      <w:r w:rsidR="006338B6" w:rsidRPr="006338B6">
        <w:rPr>
          <w:rFonts w:asciiTheme="majorBidi" w:hAnsiTheme="majorBidi" w:cstheme="majorBidi" w:hint="cs"/>
          <w:b/>
          <w:bCs/>
          <w:rtl/>
          <w:lang w:bidi="he-IL"/>
        </w:rPr>
        <w:t xml:space="preserve">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>מעבר המלח לאגן הצפוני של ים המלח</w:t>
      </w:r>
      <w:r w:rsidRPr="006338B6">
        <w:rPr>
          <w:rFonts w:asciiTheme="majorBidi" w:hAnsiTheme="majorBidi" w:cstheme="majorBidi"/>
          <w:b/>
          <w:bCs/>
        </w:rPr>
        <w:t xml:space="preserve"> ".</w:t>
      </w:r>
    </w:p>
    <w:p w:rsidR="006338B6" w:rsidRPr="006338B6" w:rsidRDefault="006338B6" w:rsidP="006338B6">
      <w:pPr>
        <w:bidi/>
        <w:rPr>
          <w:rFonts w:asciiTheme="majorBidi" w:hAnsiTheme="majorBidi" w:cstheme="majorBidi"/>
          <w:b/>
          <w:bCs/>
          <w:rtl/>
        </w:rPr>
      </w:pPr>
    </w:p>
    <w:p w:rsidR="00860DBF" w:rsidRPr="006338B6" w:rsidRDefault="00860DBF" w:rsidP="00AA2071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</w:rPr>
      </w:pPr>
      <w:r w:rsidRPr="006338B6">
        <w:rPr>
          <w:rFonts w:asciiTheme="majorBidi" w:hAnsiTheme="majorBidi" w:cstheme="majorBidi"/>
          <w:b/>
          <w:bCs/>
          <w:rtl/>
          <w:lang w:bidi="he-IL"/>
        </w:rPr>
        <w:t>האם הוקצה התקציב למחקר</w:t>
      </w:r>
      <w:r w:rsidR="00AA2071">
        <w:rPr>
          <w:rFonts w:asciiTheme="majorBidi" w:hAnsiTheme="majorBidi" w:cstheme="majorBidi" w:hint="cs"/>
          <w:b/>
          <w:bCs/>
          <w:rtl/>
          <w:lang w:bidi="he-IL"/>
        </w:rPr>
        <w:t>? אם לא, מדוע</w:t>
      </w:r>
      <w:r w:rsidRPr="006338B6">
        <w:rPr>
          <w:rFonts w:asciiTheme="majorBidi" w:hAnsiTheme="majorBidi" w:cstheme="majorBidi"/>
          <w:b/>
          <w:bCs/>
          <w:rtl/>
        </w:rPr>
        <w:t xml:space="preserve">? </w:t>
      </w:r>
    </w:p>
    <w:p w:rsidR="00A53D16" w:rsidRPr="00A27716" w:rsidRDefault="00A53D16" w:rsidP="006338B6">
      <w:pPr>
        <w:bidi/>
        <w:ind w:left="1418" w:firstLine="709"/>
        <w:rPr>
          <w:rFonts w:asciiTheme="majorBidi" w:hAnsiTheme="majorBidi" w:cstheme="majorBidi"/>
          <w:rtl/>
          <w:lang w:bidi="he-IL"/>
        </w:rPr>
      </w:pPr>
      <w:r w:rsidRPr="00A27716">
        <w:rPr>
          <w:rFonts w:asciiTheme="majorBidi" w:hAnsiTheme="majorBidi" w:cstheme="majorBidi"/>
          <w:rtl/>
          <w:lang w:bidi="he-IL"/>
        </w:rPr>
        <w:t>כן. התקציב למחקר הוקצה.</w:t>
      </w:r>
    </w:p>
    <w:p w:rsidR="00A53D16" w:rsidRPr="00A27716" w:rsidRDefault="00A53D16" w:rsidP="00860DBF">
      <w:pPr>
        <w:bidi/>
        <w:rPr>
          <w:rFonts w:asciiTheme="majorBidi" w:hAnsiTheme="majorBidi" w:cstheme="majorBidi"/>
          <w:rtl/>
          <w:lang w:bidi="he-IL"/>
        </w:rPr>
      </w:pPr>
    </w:p>
    <w:p w:rsidR="00860DBF" w:rsidRPr="006338B6" w:rsidRDefault="00860DBF" w:rsidP="006338B6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</w:rPr>
      </w:pPr>
      <w:r w:rsidRPr="006338B6">
        <w:rPr>
          <w:rFonts w:asciiTheme="majorBidi" w:hAnsiTheme="majorBidi" w:cstheme="majorBidi"/>
          <w:b/>
          <w:bCs/>
          <w:rtl/>
          <w:lang w:bidi="he-IL"/>
        </w:rPr>
        <w:t>האם המחקר הושלם</w:t>
      </w:r>
      <w:r w:rsidRPr="006338B6">
        <w:rPr>
          <w:rFonts w:asciiTheme="majorBidi" w:hAnsiTheme="majorBidi" w:cstheme="majorBidi"/>
          <w:b/>
          <w:bCs/>
          <w:rtl/>
        </w:rPr>
        <w:t xml:space="preserve">?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>אם לא</w:t>
      </w:r>
      <w:r w:rsidRPr="006338B6">
        <w:rPr>
          <w:rFonts w:asciiTheme="majorBidi" w:hAnsiTheme="majorBidi" w:cstheme="majorBidi"/>
          <w:b/>
          <w:bCs/>
          <w:rtl/>
        </w:rPr>
        <w:t xml:space="preserve">,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>מדוע</w:t>
      </w:r>
      <w:r w:rsidRPr="006338B6">
        <w:rPr>
          <w:rFonts w:asciiTheme="majorBidi" w:hAnsiTheme="majorBidi" w:cstheme="majorBidi"/>
          <w:b/>
          <w:bCs/>
          <w:rtl/>
        </w:rPr>
        <w:t xml:space="preserve">?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>האם יש צפי להשלמת המחקר</w:t>
      </w:r>
      <w:r w:rsidR="006338B6" w:rsidRPr="006338B6">
        <w:rPr>
          <w:rFonts w:asciiTheme="majorBidi" w:hAnsiTheme="majorBidi" w:cstheme="majorBidi"/>
          <w:b/>
          <w:bCs/>
        </w:rPr>
        <w:t>?</w:t>
      </w:r>
    </w:p>
    <w:p w:rsidR="00A53D16" w:rsidRPr="00A27716" w:rsidRDefault="00A53D16" w:rsidP="006338B6">
      <w:pPr>
        <w:bidi/>
        <w:ind w:left="1418" w:firstLine="709"/>
        <w:rPr>
          <w:rFonts w:asciiTheme="majorBidi" w:hAnsiTheme="majorBidi" w:cstheme="majorBidi"/>
          <w:rtl/>
        </w:rPr>
      </w:pPr>
      <w:r w:rsidRPr="00A27716">
        <w:rPr>
          <w:rFonts w:asciiTheme="majorBidi" w:hAnsiTheme="majorBidi" w:cstheme="majorBidi"/>
          <w:rtl/>
          <w:lang w:bidi="he-IL"/>
        </w:rPr>
        <w:t>ראו תשובות לשאלה הקודמת</w:t>
      </w:r>
      <w:r w:rsidRPr="00A27716">
        <w:rPr>
          <w:rFonts w:asciiTheme="majorBidi" w:hAnsiTheme="majorBidi" w:cstheme="majorBidi"/>
          <w:rtl/>
        </w:rPr>
        <w:t xml:space="preserve">. </w:t>
      </w:r>
      <w:r w:rsidRPr="00A27716">
        <w:rPr>
          <w:rFonts w:asciiTheme="majorBidi" w:hAnsiTheme="majorBidi" w:cstheme="majorBidi"/>
          <w:rtl/>
          <w:lang w:bidi="he-IL"/>
        </w:rPr>
        <w:t xml:space="preserve">גם מחקר זה מתוכנן ל </w:t>
      </w:r>
      <w:r w:rsidRPr="00A27716">
        <w:rPr>
          <w:rFonts w:asciiTheme="majorBidi" w:hAnsiTheme="majorBidi" w:cstheme="majorBidi"/>
          <w:rtl/>
        </w:rPr>
        <w:t xml:space="preserve">10 </w:t>
      </w:r>
      <w:r w:rsidRPr="00A27716">
        <w:rPr>
          <w:rFonts w:asciiTheme="majorBidi" w:hAnsiTheme="majorBidi" w:cstheme="majorBidi"/>
          <w:rtl/>
          <w:lang w:bidi="he-IL"/>
        </w:rPr>
        <w:t>שנים ותוצאותיו מתפרסמות אחת לשנה</w:t>
      </w:r>
      <w:r w:rsidRPr="00A27716">
        <w:rPr>
          <w:rFonts w:asciiTheme="majorBidi" w:hAnsiTheme="majorBidi" w:cstheme="majorBidi"/>
          <w:rtl/>
        </w:rPr>
        <w:t>.</w:t>
      </w:r>
    </w:p>
    <w:p w:rsidR="00A53D16" w:rsidRPr="00A27716" w:rsidRDefault="00A53D16" w:rsidP="00A53D16">
      <w:pPr>
        <w:bidi/>
        <w:rPr>
          <w:rFonts w:asciiTheme="majorBidi" w:hAnsiTheme="majorBidi" w:cstheme="majorBidi"/>
          <w:rtl/>
        </w:rPr>
      </w:pPr>
    </w:p>
    <w:p w:rsidR="00860DBF" w:rsidRPr="006338B6" w:rsidRDefault="00860DBF" w:rsidP="006338B6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</w:rPr>
      </w:pPr>
      <w:r w:rsidRPr="006338B6">
        <w:rPr>
          <w:rFonts w:asciiTheme="majorBidi" w:hAnsiTheme="majorBidi" w:cstheme="majorBidi"/>
          <w:b/>
          <w:bCs/>
          <w:rtl/>
          <w:lang w:bidi="he-IL"/>
        </w:rPr>
        <w:t>האם המחקר התקדם מאז קבלת ההחלטה</w:t>
      </w:r>
      <w:r w:rsidR="006338B6" w:rsidRPr="006338B6">
        <w:rPr>
          <w:rFonts w:asciiTheme="majorBidi" w:hAnsiTheme="majorBidi" w:cstheme="majorBidi"/>
          <w:b/>
          <w:bCs/>
        </w:rPr>
        <w:t>?</w:t>
      </w:r>
    </w:p>
    <w:p w:rsidR="00A53D16" w:rsidRPr="00A27716" w:rsidRDefault="00A53D16" w:rsidP="006338B6">
      <w:pPr>
        <w:bidi/>
        <w:ind w:left="1418" w:firstLine="709"/>
        <w:rPr>
          <w:rFonts w:asciiTheme="majorBidi" w:hAnsiTheme="majorBidi" w:cstheme="majorBidi"/>
          <w:rtl/>
          <w:lang w:bidi="he-IL"/>
        </w:rPr>
      </w:pPr>
      <w:r w:rsidRPr="00A27716">
        <w:rPr>
          <w:rFonts w:asciiTheme="majorBidi" w:hAnsiTheme="majorBidi" w:cstheme="majorBidi"/>
          <w:rtl/>
          <w:lang w:bidi="he-IL"/>
        </w:rPr>
        <w:t>כן</w:t>
      </w:r>
      <w:r w:rsidRPr="00A27716">
        <w:rPr>
          <w:rFonts w:asciiTheme="majorBidi" w:hAnsiTheme="majorBidi" w:cstheme="majorBidi"/>
          <w:rtl/>
        </w:rPr>
        <w:t xml:space="preserve">, </w:t>
      </w:r>
      <w:r w:rsidRPr="00A27716">
        <w:rPr>
          <w:rFonts w:asciiTheme="majorBidi" w:hAnsiTheme="majorBidi" w:cstheme="majorBidi"/>
          <w:rtl/>
          <w:lang w:bidi="he-IL"/>
        </w:rPr>
        <w:t>ראו</w:t>
      </w:r>
      <w:r w:rsidR="006338B6">
        <w:rPr>
          <w:rFonts w:asciiTheme="majorBidi" w:hAnsiTheme="majorBidi" w:cstheme="majorBidi" w:hint="cs"/>
          <w:rtl/>
          <w:lang w:bidi="he-IL"/>
        </w:rPr>
        <w:t>, כאמור,</w:t>
      </w:r>
      <w:r w:rsidRPr="00A27716">
        <w:rPr>
          <w:rFonts w:asciiTheme="majorBidi" w:hAnsiTheme="majorBidi" w:cstheme="majorBidi"/>
          <w:rtl/>
          <w:lang w:bidi="he-IL"/>
        </w:rPr>
        <w:t xml:space="preserve"> </w:t>
      </w:r>
      <w:r w:rsidR="006338B6">
        <w:rPr>
          <w:rFonts w:asciiTheme="majorBidi" w:hAnsiTheme="majorBidi" w:cstheme="majorBidi" w:hint="cs"/>
          <w:rtl/>
          <w:lang w:bidi="he-IL"/>
        </w:rPr>
        <w:t xml:space="preserve">את </w:t>
      </w:r>
      <w:r w:rsidRPr="00A27716">
        <w:rPr>
          <w:rFonts w:asciiTheme="majorBidi" w:hAnsiTheme="majorBidi" w:cstheme="majorBidi"/>
          <w:rtl/>
          <w:lang w:bidi="he-IL"/>
        </w:rPr>
        <w:t>דו</w:t>
      </w:r>
      <w:r w:rsidRPr="00A27716">
        <w:rPr>
          <w:rFonts w:asciiTheme="majorBidi" w:hAnsiTheme="majorBidi" w:cstheme="majorBidi"/>
          <w:rtl/>
        </w:rPr>
        <w:t>"</w:t>
      </w:r>
      <w:r w:rsidRPr="00A27716">
        <w:rPr>
          <w:rFonts w:asciiTheme="majorBidi" w:hAnsiTheme="majorBidi" w:cstheme="majorBidi"/>
          <w:rtl/>
          <w:lang w:bidi="he-IL"/>
        </w:rPr>
        <w:t xml:space="preserve">ח </w:t>
      </w:r>
      <w:r w:rsidRPr="00A27716">
        <w:rPr>
          <w:rFonts w:asciiTheme="majorBidi" w:hAnsiTheme="majorBidi" w:cstheme="majorBidi"/>
          <w:rtl/>
        </w:rPr>
        <w:t>2019</w:t>
      </w:r>
      <w:r w:rsidR="006338B6">
        <w:rPr>
          <w:rFonts w:asciiTheme="majorBidi" w:hAnsiTheme="majorBidi" w:cstheme="majorBidi" w:hint="cs"/>
          <w:rtl/>
          <w:lang w:bidi="he-IL"/>
        </w:rPr>
        <w:t xml:space="preserve"> שלעיל.</w:t>
      </w:r>
    </w:p>
    <w:p w:rsidR="00860DBF" w:rsidRPr="00A27716" w:rsidRDefault="00860DBF" w:rsidP="00860DBF">
      <w:pPr>
        <w:bidi/>
        <w:rPr>
          <w:rFonts w:asciiTheme="majorBidi" w:hAnsiTheme="majorBidi" w:cstheme="majorBidi"/>
          <w:rtl/>
        </w:rPr>
      </w:pPr>
    </w:p>
    <w:p w:rsidR="00860DBF" w:rsidRPr="006338B6" w:rsidRDefault="00860DBF" w:rsidP="00860DBF">
      <w:pPr>
        <w:bidi/>
        <w:rPr>
          <w:rFonts w:asciiTheme="majorBidi" w:hAnsiTheme="majorBidi" w:cstheme="majorBidi"/>
          <w:b/>
          <w:bCs/>
          <w:rtl/>
        </w:rPr>
      </w:pPr>
      <w:r w:rsidRPr="006338B6">
        <w:rPr>
          <w:rFonts w:asciiTheme="majorBidi" w:hAnsiTheme="majorBidi" w:cstheme="majorBidi"/>
          <w:b/>
          <w:bCs/>
          <w:rtl/>
          <w:lang w:bidi="he-IL"/>
        </w:rPr>
        <w:t xml:space="preserve">לפי סעיף </w:t>
      </w:r>
      <w:r w:rsidRPr="006338B6">
        <w:rPr>
          <w:rFonts w:asciiTheme="majorBidi" w:hAnsiTheme="majorBidi" w:cstheme="majorBidi"/>
          <w:b/>
          <w:bCs/>
          <w:rtl/>
        </w:rPr>
        <w:t xml:space="preserve">2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>ה</w:t>
      </w:r>
      <w:r w:rsidRPr="006338B6">
        <w:rPr>
          <w:rFonts w:asciiTheme="majorBidi" w:hAnsiTheme="majorBidi" w:cstheme="majorBidi"/>
          <w:b/>
          <w:bCs/>
          <w:rtl/>
        </w:rPr>
        <w:t xml:space="preserve">'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>בהחלטה</w:t>
      </w:r>
      <w:r w:rsidRPr="006338B6">
        <w:rPr>
          <w:rFonts w:asciiTheme="majorBidi" w:hAnsiTheme="majorBidi" w:cstheme="majorBidi"/>
          <w:b/>
          <w:bCs/>
          <w:rtl/>
        </w:rPr>
        <w:t xml:space="preserve">,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 xml:space="preserve">על המכון </w:t>
      </w:r>
      <w:r w:rsidRPr="006338B6">
        <w:rPr>
          <w:rFonts w:asciiTheme="majorBidi" w:hAnsiTheme="majorBidi" w:cstheme="majorBidi"/>
          <w:b/>
          <w:bCs/>
          <w:rtl/>
        </w:rPr>
        <w:t xml:space="preserve">"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>להקים צוות היגוי לליווי המחקרים</w:t>
      </w:r>
      <w:r w:rsidRPr="006338B6">
        <w:rPr>
          <w:rFonts w:asciiTheme="majorBidi" w:hAnsiTheme="majorBidi" w:cstheme="majorBidi"/>
          <w:b/>
          <w:bCs/>
        </w:rPr>
        <w:t>…"</w:t>
      </w:r>
    </w:p>
    <w:p w:rsidR="006338B6" w:rsidRDefault="006338B6" w:rsidP="00860DBF">
      <w:pPr>
        <w:bidi/>
        <w:rPr>
          <w:rFonts w:asciiTheme="majorBidi" w:hAnsiTheme="majorBidi" w:cstheme="majorBidi"/>
          <w:rtl/>
          <w:lang w:bidi="he-IL"/>
        </w:rPr>
      </w:pPr>
    </w:p>
    <w:p w:rsidR="00D614F4" w:rsidRDefault="00860DBF" w:rsidP="006338B6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</w:rPr>
      </w:pPr>
      <w:r w:rsidRPr="006338B6">
        <w:rPr>
          <w:rFonts w:asciiTheme="majorBidi" w:hAnsiTheme="majorBidi" w:cstheme="majorBidi"/>
          <w:b/>
          <w:bCs/>
          <w:rtl/>
          <w:lang w:bidi="he-IL"/>
        </w:rPr>
        <w:t>האם הוקם הצוות לצורך ליווי המחקרים</w:t>
      </w:r>
      <w:r w:rsidRPr="006338B6">
        <w:rPr>
          <w:rFonts w:asciiTheme="majorBidi" w:hAnsiTheme="majorBidi" w:cstheme="majorBidi"/>
          <w:b/>
          <w:bCs/>
          <w:rtl/>
        </w:rPr>
        <w:t xml:space="preserve">? </w:t>
      </w:r>
      <w:r w:rsidR="006338B6">
        <w:rPr>
          <w:rFonts w:asciiTheme="majorBidi" w:hAnsiTheme="majorBidi" w:cstheme="majorBidi" w:hint="cs"/>
          <w:b/>
          <w:bCs/>
          <w:rtl/>
          <w:lang w:bidi="he-IL"/>
        </w:rPr>
        <w:t xml:space="preserve">במידה ולא הוקם, מה היו החסמים לכך? </w:t>
      </w:r>
    </w:p>
    <w:p w:rsidR="00D614F4" w:rsidRPr="00D614F4" w:rsidRDefault="00D614F4" w:rsidP="00D614F4">
      <w:pPr>
        <w:bidi/>
        <w:ind w:left="1418" w:firstLine="709"/>
        <w:rPr>
          <w:rFonts w:asciiTheme="majorBidi" w:hAnsiTheme="majorBidi" w:cstheme="majorBidi"/>
          <w:b/>
          <w:bCs/>
        </w:rPr>
      </w:pPr>
      <w:r w:rsidRPr="00D614F4">
        <w:rPr>
          <w:rFonts w:asciiTheme="majorBidi" w:hAnsiTheme="majorBidi" w:cstheme="majorBidi" w:hint="cs"/>
          <w:rtl/>
          <w:lang w:bidi="he-IL"/>
        </w:rPr>
        <w:t>כן, צוות ההיגוי הוקם.</w:t>
      </w:r>
      <w:r w:rsidRPr="00D614F4">
        <w:rPr>
          <w:rFonts w:asciiTheme="majorBidi" w:hAnsiTheme="majorBidi" w:cstheme="majorBidi"/>
          <w:rtl/>
          <w:lang w:bidi="he-IL"/>
        </w:rPr>
        <w:br/>
      </w:r>
    </w:p>
    <w:p w:rsidR="00860DBF" w:rsidRPr="006338B6" w:rsidRDefault="00860DBF" w:rsidP="00D614F4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</w:rPr>
      </w:pPr>
      <w:r w:rsidRPr="006338B6">
        <w:rPr>
          <w:rFonts w:asciiTheme="majorBidi" w:hAnsiTheme="majorBidi" w:cstheme="majorBidi"/>
          <w:b/>
          <w:bCs/>
          <w:rtl/>
          <w:lang w:bidi="he-IL"/>
        </w:rPr>
        <w:t xml:space="preserve">במידה והוקם הצוות </w:t>
      </w:r>
      <w:r w:rsidRPr="006338B6">
        <w:rPr>
          <w:rFonts w:asciiTheme="majorBidi" w:hAnsiTheme="majorBidi" w:cstheme="majorBidi"/>
          <w:b/>
          <w:bCs/>
          <w:rtl/>
        </w:rPr>
        <w:t xml:space="preserve">-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>מתי הוקם</w:t>
      </w:r>
      <w:r w:rsidRPr="006338B6">
        <w:rPr>
          <w:rFonts w:asciiTheme="majorBidi" w:hAnsiTheme="majorBidi" w:cstheme="majorBidi"/>
          <w:b/>
          <w:bCs/>
          <w:rtl/>
        </w:rPr>
        <w:t xml:space="preserve">?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>האם התכנס מאז קבלת ההחלטה</w:t>
      </w:r>
      <w:r w:rsidRPr="006338B6">
        <w:rPr>
          <w:rFonts w:asciiTheme="majorBidi" w:hAnsiTheme="majorBidi" w:cstheme="majorBidi"/>
          <w:b/>
          <w:bCs/>
          <w:rtl/>
        </w:rPr>
        <w:t xml:space="preserve">?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>מהן מסקנותיו</w:t>
      </w:r>
      <w:r w:rsidRPr="006338B6">
        <w:rPr>
          <w:rFonts w:asciiTheme="majorBidi" w:hAnsiTheme="majorBidi" w:cstheme="majorBidi"/>
          <w:b/>
          <w:bCs/>
          <w:rtl/>
        </w:rPr>
        <w:t xml:space="preserve">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>העיקריות עד כה בנוגע ליישום ההחלטה</w:t>
      </w:r>
      <w:r w:rsidRPr="006338B6">
        <w:rPr>
          <w:rFonts w:asciiTheme="majorBidi" w:hAnsiTheme="majorBidi" w:cstheme="majorBidi"/>
          <w:b/>
          <w:bCs/>
          <w:rtl/>
        </w:rPr>
        <w:t xml:space="preserve">, </w:t>
      </w:r>
      <w:r w:rsidRPr="006338B6">
        <w:rPr>
          <w:rFonts w:asciiTheme="majorBidi" w:hAnsiTheme="majorBidi" w:cstheme="majorBidi"/>
          <w:b/>
          <w:bCs/>
          <w:rtl/>
          <w:lang w:bidi="he-IL"/>
        </w:rPr>
        <w:t>עמידה בלוחות הזמנים ואבני הדרך</w:t>
      </w:r>
      <w:r w:rsidRPr="006338B6">
        <w:rPr>
          <w:rFonts w:asciiTheme="majorBidi" w:hAnsiTheme="majorBidi" w:cstheme="majorBidi"/>
          <w:b/>
          <w:bCs/>
        </w:rPr>
        <w:t>?</w:t>
      </w:r>
    </w:p>
    <w:p w:rsidR="00860DBF" w:rsidRPr="00A27716" w:rsidRDefault="00860DBF" w:rsidP="00355DE3">
      <w:pPr>
        <w:bidi/>
        <w:ind w:left="2122" w:firstLine="5"/>
        <w:rPr>
          <w:rFonts w:asciiTheme="majorBidi" w:hAnsiTheme="majorBidi" w:cstheme="majorBidi"/>
          <w:rtl/>
        </w:rPr>
      </w:pPr>
      <w:r w:rsidRPr="00A27716">
        <w:rPr>
          <w:rFonts w:asciiTheme="majorBidi" w:hAnsiTheme="majorBidi" w:cstheme="majorBidi"/>
          <w:rtl/>
          <w:lang w:bidi="he-IL"/>
        </w:rPr>
        <w:t>הצוות הוקם מיד לאחר החלטת הממשלה והתכנס פעם אחת לדיון בתכנית העבודה ובתוצאות הביניים</w:t>
      </w:r>
      <w:r w:rsidRPr="00A27716">
        <w:rPr>
          <w:rFonts w:asciiTheme="majorBidi" w:hAnsiTheme="majorBidi" w:cstheme="majorBidi"/>
          <w:rtl/>
        </w:rPr>
        <w:t xml:space="preserve">. </w:t>
      </w:r>
      <w:r w:rsidRPr="00A27716">
        <w:rPr>
          <w:rFonts w:asciiTheme="majorBidi" w:hAnsiTheme="majorBidi" w:cstheme="majorBidi"/>
          <w:rtl/>
          <w:lang w:bidi="he-IL"/>
        </w:rPr>
        <w:t>הצוות קיבל תשובות לשאלות שהעלה</w:t>
      </w:r>
      <w:r w:rsidRPr="00A27716">
        <w:rPr>
          <w:rFonts w:asciiTheme="majorBidi" w:hAnsiTheme="majorBidi" w:cstheme="majorBidi"/>
          <w:rtl/>
        </w:rPr>
        <w:t xml:space="preserve">, </w:t>
      </w:r>
      <w:r w:rsidRPr="00A27716">
        <w:rPr>
          <w:rFonts w:asciiTheme="majorBidi" w:hAnsiTheme="majorBidi" w:cstheme="majorBidi"/>
          <w:rtl/>
          <w:lang w:bidi="he-IL"/>
        </w:rPr>
        <w:t>ורובן באו לידי ביטוי בדו</w:t>
      </w:r>
      <w:r w:rsidRPr="00A27716">
        <w:rPr>
          <w:rFonts w:asciiTheme="majorBidi" w:hAnsiTheme="majorBidi" w:cstheme="majorBidi"/>
          <w:rtl/>
        </w:rPr>
        <w:t>"</w:t>
      </w:r>
      <w:r w:rsidRPr="00A27716">
        <w:rPr>
          <w:rFonts w:asciiTheme="majorBidi" w:hAnsiTheme="majorBidi" w:cstheme="majorBidi"/>
          <w:rtl/>
          <w:lang w:bidi="he-IL"/>
        </w:rPr>
        <w:t xml:space="preserve">ח </w:t>
      </w:r>
      <w:r w:rsidRPr="00A27716">
        <w:rPr>
          <w:rFonts w:asciiTheme="majorBidi" w:hAnsiTheme="majorBidi" w:cstheme="majorBidi"/>
          <w:rtl/>
        </w:rPr>
        <w:t>2019 (</w:t>
      </w:r>
      <w:r w:rsidRPr="00A27716">
        <w:rPr>
          <w:rFonts w:asciiTheme="majorBidi" w:hAnsiTheme="majorBidi" w:cstheme="majorBidi"/>
          <w:rtl/>
          <w:lang w:bidi="he-IL"/>
        </w:rPr>
        <w:t>שלעיל</w:t>
      </w:r>
      <w:r w:rsidRPr="00A27716">
        <w:rPr>
          <w:rFonts w:asciiTheme="majorBidi" w:hAnsiTheme="majorBidi" w:cstheme="majorBidi"/>
          <w:rtl/>
        </w:rPr>
        <w:t xml:space="preserve">). </w:t>
      </w:r>
      <w:r w:rsidRPr="00A27716">
        <w:rPr>
          <w:rFonts w:asciiTheme="majorBidi" w:hAnsiTheme="majorBidi" w:cstheme="majorBidi"/>
          <w:rtl/>
          <w:lang w:bidi="he-IL"/>
        </w:rPr>
        <w:t>חברי הצוות ממשיכים להעלות בקשות גם ללא התכנסות רשמית של הצוות</w:t>
      </w:r>
      <w:r w:rsidRPr="00A27716">
        <w:rPr>
          <w:rFonts w:asciiTheme="majorBidi" w:hAnsiTheme="majorBidi" w:cstheme="majorBidi"/>
          <w:rtl/>
        </w:rPr>
        <w:t xml:space="preserve">. </w:t>
      </w:r>
      <w:r w:rsidRPr="00A27716">
        <w:rPr>
          <w:rFonts w:asciiTheme="majorBidi" w:hAnsiTheme="majorBidi" w:cstheme="majorBidi"/>
          <w:rtl/>
          <w:lang w:bidi="he-IL"/>
        </w:rPr>
        <w:t xml:space="preserve">לוח הזמנים של העבודה התעכב במידה מסוימת עקב אי העברת תקציב במשך כל שנת </w:t>
      </w:r>
      <w:r w:rsidRPr="00A27716">
        <w:rPr>
          <w:rFonts w:asciiTheme="majorBidi" w:hAnsiTheme="majorBidi" w:cstheme="majorBidi"/>
          <w:rtl/>
        </w:rPr>
        <w:t>2019 (</w:t>
      </w:r>
      <w:r w:rsidRPr="00A27716">
        <w:rPr>
          <w:rFonts w:asciiTheme="majorBidi" w:hAnsiTheme="majorBidi" w:cstheme="majorBidi"/>
          <w:rtl/>
          <w:lang w:bidi="he-IL"/>
        </w:rPr>
        <w:t>בעיה כלל ארצית</w:t>
      </w:r>
      <w:r w:rsidRPr="00A27716">
        <w:rPr>
          <w:rFonts w:asciiTheme="majorBidi" w:hAnsiTheme="majorBidi" w:cstheme="majorBidi"/>
          <w:rtl/>
        </w:rPr>
        <w:t xml:space="preserve">, </w:t>
      </w:r>
      <w:r w:rsidRPr="00A27716">
        <w:rPr>
          <w:rFonts w:asciiTheme="majorBidi" w:hAnsiTheme="majorBidi" w:cstheme="majorBidi"/>
          <w:rtl/>
          <w:lang w:bidi="he-IL"/>
        </w:rPr>
        <w:t>התקציב הועבר בסופו</w:t>
      </w:r>
      <w:r w:rsidR="00EE2AC2" w:rsidRPr="00A27716">
        <w:rPr>
          <w:rFonts w:asciiTheme="majorBidi" w:hAnsiTheme="majorBidi" w:cstheme="majorBidi"/>
          <w:rtl/>
          <w:lang w:bidi="he-IL"/>
        </w:rPr>
        <w:t xml:space="preserve"> של דבר ב-25.12.2019</w:t>
      </w:r>
      <w:r w:rsidRPr="00A27716">
        <w:rPr>
          <w:rFonts w:asciiTheme="majorBidi" w:hAnsiTheme="majorBidi" w:cstheme="majorBidi"/>
          <w:rtl/>
        </w:rPr>
        <w:t xml:space="preserve">. </w:t>
      </w:r>
      <w:r w:rsidRPr="00A27716">
        <w:rPr>
          <w:rFonts w:asciiTheme="majorBidi" w:hAnsiTheme="majorBidi" w:cstheme="majorBidi"/>
          <w:rtl/>
          <w:lang w:bidi="he-IL"/>
        </w:rPr>
        <w:t xml:space="preserve">מאז שהועבר נעשו פעולות מידיות להשלמת הפערים שהתהוו בשנת </w:t>
      </w:r>
      <w:r w:rsidRPr="00A27716">
        <w:rPr>
          <w:rFonts w:asciiTheme="majorBidi" w:hAnsiTheme="majorBidi" w:cstheme="majorBidi"/>
          <w:rtl/>
        </w:rPr>
        <w:t>2019.</w:t>
      </w:r>
      <w:r w:rsidRPr="00A27716">
        <w:rPr>
          <w:rFonts w:asciiTheme="majorBidi" w:hAnsiTheme="majorBidi" w:cstheme="majorBidi"/>
          <w:rtl/>
          <w:lang w:bidi="he-IL"/>
        </w:rPr>
        <w:t xml:space="preserve"> הצוות יתכנס שוב עם סיום משבר הקורונה</w:t>
      </w:r>
      <w:r w:rsidRPr="00A27716">
        <w:rPr>
          <w:rFonts w:asciiTheme="majorBidi" w:hAnsiTheme="majorBidi" w:cstheme="majorBidi"/>
          <w:rtl/>
        </w:rPr>
        <w:t>.</w:t>
      </w:r>
    </w:p>
    <w:p w:rsidR="00860DBF" w:rsidRPr="00A27716" w:rsidRDefault="00860DBF" w:rsidP="00860DBF">
      <w:pPr>
        <w:bidi/>
        <w:rPr>
          <w:rFonts w:asciiTheme="majorBidi" w:hAnsiTheme="majorBidi" w:cstheme="majorBidi"/>
          <w:rtl/>
        </w:rPr>
      </w:pPr>
    </w:p>
    <w:p w:rsidR="00860DBF" w:rsidRPr="00355DE3" w:rsidRDefault="00355DE3" w:rsidP="00355DE3">
      <w:pPr>
        <w:bidi/>
        <w:rPr>
          <w:rFonts w:asciiTheme="majorBidi" w:hAnsiTheme="majorBidi" w:cstheme="majorBidi"/>
          <w:b/>
          <w:bCs/>
          <w:rtl/>
        </w:rPr>
      </w:pPr>
      <w:r w:rsidRPr="00355DE3">
        <w:rPr>
          <w:rFonts w:asciiTheme="majorBidi" w:hAnsiTheme="majorBidi" w:cstheme="majorBidi" w:hint="cs"/>
          <w:b/>
          <w:bCs/>
          <w:rtl/>
          <w:lang w:bidi="he-IL"/>
        </w:rPr>
        <w:t>ל</w:t>
      </w:r>
      <w:r w:rsidR="00860DBF" w:rsidRPr="00355DE3">
        <w:rPr>
          <w:rFonts w:asciiTheme="majorBidi" w:hAnsiTheme="majorBidi" w:cstheme="majorBidi"/>
          <w:b/>
          <w:bCs/>
          <w:rtl/>
          <w:lang w:bidi="he-IL"/>
        </w:rPr>
        <w:t xml:space="preserve">פי סעיף </w:t>
      </w:r>
      <w:r w:rsidR="00860DBF" w:rsidRPr="00355DE3">
        <w:rPr>
          <w:rFonts w:asciiTheme="majorBidi" w:hAnsiTheme="majorBidi" w:cstheme="majorBidi"/>
          <w:b/>
          <w:bCs/>
          <w:rtl/>
        </w:rPr>
        <w:t xml:space="preserve">4 </w:t>
      </w:r>
      <w:r w:rsidR="00860DBF" w:rsidRPr="00355DE3">
        <w:rPr>
          <w:rFonts w:asciiTheme="majorBidi" w:hAnsiTheme="majorBidi" w:cstheme="majorBidi"/>
          <w:b/>
          <w:bCs/>
          <w:rtl/>
          <w:lang w:bidi="he-IL"/>
        </w:rPr>
        <w:t>א</w:t>
      </w:r>
      <w:r w:rsidR="00860DBF" w:rsidRPr="00355DE3">
        <w:rPr>
          <w:rFonts w:asciiTheme="majorBidi" w:hAnsiTheme="majorBidi" w:cstheme="majorBidi"/>
          <w:b/>
          <w:bCs/>
          <w:rtl/>
        </w:rPr>
        <w:t xml:space="preserve">' </w:t>
      </w:r>
      <w:r w:rsidR="00860DBF" w:rsidRPr="00355DE3">
        <w:rPr>
          <w:rFonts w:asciiTheme="majorBidi" w:hAnsiTheme="majorBidi" w:cstheme="majorBidi"/>
          <w:b/>
          <w:bCs/>
          <w:rtl/>
          <w:lang w:bidi="he-IL"/>
        </w:rPr>
        <w:t>בהחלטה</w:t>
      </w:r>
      <w:r w:rsidR="00860DBF" w:rsidRPr="00355DE3">
        <w:rPr>
          <w:rFonts w:asciiTheme="majorBidi" w:hAnsiTheme="majorBidi" w:cstheme="majorBidi"/>
          <w:b/>
          <w:bCs/>
          <w:rtl/>
        </w:rPr>
        <w:t xml:space="preserve">, </w:t>
      </w:r>
      <w:r w:rsidR="00860DBF" w:rsidRPr="00355DE3">
        <w:rPr>
          <w:rFonts w:asciiTheme="majorBidi" w:hAnsiTheme="majorBidi" w:cstheme="majorBidi"/>
          <w:b/>
          <w:bCs/>
          <w:rtl/>
          <w:lang w:bidi="he-IL"/>
        </w:rPr>
        <w:t xml:space="preserve">על המכון </w:t>
      </w:r>
      <w:r w:rsidR="00860DBF" w:rsidRPr="00355DE3">
        <w:rPr>
          <w:rFonts w:asciiTheme="majorBidi" w:hAnsiTheme="majorBidi" w:cstheme="majorBidi"/>
          <w:b/>
          <w:bCs/>
          <w:rtl/>
        </w:rPr>
        <w:t>"</w:t>
      </w:r>
      <w:r w:rsidR="00860DBF" w:rsidRPr="00355DE3">
        <w:rPr>
          <w:rFonts w:asciiTheme="majorBidi" w:hAnsiTheme="majorBidi" w:cstheme="majorBidi"/>
          <w:b/>
          <w:bCs/>
          <w:rtl/>
          <w:lang w:bidi="he-IL"/>
        </w:rPr>
        <w:t xml:space="preserve">לרכוש במרוכז תצלומי הדמאות </w:t>
      </w:r>
      <w:proofErr w:type="spellStart"/>
      <w:r w:rsidR="00860DBF" w:rsidRPr="00355DE3">
        <w:rPr>
          <w:rFonts w:asciiTheme="majorBidi" w:hAnsiTheme="majorBidi" w:cstheme="majorBidi"/>
          <w:b/>
          <w:bCs/>
          <w:rtl/>
          <w:lang w:bidi="he-IL"/>
        </w:rPr>
        <w:t>אינטרפרומטריה</w:t>
      </w:r>
      <w:proofErr w:type="spellEnd"/>
      <w:r w:rsidR="00860DBF" w:rsidRPr="00355DE3">
        <w:rPr>
          <w:rFonts w:asciiTheme="majorBidi" w:hAnsiTheme="majorBidi" w:cstheme="majorBidi"/>
          <w:b/>
          <w:bCs/>
          <w:rtl/>
          <w:lang w:bidi="he-IL"/>
        </w:rPr>
        <w:t xml:space="preserve"> </w:t>
      </w:r>
      <w:r w:rsidR="00860DBF" w:rsidRPr="00355DE3">
        <w:rPr>
          <w:rFonts w:asciiTheme="majorBidi" w:hAnsiTheme="majorBidi" w:cstheme="majorBidi"/>
          <w:b/>
          <w:bCs/>
          <w:rtl/>
        </w:rPr>
        <w:t>(</w:t>
      </w:r>
      <w:r w:rsidR="00860DBF" w:rsidRPr="00355DE3">
        <w:rPr>
          <w:rFonts w:asciiTheme="majorBidi" w:hAnsiTheme="majorBidi" w:cstheme="majorBidi"/>
          <w:b/>
          <w:bCs/>
          <w:rtl/>
          <w:lang w:bidi="he-IL"/>
        </w:rPr>
        <w:t>לוויין רדאר</w:t>
      </w:r>
      <w:r w:rsidR="00860DBF" w:rsidRPr="00355DE3">
        <w:rPr>
          <w:rFonts w:asciiTheme="majorBidi" w:hAnsiTheme="majorBidi" w:cstheme="majorBidi"/>
          <w:b/>
          <w:bCs/>
          <w:rtl/>
        </w:rPr>
        <w:t>)</w:t>
      </w:r>
      <w:r>
        <w:rPr>
          <w:rFonts w:asciiTheme="majorBidi" w:hAnsiTheme="majorBidi" w:cstheme="majorBidi" w:hint="cs"/>
          <w:b/>
          <w:bCs/>
          <w:rtl/>
          <w:lang w:bidi="he-IL"/>
        </w:rPr>
        <w:t xml:space="preserve"> </w:t>
      </w:r>
      <w:r w:rsidR="00860DBF" w:rsidRPr="00355DE3">
        <w:rPr>
          <w:rFonts w:asciiTheme="majorBidi" w:hAnsiTheme="majorBidi" w:cstheme="majorBidi"/>
          <w:b/>
          <w:bCs/>
          <w:rtl/>
          <w:lang w:bidi="he-IL"/>
        </w:rPr>
        <w:t>בהתייעצות עם המועצות האזוריות מגילות ים המלח ותמר לשם מיפוי אזורי הסכנה לאי</w:t>
      </w:r>
      <w:r w:rsidR="00860DBF" w:rsidRPr="00355DE3">
        <w:rPr>
          <w:rFonts w:asciiTheme="majorBidi" w:hAnsiTheme="majorBidi" w:cstheme="majorBidi"/>
          <w:b/>
          <w:bCs/>
          <w:rtl/>
        </w:rPr>
        <w:t>-</w:t>
      </w:r>
      <w:r w:rsidR="00860DBF" w:rsidRPr="00355DE3">
        <w:rPr>
          <w:rFonts w:asciiTheme="majorBidi" w:hAnsiTheme="majorBidi" w:cstheme="majorBidi"/>
          <w:b/>
          <w:bCs/>
          <w:rtl/>
          <w:lang w:bidi="he-IL"/>
        </w:rPr>
        <w:t>יציבות</w:t>
      </w:r>
      <w:r>
        <w:rPr>
          <w:rFonts w:asciiTheme="majorBidi" w:hAnsiTheme="majorBidi" w:cstheme="majorBidi" w:hint="cs"/>
          <w:b/>
          <w:bCs/>
          <w:rtl/>
          <w:lang w:bidi="he-IL"/>
        </w:rPr>
        <w:t xml:space="preserve"> </w:t>
      </w:r>
      <w:r w:rsidR="00860DBF" w:rsidRPr="00355DE3">
        <w:rPr>
          <w:rFonts w:asciiTheme="majorBidi" w:hAnsiTheme="majorBidi" w:cstheme="majorBidi"/>
          <w:b/>
          <w:bCs/>
          <w:rtl/>
          <w:lang w:bidi="he-IL"/>
        </w:rPr>
        <w:t>הקרקע ולהיווצרות בולענים</w:t>
      </w:r>
      <w:r w:rsidR="00860DBF" w:rsidRPr="00355DE3">
        <w:rPr>
          <w:rFonts w:asciiTheme="majorBidi" w:hAnsiTheme="majorBidi" w:cstheme="majorBidi"/>
          <w:b/>
          <w:bCs/>
        </w:rPr>
        <w:t>".</w:t>
      </w:r>
    </w:p>
    <w:p w:rsidR="00355DE3" w:rsidRDefault="00355DE3" w:rsidP="00EE2AC2">
      <w:pPr>
        <w:bidi/>
        <w:rPr>
          <w:rFonts w:asciiTheme="majorBidi" w:hAnsiTheme="majorBidi" w:cstheme="majorBidi"/>
          <w:rtl/>
          <w:lang w:bidi="he-IL"/>
        </w:rPr>
      </w:pPr>
    </w:p>
    <w:p w:rsidR="00860DBF" w:rsidRPr="00355DE3" w:rsidRDefault="00860DBF" w:rsidP="00355DE3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</w:rPr>
      </w:pPr>
      <w:r w:rsidRPr="00355DE3">
        <w:rPr>
          <w:rFonts w:asciiTheme="majorBidi" w:hAnsiTheme="majorBidi" w:cstheme="majorBidi"/>
          <w:b/>
          <w:bCs/>
          <w:rtl/>
          <w:lang w:bidi="he-IL"/>
        </w:rPr>
        <w:t>האם הוקצה התקציב לצורך רכישת תצלומי הלוויין</w:t>
      </w:r>
      <w:r w:rsidRPr="00355DE3">
        <w:rPr>
          <w:rFonts w:asciiTheme="majorBidi" w:hAnsiTheme="majorBidi" w:cstheme="majorBidi"/>
          <w:b/>
          <w:bCs/>
          <w:rtl/>
        </w:rPr>
        <w:t xml:space="preserve">? </w:t>
      </w:r>
      <w:r w:rsidRPr="00355DE3">
        <w:rPr>
          <w:rFonts w:asciiTheme="majorBidi" w:hAnsiTheme="majorBidi" w:cstheme="majorBidi"/>
          <w:b/>
          <w:bCs/>
          <w:rtl/>
          <w:lang w:bidi="he-IL"/>
        </w:rPr>
        <w:t>כמה ממנו יצא בפועל</w:t>
      </w:r>
      <w:r w:rsidRPr="00355DE3">
        <w:rPr>
          <w:rFonts w:asciiTheme="majorBidi" w:hAnsiTheme="majorBidi" w:cstheme="majorBidi"/>
          <w:b/>
          <w:bCs/>
        </w:rPr>
        <w:t xml:space="preserve">? </w:t>
      </w:r>
    </w:p>
    <w:p w:rsidR="00860DBF" w:rsidRPr="00A27716" w:rsidRDefault="00860DBF" w:rsidP="00355DE3">
      <w:pPr>
        <w:bidi/>
        <w:ind w:left="1418" w:firstLine="709"/>
        <w:rPr>
          <w:rFonts w:asciiTheme="majorBidi" w:hAnsiTheme="majorBidi" w:cstheme="majorBidi"/>
          <w:rtl/>
        </w:rPr>
      </w:pPr>
      <w:r w:rsidRPr="00A27716">
        <w:rPr>
          <w:rFonts w:asciiTheme="majorBidi" w:hAnsiTheme="majorBidi" w:cstheme="majorBidi"/>
          <w:rtl/>
          <w:lang w:bidi="he-IL"/>
        </w:rPr>
        <w:t>הוקצה תקציב של מיליון שקל לשנה וכולו יצא בפועל</w:t>
      </w:r>
      <w:r w:rsidR="00EE2AC2" w:rsidRPr="00A27716">
        <w:rPr>
          <w:rFonts w:asciiTheme="majorBidi" w:hAnsiTheme="majorBidi" w:cstheme="majorBidi"/>
          <w:rtl/>
          <w:lang w:bidi="he-IL"/>
        </w:rPr>
        <w:t>.</w:t>
      </w:r>
    </w:p>
    <w:p w:rsidR="00860DBF" w:rsidRPr="00A27716" w:rsidRDefault="00860DBF" w:rsidP="00860DBF">
      <w:pPr>
        <w:bidi/>
        <w:rPr>
          <w:rFonts w:asciiTheme="majorBidi" w:hAnsiTheme="majorBidi" w:cstheme="majorBidi"/>
          <w:rtl/>
        </w:rPr>
      </w:pPr>
    </w:p>
    <w:p w:rsidR="00860DBF" w:rsidRPr="00355DE3" w:rsidRDefault="00860DBF" w:rsidP="00355DE3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</w:rPr>
      </w:pPr>
      <w:r w:rsidRPr="00355DE3">
        <w:rPr>
          <w:rFonts w:asciiTheme="majorBidi" w:hAnsiTheme="majorBidi" w:cstheme="majorBidi"/>
          <w:b/>
          <w:bCs/>
          <w:rtl/>
          <w:lang w:bidi="he-IL"/>
        </w:rPr>
        <w:t>האם הרכישות בוצעו</w:t>
      </w:r>
      <w:r w:rsidRPr="00355DE3">
        <w:rPr>
          <w:rFonts w:asciiTheme="majorBidi" w:hAnsiTheme="majorBidi" w:cstheme="majorBidi"/>
          <w:b/>
          <w:bCs/>
          <w:rtl/>
        </w:rPr>
        <w:t xml:space="preserve">? </w:t>
      </w:r>
      <w:r w:rsidR="006C6FC6">
        <w:rPr>
          <w:rFonts w:asciiTheme="majorBidi" w:hAnsiTheme="majorBidi" w:cstheme="majorBidi" w:hint="cs"/>
          <w:b/>
          <w:bCs/>
          <w:rtl/>
          <w:lang w:bidi="he-IL"/>
        </w:rPr>
        <w:t xml:space="preserve"> ואם לא, מדוע?</w:t>
      </w:r>
    </w:p>
    <w:p w:rsidR="00860DBF" w:rsidRPr="00A27716" w:rsidRDefault="00860DBF" w:rsidP="00355DE3">
      <w:pPr>
        <w:bidi/>
        <w:ind w:left="1418" w:firstLine="709"/>
        <w:rPr>
          <w:rFonts w:asciiTheme="majorBidi" w:hAnsiTheme="majorBidi" w:cstheme="majorBidi"/>
          <w:rtl/>
        </w:rPr>
      </w:pPr>
      <w:r w:rsidRPr="00A27716">
        <w:rPr>
          <w:rFonts w:asciiTheme="majorBidi" w:hAnsiTheme="majorBidi" w:cstheme="majorBidi"/>
          <w:rtl/>
          <w:lang w:bidi="he-IL"/>
        </w:rPr>
        <w:t>כל הרכישות בוצעו</w:t>
      </w:r>
      <w:r w:rsidRPr="00A27716">
        <w:rPr>
          <w:rFonts w:asciiTheme="majorBidi" w:hAnsiTheme="majorBidi" w:cstheme="majorBidi"/>
          <w:rtl/>
        </w:rPr>
        <w:t xml:space="preserve">, </w:t>
      </w:r>
      <w:r w:rsidRPr="00A27716">
        <w:rPr>
          <w:rFonts w:asciiTheme="majorBidi" w:hAnsiTheme="majorBidi" w:cstheme="majorBidi"/>
          <w:rtl/>
          <w:lang w:bidi="he-IL"/>
        </w:rPr>
        <w:t>מעט באיחור</w:t>
      </w:r>
      <w:r w:rsidR="00355DE3">
        <w:rPr>
          <w:rFonts w:asciiTheme="majorBidi" w:hAnsiTheme="majorBidi" w:cstheme="majorBidi" w:hint="cs"/>
          <w:rtl/>
          <w:lang w:bidi="he-IL"/>
        </w:rPr>
        <w:t>,</w:t>
      </w:r>
      <w:r w:rsidRPr="00A27716">
        <w:rPr>
          <w:rFonts w:asciiTheme="majorBidi" w:hAnsiTheme="majorBidi" w:cstheme="majorBidi"/>
          <w:rtl/>
          <w:lang w:bidi="he-IL"/>
        </w:rPr>
        <w:t xml:space="preserve"> עקב האיחור בהגעת תקציב</w:t>
      </w:r>
      <w:r w:rsidR="00355DE3">
        <w:rPr>
          <w:rFonts w:asciiTheme="majorBidi" w:hAnsiTheme="majorBidi" w:cstheme="majorBidi" w:hint="cs"/>
          <w:rtl/>
          <w:lang w:bidi="he-IL"/>
        </w:rPr>
        <w:t xml:space="preserve"> 2019</w:t>
      </w:r>
      <w:r w:rsidR="00EE2AC2" w:rsidRPr="00A27716">
        <w:rPr>
          <w:rFonts w:asciiTheme="majorBidi" w:hAnsiTheme="majorBidi" w:cstheme="majorBidi"/>
          <w:rtl/>
          <w:lang w:bidi="he-IL"/>
        </w:rPr>
        <w:t>.</w:t>
      </w:r>
    </w:p>
    <w:p w:rsidR="00860DBF" w:rsidRPr="00A27716" w:rsidRDefault="00860DBF" w:rsidP="00860DBF">
      <w:pPr>
        <w:bidi/>
        <w:rPr>
          <w:rFonts w:asciiTheme="majorBidi" w:hAnsiTheme="majorBidi" w:cstheme="majorBidi"/>
          <w:rtl/>
        </w:rPr>
      </w:pPr>
    </w:p>
    <w:p w:rsidR="00860DBF" w:rsidRPr="00355DE3" w:rsidRDefault="00860DBF" w:rsidP="00355DE3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</w:rPr>
      </w:pPr>
      <w:r w:rsidRPr="00355DE3">
        <w:rPr>
          <w:rFonts w:asciiTheme="majorBidi" w:hAnsiTheme="majorBidi" w:cstheme="majorBidi"/>
          <w:b/>
          <w:bCs/>
          <w:rtl/>
          <w:lang w:bidi="he-IL"/>
        </w:rPr>
        <w:t>האם נעשתה התייעצות עם המועצות האזוריות מגילות ים המלח ותמר טרם הרכישה</w:t>
      </w:r>
      <w:r w:rsidR="00355DE3" w:rsidRPr="00355DE3">
        <w:rPr>
          <w:rFonts w:asciiTheme="majorBidi" w:hAnsiTheme="majorBidi" w:cstheme="majorBidi"/>
          <w:b/>
          <w:bCs/>
        </w:rPr>
        <w:t>?</w:t>
      </w:r>
    </w:p>
    <w:p w:rsidR="00860DBF" w:rsidRPr="00A27716" w:rsidRDefault="00860DBF" w:rsidP="00355DE3">
      <w:pPr>
        <w:bidi/>
        <w:ind w:left="1418" w:firstLine="709"/>
        <w:rPr>
          <w:rFonts w:asciiTheme="majorBidi" w:hAnsiTheme="majorBidi" w:cstheme="majorBidi"/>
          <w:rtl/>
        </w:rPr>
      </w:pPr>
      <w:r w:rsidRPr="00A27716">
        <w:rPr>
          <w:rFonts w:asciiTheme="majorBidi" w:hAnsiTheme="majorBidi" w:cstheme="majorBidi"/>
          <w:rtl/>
          <w:lang w:bidi="he-IL"/>
        </w:rPr>
        <w:t>כן</w:t>
      </w:r>
      <w:r w:rsidR="00355DE3">
        <w:rPr>
          <w:rFonts w:asciiTheme="majorBidi" w:hAnsiTheme="majorBidi" w:cstheme="majorBidi" w:hint="cs"/>
          <w:rtl/>
          <w:lang w:bidi="he-IL"/>
        </w:rPr>
        <w:t>, נעשתה התייעצות עם המועצות האזוריות מגילות ים המלח ותמר טרם הרכישה.</w:t>
      </w:r>
    </w:p>
    <w:p w:rsidR="00860DBF" w:rsidRPr="00A27716" w:rsidRDefault="00860DBF" w:rsidP="00860DBF">
      <w:pPr>
        <w:bidi/>
        <w:rPr>
          <w:rFonts w:asciiTheme="majorBidi" w:hAnsiTheme="majorBidi" w:cstheme="majorBidi"/>
          <w:rtl/>
        </w:rPr>
      </w:pPr>
    </w:p>
    <w:p w:rsidR="00860DBF" w:rsidRPr="00355DE3" w:rsidRDefault="00860DBF" w:rsidP="00355DE3">
      <w:pPr>
        <w:bidi/>
        <w:rPr>
          <w:rFonts w:asciiTheme="majorBidi" w:hAnsiTheme="majorBidi" w:cstheme="majorBidi"/>
          <w:b/>
          <w:bCs/>
          <w:rtl/>
        </w:rPr>
      </w:pPr>
      <w:r w:rsidRPr="00355DE3">
        <w:rPr>
          <w:rFonts w:asciiTheme="majorBidi" w:hAnsiTheme="majorBidi" w:cstheme="majorBidi"/>
          <w:b/>
          <w:bCs/>
          <w:rtl/>
          <w:lang w:bidi="he-IL"/>
        </w:rPr>
        <w:t xml:space="preserve">לפי סעיף </w:t>
      </w:r>
      <w:r w:rsidRPr="00355DE3">
        <w:rPr>
          <w:rFonts w:asciiTheme="majorBidi" w:hAnsiTheme="majorBidi" w:cstheme="majorBidi"/>
          <w:b/>
          <w:bCs/>
          <w:rtl/>
        </w:rPr>
        <w:t xml:space="preserve">4 </w:t>
      </w:r>
      <w:r w:rsidRPr="00355DE3">
        <w:rPr>
          <w:rFonts w:asciiTheme="majorBidi" w:hAnsiTheme="majorBidi" w:cstheme="majorBidi"/>
          <w:b/>
          <w:bCs/>
          <w:rtl/>
          <w:lang w:bidi="he-IL"/>
        </w:rPr>
        <w:t>ב</w:t>
      </w:r>
      <w:r w:rsidRPr="00355DE3">
        <w:rPr>
          <w:rFonts w:asciiTheme="majorBidi" w:hAnsiTheme="majorBidi" w:cstheme="majorBidi"/>
          <w:b/>
          <w:bCs/>
          <w:rtl/>
        </w:rPr>
        <w:t xml:space="preserve">' </w:t>
      </w:r>
      <w:r w:rsidRPr="00355DE3">
        <w:rPr>
          <w:rFonts w:asciiTheme="majorBidi" w:hAnsiTheme="majorBidi" w:cstheme="majorBidi"/>
          <w:b/>
          <w:bCs/>
          <w:rtl/>
          <w:lang w:bidi="he-IL"/>
        </w:rPr>
        <w:t xml:space="preserve">בהחלטה </w:t>
      </w:r>
      <w:r w:rsidR="00EE2AC2" w:rsidRPr="00355DE3">
        <w:rPr>
          <w:rFonts w:asciiTheme="majorBidi" w:hAnsiTheme="majorBidi" w:cstheme="majorBidi"/>
          <w:b/>
          <w:bCs/>
          <w:rtl/>
        </w:rPr>
        <w:t>"</w:t>
      </w:r>
      <w:r w:rsidRPr="00355DE3">
        <w:rPr>
          <w:rFonts w:asciiTheme="majorBidi" w:hAnsiTheme="majorBidi" w:cstheme="majorBidi"/>
          <w:b/>
          <w:bCs/>
          <w:rtl/>
          <w:lang w:bidi="he-IL"/>
        </w:rPr>
        <w:t>המכון הגיאולוגי ישמש כגורם המנתח</w:t>
      </w:r>
      <w:r w:rsidRPr="00355DE3">
        <w:rPr>
          <w:rFonts w:asciiTheme="majorBidi" w:hAnsiTheme="majorBidi" w:cstheme="majorBidi"/>
          <w:b/>
          <w:bCs/>
          <w:rtl/>
        </w:rPr>
        <w:t xml:space="preserve">, </w:t>
      </w:r>
      <w:r w:rsidRPr="00355DE3">
        <w:rPr>
          <w:rFonts w:asciiTheme="majorBidi" w:hAnsiTheme="majorBidi" w:cstheme="majorBidi"/>
          <w:b/>
          <w:bCs/>
          <w:rtl/>
          <w:lang w:bidi="he-IL"/>
        </w:rPr>
        <w:t>המפענח והמפיץ את התוצאות</w:t>
      </w:r>
      <w:r w:rsidR="00355DE3">
        <w:rPr>
          <w:rFonts w:asciiTheme="majorBidi" w:hAnsiTheme="majorBidi" w:cstheme="majorBidi" w:hint="cs"/>
          <w:b/>
          <w:bCs/>
          <w:rtl/>
          <w:lang w:bidi="he-IL"/>
        </w:rPr>
        <w:t xml:space="preserve"> </w:t>
      </w:r>
      <w:r w:rsidRPr="00355DE3">
        <w:rPr>
          <w:rFonts w:asciiTheme="majorBidi" w:hAnsiTheme="majorBidi" w:cstheme="majorBidi"/>
          <w:b/>
          <w:bCs/>
          <w:rtl/>
          <w:lang w:bidi="he-IL"/>
        </w:rPr>
        <w:t>לגופי הממשלה הרלוונטיים באופן שתיווצר מפה שבה מסומנים שטחים לפי רמת הסיכון והגורם</w:t>
      </w:r>
      <w:r w:rsidR="00355DE3">
        <w:rPr>
          <w:rFonts w:asciiTheme="majorBidi" w:hAnsiTheme="majorBidi" w:cstheme="majorBidi" w:hint="cs"/>
          <w:b/>
          <w:bCs/>
          <w:rtl/>
          <w:lang w:bidi="he-IL"/>
        </w:rPr>
        <w:t xml:space="preserve"> </w:t>
      </w:r>
      <w:r w:rsidRPr="00355DE3">
        <w:rPr>
          <w:rFonts w:asciiTheme="majorBidi" w:hAnsiTheme="majorBidi" w:cstheme="majorBidi"/>
          <w:b/>
          <w:bCs/>
          <w:rtl/>
          <w:lang w:bidi="he-IL"/>
        </w:rPr>
        <w:t xml:space="preserve">לסיכון וכן התפוצה המרחבית של </w:t>
      </w:r>
      <w:proofErr w:type="spellStart"/>
      <w:r w:rsidRPr="00355DE3">
        <w:rPr>
          <w:rFonts w:asciiTheme="majorBidi" w:hAnsiTheme="majorBidi" w:cstheme="majorBidi"/>
          <w:b/>
          <w:bCs/>
          <w:rtl/>
          <w:lang w:bidi="he-IL"/>
        </w:rPr>
        <w:t>הבולענים</w:t>
      </w:r>
      <w:proofErr w:type="spellEnd"/>
      <w:r w:rsidRPr="00355DE3">
        <w:rPr>
          <w:rFonts w:asciiTheme="majorBidi" w:hAnsiTheme="majorBidi" w:cstheme="majorBidi"/>
          <w:b/>
          <w:bCs/>
        </w:rPr>
        <w:t xml:space="preserve"> ".</w:t>
      </w:r>
    </w:p>
    <w:p w:rsidR="00355DE3" w:rsidRPr="00355DE3" w:rsidRDefault="00355DE3" w:rsidP="00860DBF">
      <w:pPr>
        <w:bidi/>
        <w:rPr>
          <w:rFonts w:asciiTheme="majorBidi" w:hAnsiTheme="majorBidi" w:cstheme="majorBidi"/>
          <w:b/>
          <w:bCs/>
          <w:rtl/>
        </w:rPr>
      </w:pPr>
    </w:p>
    <w:p w:rsidR="00860DBF" w:rsidRPr="00355DE3" w:rsidRDefault="00860DBF" w:rsidP="00355DE3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</w:rPr>
      </w:pPr>
      <w:r w:rsidRPr="00355DE3">
        <w:rPr>
          <w:rFonts w:asciiTheme="majorBidi" w:hAnsiTheme="majorBidi" w:cstheme="majorBidi"/>
          <w:b/>
          <w:bCs/>
          <w:rtl/>
          <w:lang w:bidi="he-IL"/>
        </w:rPr>
        <w:t>האם הניתוח</w:t>
      </w:r>
      <w:r w:rsidRPr="00355DE3">
        <w:rPr>
          <w:rFonts w:asciiTheme="majorBidi" w:hAnsiTheme="majorBidi" w:cstheme="majorBidi"/>
          <w:b/>
          <w:bCs/>
          <w:rtl/>
        </w:rPr>
        <w:t xml:space="preserve">, </w:t>
      </w:r>
      <w:r w:rsidRPr="00355DE3">
        <w:rPr>
          <w:rFonts w:asciiTheme="majorBidi" w:hAnsiTheme="majorBidi" w:cstheme="majorBidi"/>
          <w:b/>
          <w:bCs/>
          <w:rtl/>
          <w:lang w:bidi="he-IL"/>
        </w:rPr>
        <w:t>הפענוח וההפצה בוצעו</w:t>
      </w:r>
      <w:r w:rsidRPr="00355DE3">
        <w:rPr>
          <w:rFonts w:asciiTheme="majorBidi" w:hAnsiTheme="majorBidi" w:cstheme="majorBidi"/>
          <w:b/>
          <w:bCs/>
          <w:rtl/>
        </w:rPr>
        <w:t xml:space="preserve">? </w:t>
      </w:r>
      <w:r w:rsidRPr="00355DE3">
        <w:rPr>
          <w:rFonts w:asciiTheme="majorBidi" w:hAnsiTheme="majorBidi" w:cstheme="majorBidi"/>
          <w:b/>
          <w:bCs/>
          <w:rtl/>
          <w:lang w:bidi="he-IL"/>
        </w:rPr>
        <w:t>אם לא</w:t>
      </w:r>
      <w:r w:rsidRPr="00355DE3">
        <w:rPr>
          <w:rFonts w:asciiTheme="majorBidi" w:hAnsiTheme="majorBidi" w:cstheme="majorBidi"/>
          <w:b/>
          <w:bCs/>
          <w:rtl/>
        </w:rPr>
        <w:t xml:space="preserve">, </w:t>
      </w:r>
      <w:r w:rsidRPr="00355DE3">
        <w:rPr>
          <w:rFonts w:asciiTheme="majorBidi" w:hAnsiTheme="majorBidi" w:cstheme="majorBidi"/>
          <w:b/>
          <w:bCs/>
          <w:rtl/>
          <w:lang w:bidi="he-IL"/>
        </w:rPr>
        <w:t>מדוע ובאיזה שלב ביצוע הסעיף נמצא</w:t>
      </w:r>
      <w:r w:rsidR="00355DE3" w:rsidRPr="00355DE3">
        <w:rPr>
          <w:rFonts w:asciiTheme="majorBidi" w:hAnsiTheme="majorBidi" w:cstheme="majorBidi"/>
          <w:b/>
          <w:bCs/>
        </w:rPr>
        <w:t>?</w:t>
      </w:r>
    </w:p>
    <w:p w:rsidR="00860DBF" w:rsidRPr="00A27716" w:rsidRDefault="00860DBF" w:rsidP="00355DE3">
      <w:pPr>
        <w:bidi/>
        <w:ind w:left="1418" w:firstLine="709"/>
        <w:rPr>
          <w:rFonts w:asciiTheme="majorBidi" w:hAnsiTheme="majorBidi" w:cstheme="majorBidi"/>
          <w:rtl/>
        </w:rPr>
      </w:pPr>
      <w:r w:rsidRPr="00A27716">
        <w:rPr>
          <w:rFonts w:asciiTheme="majorBidi" w:hAnsiTheme="majorBidi" w:cstheme="majorBidi"/>
          <w:rtl/>
          <w:lang w:bidi="he-IL"/>
        </w:rPr>
        <w:t xml:space="preserve">הפענוח בוצע ועודכן עד סוף שנת </w:t>
      </w:r>
      <w:r w:rsidRPr="00A27716">
        <w:rPr>
          <w:rFonts w:asciiTheme="majorBidi" w:hAnsiTheme="majorBidi" w:cstheme="majorBidi"/>
          <w:rtl/>
        </w:rPr>
        <w:t xml:space="preserve">2019. </w:t>
      </w:r>
      <w:r w:rsidRPr="00A27716">
        <w:rPr>
          <w:rFonts w:asciiTheme="majorBidi" w:hAnsiTheme="majorBidi" w:cstheme="majorBidi"/>
          <w:rtl/>
          <w:lang w:bidi="he-IL"/>
        </w:rPr>
        <w:t>הוא יופץ מיד לאחר סיום משבר הקורונה</w:t>
      </w:r>
      <w:r w:rsidR="00EE2AC2" w:rsidRPr="00A27716">
        <w:rPr>
          <w:rFonts w:asciiTheme="majorBidi" w:hAnsiTheme="majorBidi" w:cstheme="majorBidi"/>
          <w:rtl/>
          <w:lang w:bidi="he-IL"/>
        </w:rPr>
        <w:t>.</w:t>
      </w:r>
    </w:p>
    <w:p w:rsidR="00860DBF" w:rsidRPr="00A27716" w:rsidRDefault="00860DBF" w:rsidP="00860DBF">
      <w:pPr>
        <w:bidi/>
        <w:rPr>
          <w:rFonts w:asciiTheme="majorBidi" w:hAnsiTheme="majorBidi" w:cstheme="majorBidi"/>
          <w:rtl/>
        </w:rPr>
      </w:pPr>
    </w:p>
    <w:p w:rsidR="00860DBF" w:rsidRPr="00355DE3" w:rsidRDefault="00860DBF" w:rsidP="00355DE3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  <w:lang w:bidi="he-IL"/>
        </w:rPr>
      </w:pPr>
      <w:r w:rsidRPr="00355DE3">
        <w:rPr>
          <w:rFonts w:asciiTheme="majorBidi" w:hAnsiTheme="majorBidi" w:cstheme="majorBidi"/>
          <w:b/>
          <w:bCs/>
          <w:rtl/>
          <w:lang w:bidi="he-IL"/>
        </w:rPr>
        <w:t>האם הוקצה לשם כך התקציב הנדרש</w:t>
      </w:r>
      <w:r w:rsidRPr="00355DE3">
        <w:rPr>
          <w:rFonts w:asciiTheme="majorBidi" w:hAnsiTheme="majorBidi" w:cstheme="majorBidi"/>
          <w:b/>
          <w:bCs/>
          <w:rtl/>
        </w:rPr>
        <w:t xml:space="preserve">? </w:t>
      </w:r>
      <w:r w:rsidRPr="00355DE3">
        <w:rPr>
          <w:rFonts w:asciiTheme="majorBidi" w:hAnsiTheme="majorBidi" w:cstheme="majorBidi"/>
          <w:b/>
          <w:bCs/>
          <w:rtl/>
          <w:lang w:bidi="he-IL"/>
        </w:rPr>
        <w:t>מהו הביצוע בפוע</w:t>
      </w:r>
      <w:r w:rsidR="00EE2AC2" w:rsidRPr="00355DE3">
        <w:rPr>
          <w:rFonts w:asciiTheme="majorBidi" w:hAnsiTheme="majorBidi" w:cstheme="majorBidi"/>
          <w:b/>
          <w:bCs/>
          <w:rtl/>
          <w:lang w:bidi="he-IL"/>
        </w:rPr>
        <w:t>ל?</w:t>
      </w:r>
    </w:p>
    <w:p w:rsidR="00860DBF" w:rsidRPr="00A27716" w:rsidRDefault="00860DBF" w:rsidP="00355DE3">
      <w:pPr>
        <w:bidi/>
        <w:ind w:left="2108" w:firstLine="19"/>
        <w:rPr>
          <w:rFonts w:asciiTheme="majorBidi" w:hAnsiTheme="majorBidi" w:cstheme="majorBidi"/>
          <w:rtl/>
        </w:rPr>
      </w:pPr>
      <w:r w:rsidRPr="00A27716">
        <w:rPr>
          <w:rFonts w:asciiTheme="majorBidi" w:hAnsiTheme="majorBidi" w:cstheme="majorBidi"/>
          <w:rtl/>
          <w:lang w:bidi="he-IL"/>
        </w:rPr>
        <w:lastRenderedPageBreak/>
        <w:t>הוקצה תקציב במסגרת התקציב הכללי של הפרויקט</w:t>
      </w:r>
      <w:r w:rsidR="00355DE3">
        <w:rPr>
          <w:rFonts w:asciiTheme="majorBidi" w:hAnsiTheme="majorBidi" w:cstheme="majorBidi" w:hint="cs"/>
          <w:rtl/>
          <w:lang w:bidi="he-IL"/>
        </w:rPr>
        <w:t>,</w:t>
      </w:r>
      <w:r w:rsidRPr="00A27716">
        <w:rPr>
          <w:rFonts w:asciiTheme="majorBidi" w:hAnsiTheme="majorBidi" w:cstheme="majorBidi"/>
          <w:rtl/>
          <w:lang w:bidi="he-IL"/>
        </w:rPr>
        <w:t xml:space="preserve"> והחלק הקשור בניתוח ובפענוח </w:t>
      </w:r>
      <w:r w:rsidRPr="00A27716">
        <w:rPr>
          <w:rFonts w:asciiTheme="majorBidi" w:hAnsiTheme="majorBidi" w:cstheme="majorBidi"/>
          <w:rtl/>
        </w:rPr>
        <w:t>(</w:t>
      </w:r>
      <w:r w:rsidRPr="00A27716">
        <w:rPr>
          <w:rFonts w:asciiTheme="majorBidi" w:hAnsiTheme="majorBidi" w:cstheme="majorBidi"/>
          <w:rtl/>
          <w:lang w:bidi="he-IL"/>
        </w:rPr>
        <w:t>שכירת כוח אדם חיצוני לטיפול בעיבוד ובהנגשה של החומר</w:t>
      </w:r>
      <w:r w:rsidRPr="00A27716">
        <w:rPr>
          <w:rFonts w:asciiTheme="majorBidi" w:hAnsiTheme="majorBidi" w:cstheme="majorBidi"/>
          <w:rtl/>
        </w:rPr>
        <w:t xml:space="preserve">) </w:t>
      </w:r>
      <w:r w:rsidRPr="00A27716">
        <w:rPr>
          <w:rFonts w:asciiTheme="majorBidi" w:hAnsiTheme="majorBidi" w:cstheme="majorBidi"/>
          <w:rtl/>
          <w:lang w:bidi="he-IL"/>
        </w:rPr>
        <w:t xml:space="preserve">משולם מאז סוף </w:t>
      </w:r>
      <w:r w:rsidRPr="00A27716">
        <w:rPr>
          <w:rFonts w:asciiTheme="majorBidi" w:hAnsiTheme="majorBidi" w:cstheme="majorBidi"/>
          <w:rtl/>
        </w:rPr>
        <w:t xml:space="preserve">2018 </w:t>
      </w:r>
      <w:r w:rsidRPr="00A27716">
        <w:rPr>
          <w:rFonts w:asciiTheme="majorBidi" w:hAnsiTheme="majorBidi" w:cstheme="majorBidi"/>
          <w:rtl/>
          <w:lang w:bidi="he-IL"/>
        </w:rPr>
        <w:t>ועד היום</w:t>
      </w:r>
      <w:r w:rsidR="00EE2AC2" w:rsidRPr="00A27716">
        <w:rPr>
          <w:rFonts w:asciiTheme="majorBidi" w:hAnsiTheme="majorBidi" w:cstheme="majorBidi"/>
          <w:rtl/>
          <w:lang w:bidi="he-IL"/>
        </w:rPr>
        <w:t xml:space="preserve"> </w:t>
      </w:r>
      <w:r w:rsidR="00355DE3">
        <w:rPr>
          <w:rFonts w:asciiTheme="majorBidi" w:hAnsiTheme="majorBidi" w:cstheme="majorBidi" w:hint="cs"/>
          <w:rtl/>
          <w:lang w:bidi="he-IL"/>
        </w:rPr>
        <w:t>(</w:t>
      </w:r>
      <w:r w:rsidR="00EE2AC2" w:rsidRPr="00A27716">
        <w:rPr>
          <w:rFonts w:asciiTheme="majorBidi" w:hAnsiTheme="majorBidi" w:cstheme="majorBidi"/>
          <w:rtl/>
          <w:lang w:bidi="he-IL"/>
        </w:rPr>
        <w:t>מרץ 2019</w:t>
      </w:r>
      <w:r w:rsidR="00355DE3">
        <w:rPr>
          <w:rFonts w:asciiTheme="majorBidi" w:hAnsiTheme="majorBidi" w:cstheme="majorBidi" w:hint="cs"/>
          <w:rtl/>
          <w:lang w:bidi="he-IL"/>
        </w:rPr>
        <w:t xml:space="preserve">, </w:t>
      </w:r>
      <w:r w:rsidRPr="00A27716">
        <w:rPr>
          <w:rFonts w:asciiTheme="majorBidi" w:hAnsiTheme="majorBidi" w:cstheme="majorBidi"/>
          <w:rtl/>
          <w:lang w:bidi="he-IL"/>
        </w:rPr>
        <w:t>כולל</w:t>
      </w:r>
      <w:r w:rsidRPr="00A27716">
        <w:rPr>
          <w:rFonts w:asciiTheme="majorBidi" w:hAnsiTheme="majorBidi" w:cstheme="majorBidi"/>
          <w:rtl/>
        </w:rPr>
        <w:t>).</w:t>
      </w:r>
    </w:p>
    <w:p w:rsidR="00860DBF" w:rsidRPr="00A27716" w:rsidRDefault="00860DBF" w:rsidP="00860DBF">
      <w:pPr>
        <w:bidi/>
        <w:rPr>
          <w:rFonts w:asciiTheme="majorBidi" w:hAnsiTheme="majorBidi" w:cstheme="majorBidi"/>
          <w:rtl/>
        </w:rPr>
      </w:pPr>
    </w:p>
    <w:p w:rsidR="00860DBF" w:rsidRPr="00355DE3" w:rsidRDefault="00860DBF" w:rsidP="00355DE3">
      <w:pPr>
        <w:pStyle w:val="ListParagraph"/>
        <w:numPr>
          <w:ilvl w:val="0"/>
          <w:numId w:val="35"/>
        </w:numPr>
        <w:bidi/>
        <w:rPr>
          <w:rFonts w:asciiTheme="majorBidi" w:hAnsiTheme="majorBidi" w:cstheme="majorBidi"/>
          <w:b/>
          <w:bCs/>
          <w:rtl/>
        </w:rPr>
      </w:pPr>
      <w:r w:rsidRPr="00355DE3">
        <w:rPr>
          <w:rFonts w:asciiTheme="majorBidi" w:hAnsiTheme="majorBidi" w:cstheme="majorBidi"/>
          <w:b/>
          <w:bCs/>
          <w:rtl/>
          <w:lang w:bidi="he-IL"/>
        </w:rPr>
        <w:t xml:space="preserve">האם קיימת נכון להיום </w:t>
      </w:r>
      <w:r w:rsidRPr="00355DE3">
        <w:rPr>
          <w:rFonts w:asciiTheme="majorBidi" w:hAnsiTheme="majorBidi" w:cstheme="majorBidi"/>
          <w:b/>
          <w:bCs/>
          <w:rtl/>
        </w:rPr>
        <w:t>"</w:t>
      </w:r>
      <w:r w:rsidRPr="00355DE3">
        <w:rPr>
          <w:rFonts w:asciiTheme="majorBidi" w:hAnsiTheme="majorBidi" w:cstheme="majorBidi"/>
          <w:b/>
          <w:bCs/>
          <w:rtl/>
          <w:lang w:bidi="he-IL"/>
        </w:rPr>
        <w:t xml:space="preserve">מפת </w:t>
      </w:r>
      <w:proofErr w:type="spellStart"/>
      <w:r w:rsidRPr="00355DE3">
        <w:rPr>
          <w:rFonts w:asciiTheme="majorBidi" w:hAnsiTheme="majorBidi" w:cstheme="majorBidi"/>
          <w:b/>
          <w:bCs/>
          <w:rtl/>
          <w:lang w:bidi="he-IL"/>
        </w:rPr>
        <w:t>הבולענים</w:t>
      </w:r>
      <w:proofErr w:type="spellEnd"/>
      <w:r w:rsidRPr="00355DE3">
        <w:rPr>
          <w:rFonts w:asciiTheme="majorBidi" w:hAnsiTheme="majorBidi" w:cstheme="majorBidi"/>
          <w:b/>
          <w:bCs/>
          <w:rtl/>
          <w:lang w:bidi="he-IL"/>
        </w:rPr>
        <w:t xml:space="preserve"> ואזורי הסיכון</w:t>
      </w:r>
      <w:r w:rsidRPr="00355DE3">
        <w:rPr>
          <w:rFonts w:asciiTheme="majorBidi" w:hAnsiTheme="majorBidi" w:cstheme="majorBidi"/>
          <w:b/>
          <w:bCs/>
          <w:rtl/>
        </w:rPr>
        <w:t xml:space="preserve">" </w:t>
      </w:r>
      <w:r w:rsidRPr="00355DE3">
        <w:rPr>
          <w:rFonts w:asciiTheme="majorBidi" w:hAnsiTheme="majorBidi" w:cstheme="majorBidi"/>
          <w:b/>
          <w:bCs/>
          <w:rtl/>
          <w:lang w:bidi="he-IL"/>
        </w:rPr>
        <w:t>מעודכנת כפי שהוגדרה</w:t>
      </w:r>
      <w:r w:rsidR="00EE2AC2" w:rsidRPr="00355DE3">
        <w:rPr>
          <w:rFonts w:asciiTheme="majorBidi" w:hAnsiTheme="majorBidi" w:cstheme="majorBidi"/>
          <w:b/>
          <w:bCs/>
          <w:rtl/>
          <w:lang w:bidi="he-IL"/>
        </w:rPr>
        <w:t xml:space="preserve"> </w:t>
      </w:r>
      <w:r w:rsidRPr="00355DE3">
        <w:rPr>
          <w:rFonts w:asciiTheme="majorBidi" w:hAnsiTheme="majorBidi" w:cstheme="majorBidi"/>
          <w:b/>
          <w:bCs/>
          <w:rtl/>
          <w:lang w:bidi="he-IL"/>
        </w:rPr>
        <w:t>בהחלטה</w:t>
      </w:r>
      <w:r w:rsidRPr="00355DE3">
        <w:rPr>
          <w:rFonts w:asciiTheme="majorBidi" w:hAnsiTheme="majorBidi" w:cstheme="majorBidi"/>
          <w:b/>
          <w:bCs/>
          <w:rtl/>
        </w:rPr>
        <w:t>?</w:t>
      </w:r>
    </w:p>
    <w:p w:rsidR="00860DBF" w:rsidRPr="00A27716" w:rsidRDefault="008B716F" w:rsidP="008B716F">
      <w:pPr>
        <w:bidi/>
        <w:ind w:left="2108" w:firstLine="19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 w:hint="cs"/>
          <w:rtl/>
          <w:lang w:bidi="he-IL"/>
        </w:rPr>
        <w:t>נכון להיום, קיימת ומעודכנת באתר המכון הגיאולוגי מפת בולענים ואזורי סיכון המעודכנת לדצמבר 2017. את המפה ניתן למצוא בדו"ח המכון ששמו "</w:t>
      </w:r>
      <w:r w:rsidRPr="008B716F">
        <w:rPr>
          <w:rFonts w:asciiTheme="majorBidi" w:hAnsiTheme="majorBidi" w:cstheme="majorBidi"/>
          <w:rtl/>
          <w:lang w:bidi="he-IL"/>
        </w:rPr>
        <w:t xml:space="preserve">חידושים בהתפתחות בולעני ים המלח ועדכון מפות ההתכנות לשנת </w:t>
      </w:r>
      <w:r w:rsidRPr="008B716F">
        <w:rPr>
          <w:rFonts w:asciiTheme="majorBidi" w:hAnsiTheme="majorBidi" w:cstheme="majorBidi"/>
          <w:rtl/>
        </w:rPr>
        <w:t>2017</w:t>
      </w:r>
      <w:r>
        <w:rPr>
          <w:rFonts w:asciiTheme="majorBidi" w:hAnsiTheme="majorBidi" w:cstheme="majorBidi" w:hint="cs"/>
          <w:rtl/>
          <w:lang w:bidi="he-IL"/>
        </w:rPr>
        <w:t xml:space="preserve">". את הדו"ח עצמו ניתן למצוא בקישור </w:t>
      </w:r>
      <w:hyperlink r:id="rId12" w:history="1">
        <w:r>
          <w:rPr>
            <w:rStyle w:val="Hyperlink"/>
          </w:rPr>
          <w:t>https://www.gov.il/BlobFolder/reports/abelson-et-al-report-2017/he/report_2017_GSI-24-2017.pdf</w:t>
        </w:r>
      </w:hyperlink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br/>
      </w:r>
      <w:r>
        <w:rPr>
          <w:rFonts w:asciiTheme="majorBidi" w:hAnsiTheme="majorBidi" w:cstheme="majorBidi" w:hint="cs"/>
          <w:rtl/>
          <w:lang w:bidi="he-IL"/>
        </w:rPr>
        <w:t>כאמור, המפה המעודכנת לסוף 2019 קיימת, ותו</w:t>
      </w:r>
      <w:r w:rsidR="00860DBF" w:rsidRPr="00A27716">
        <w:rPr>
          <w:rFonts w:asciiTheme="majorBidi" w:hAnsiTheme="majorBidi" w:cstheme="majorBidi"/>
          <w:rtl/>
          <w:lang w:bidi="he-IL"/>
        </w:rPr>
        <w:t>פץ עם סיום משבר הקורונה</w:t>
      </w:r>
      <w:r w:rsidR="00860DBF" w:rsidRPr="00A27716">
        <w:rPr>
          <w:rFonts w:asciiTheme="majorBidi" w:hAnsiTheme="majorBidi" w:cstheme="majorBidi"/>
          <w:rtl/>
        </w:rPr>
        <w:t>.</w:t>
      </w:r>
    </w:p>
    <w:p w:rsidR="00860DBF" w:rsidRPr="00A27716" w:rsidRDefault="00860DBF" w:rsidP="00860DBF">
      <w:pPr>
        <w:bidi/>
        <w:rPr>
          <w:rtl/>
        </w:rPr>
      </w:pPr>
    </w:p>
    <w:p w:rsidR="00860DBF" w:rsidRDefault="00860DBF" w:rsidP="00860DBF">
      <w:pPr>
        <w:bidi/>
        <w:rPr>
          <w:rtl/>
        </w:rPr>
      </w:pPr>
    </w:p>
    <w:p w:rsidR="00860DBF" w:rsidRDefault="00860DBF" w:rsidP="00AC2ACF">
      <w:pPr>
        <w:bidi/>
        <w:ind w:firstLine="490"/>
        <w:rPr>
          <w:rtl/>
          <w:lang w:bidi="he-IL"/>
        </w:rPr>
      </w:pPr>
      <w:r>
        <w:rPr>
          <w:rFonts w:hint="cs"/>
          <w:rtl/>
          <w:lang w:bidi="he-IL"/>
        </w:rPr>
        <w:t>בברכה</w:t>
      </w:r>
      <w:r w:rsidR="008406CC">
        <w:rPr>
          <w:rFonts w:hint="cs"/>
          <w:rtl/>
          <w:lang w:bidi="he-IL"/>
        </w:rPr>
        <w:t>,</w:t>
      </w:r>
    </w:p>
    <w:p w:rsidR="00860DBF" w:rsidRDefault="00860DBF" w:rsidP="00AC2ACF">
      <w:pPr>
        <w:bidi/>
        <w:rPr>
          <w:rtl/>
          <w:lang w:bidi="he-IL"/>
        </w:rPr>
      </w:pPr>
    </w:p>
    <w:p w:rsidR="00860DBF" w:rsidRDefault="0055756A" w:rsidP="00AC2ACF">
      <w:pPr>
        <w:bidi/>
        <w:ind w:firstLine="773"/>
        <w:rPr>
          <w:rtl/>
          <w:lang w:bidi="he-IL"/>
        </w:rPr>
      </w:pPr>
      <w:r>
        <w:rPr>
          <w:rFonts w:hint="cs"/>
          <w:rtl/>
          <w:lang w:bidi="he-IL"/>
        </w:rPr>
        <w:t>גל יסעור</w:t>
      </w:r>
    </w:p>
    <w:p w:rsidR="0055756A" w:rsidRDefault="0055756A" w:rsidP="00AC2ACF">
      <w:pPr>
        <w:bidi/>
        <w:ind w:firstLine="773"/>
        <w:rPr>
          <w:rtl/>
          <w:lang w:bidi="he-IL"/>
        </w:rPr>
      </w:pPr>
      <w:r>
        <w:rPr>
          <w:rFonts w:hint="cs"/>
          <w:rtl/>
          <w:lang w:bidi="he-IL"/>
        </w:rPr>
        <w:t>הממונה על העמדת מידע לציבור</w:t>
      </w:r>
    </w:p>
    <w:p w:rsidR="0055756A" w:rsidRDefault="0055756A" w:rsidP="00AC2ACF">
      <w:pPr>
        <w:bidi/>
        <w:ind w:firstLine="773"/>
        <w:rPr>
          <w:rtl/>
          <w:lang w:bidi="he-IL"/>
        </w:rPr>
      </w:pPr>
      <w:r>
        <w:rPr>
          <w:rFonts w:hint="cs"/>
          <w:rtl/>
          <w:lang w:bidi="he-IL"/>
        </w:rPr>
        <w:t>המכון הגיאולוגי לישראל</w:t>
      </w:r>
    </w:p>
    <w:p w:rsidR="00860DBF" w:rsidRDefault="00CE018F" w:rsidP="00AC2ACF">
      <w:pPr>
        <w:bidi/>
        <w:ind w:firstLine="1907"/>
        <w:rPr>
          <w:rtl/>
          <w:lang w:bidi="he-IL"/>
        </w:rPr>
      </w:pPr>
      <w:r>
        <w:rPr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85.6pt;margin-top:4.55pt;width:66.95pt;height:47.35pt;z-index:251659264;mso-position-horizontal-relative:text;mso-position-vertical-relative:text;mso-width-relative:page;mso-height-relative:page">
            <v:imagedata r:id="rId13" o:title="חתימה גל"/>
            <w10:wrap type="square"/>
          </v:shape>
        </w:pict>
      </w:r>
    </w:p>
    <w:p w:rsidR="00860DBF" w:rsidRDefault="00860DBF" w:rsidP="00AC2ACF">
      <w:pPr>
        <w:bidi/>
        <w:ind w:firstLine="1907"/>
        <w:rPr>
          <w:rtl/>
          <w:lang w:bidi="he-IL"/>
        </w:rPr>
      </w:pPr>
    </w:p>
    <w:p w:rsidR="00860DBF" w:rsidRDefault="00860DBF" w:rsidP="008406CC">
      <w:pPr>
        <w:bidi/>
        <w:ind w:firstLine="1907"/>
        <w:rPr>
          <w:rtl/>
        </w:rPr>
      </w:pPr>
    </w:p>
    <w:p w:rsidR="00860DBF" w:rsidRDefault="00860DBF" w:rsidP="008406CC">
      <w:pPr>
        <w:bidi/>
        <w:ind w:firstLine="1907"/>
      </w:pPr>
    </w:p>
    <w:p w:rsidR="00026C5C" w:rsidRDefault="00026C5C" w:rsidP="00026C5C">
      <w:pPr>
        <w:bidi/>
        <w:rPr>
          <w:rFonts w:ascii="Narkisim" w:hAnsi="Narkisim" w:cs="Narkisim"/>
          <w:b/>
          <w:bCs/>
          <w:u w:val="single"/>
          <w:rtl/>
          <w:lang w:bidi="he-IL"/>
        </w:rPr>
      </w:pPr>
    </w:p>
    <w:p w:rsidR="00AC2ACF" w:rsidRDefault="00AC2ACF" w:rsidP="00AC2ACF">
      <w:pPr>
        <w:bidi/>
        <w:rPr>
          <w:rFonts w:ascii="Narkisim" w:hAnsi="Narkisim" w:cs="Narkisim"/>
          <w:b/>
          <w:bCs/>
          <w:u w:val="single"/>
          <w:rtl/>
          <w:lang w:bidi="he-IL"/>
        </w:rPr>
      </w:pPr>
    </w:p>
    <w:p w:rsidR="00AC2ACF" w:rsidRDefault="00AC2ACF" w:rsidP="00AC2ACF">
      <w:pPr>
        <w:bidi/>
        <w:rPr>
          <w:rFonts w:ascii="Narkisim" w:hAnsi="Narkisim" w:cs="Narkisim"/>
          <w:b/>
          <w:bCs/>
          <w:u w:val="single"/>
          <w:rtl/>
          <w:lang w:bidi="he-IL"/>
        </w:rPr>
      </w:pPr>
    </w:p>
    <w:p w:rsidR="00AC2ACF" w:rsidRDefault="00AC2ACF" w:rsidP="00AC2ACF">
      <w:pPr>
        <w:bidi/>
        <w:rPr>
          <w:rFonts w:ascii="Narkisim" w:hAnsi="Narkisim" w:cs="Narkisim"/>
          <w:b/>
          <w:bCs/>
          <w:u w:val="single"/>
          <w:rtl/>
          <w:lang w:bidi="he-IL"/>
        </w:rPr>
      </w:pPr>
    </w:p>
    <w:p w:rsidR="00AC2ACF" w:rsidRDefault="00AC2ACF" w:rsidP="00AC2ACF">
      <w:pPr>
        <w:bidi/>
        <w:rPr>
          <w:rFonts w:ascii="Narkisim" w:hAnsi="Narkisim" w:cs="Narkisim"/>
          <w:b/>
          <w:bCs/>
          <w:u w:val="single"/>
          <w:rtl/>
          <w:lang w:bidi="he-IL"/>
        </w:rPr>
      </w:pPr>
    </w:p>
    <w:p w:rsidR="00AC2ACF" w:rsidRPr="00AC2ACF" w:rsidRDefault="00AC2ACF" w:rsidP="00AC2ACF">
      <w:pPr>
        <w:bidi/>
        <w:rPr>
          <w:rFonts w:asciiTheme="majorBidi" w:hAnsiTheme="majorBidi" w:cstheme="majorBidi"/>
          <w:b/>
          <w:bCs/>
          <w:u w:val="single"/>
          <w:rtl/>
          <w:lang w:bidi="he-IL"/>
        </w:rPr>
      </w:pPr>
      <w:r w:rsidRPr="00AC2ACF">
        <w:rPr>
          <w:rFonts w:asciiTheme="majorBidi" w:hAnsiTheme="majorBidi" w:cstheme="majorBidi"/>
          <w:b/>
          <w:bCs/>
          <w:u w:val="single"/>
          <w:rtl/>
          <w:lang w:bidi="he-IL"/>
        </w:rPr>
        <w:t>העתק:</w:t>
      </w:r>
    </w:p>
    <w:p w:rsidR="00AC2ACF" w:rsidRPr="00AC2ACF" w:rsidRDefault="00AC2ACF" w:rsidP="00AC2ACF">
      <w:pPr>
        <w:bidi/>
        <w:rPr>
          <w:rFonts w:asciiTheme="majorBidi" w:hAnsiTheme="majorBidi" w:cstheme="majorBidi"/>
          <w:rtl/>
          <w:lang w:bidi="he-IL"/>
        </w:rPr>
      </w:pPr>
      <w:r w:rsidRPr="00AC2ACF">
        <w:rPr>
          <w:rFonts w:asciiTheme="majorBidi" w:hAnsiTheme="majorBidi" w:cstheme="majorBidi" w:hint="cs"/>
          <w:rtl/>
          <w:lang w:bidi="he-IL"/>
        </w:rPr>
        <w:t>פרופ' יוסף יחיאלי, מנהל המכון הגיאולוגי לישראל</w:t>
      </w:r>
    </w:p>
    <w:p w:rsidR="00AC2ACF" w:rsidRPr="00AC2ACF" w:rsidRDefault="00AC2ACF" w:rsidP="00AC2ACF">
      <w:pPr>
        <w:bidi/>
        <w:rPr>
          <w:rFonts w:asciiTheme="majorBidi" w:hAnsiTheme="majorBidi" w:cstheme="majorBidi"/>
          <w:rtl/>
          <w:lang w:bidi="he-IL"/>
        </w:rPr>
      </w:pPr>
      <w:r w:rsidRPr="00AC2ACF">
        <w:rPr>
          <w:rFonts w:asciiTheme="majorBidi" w:hAnsiTheme="majorBidi" w:cstheme="majorBidi" w:hint="cs"/>
          <w:rtl/>
          <w:lang w:bidi="he-IL"/>
        </w:rPr>
        <w:t>מר יורם ביטון, סגן מנהל המכון הגיאולוגי לישראל</w:t>
      </w:r>
    </w:p>
    <w:p w:rsidR="00AC2ACF" w:rsidRPr="00AC2ACF" w:rsidRDefault="00AC2ACF" w:rsidP="00AC2ACF">
      <w:pPr>
        <w:bidi/>
        <w:rPr>
          <w:rFonts w:asciiTheme="majorBidi" w:hAnsiTheme="majorBidi" w:cstheme="majorBidi"/>
          <w:rtl/>
          <w:lang w:bidi="he-IL"/>
        </w:rPr>
      </w:pPr>
      <w:r w:rsidRPr="00AC2ACF">
        <w:rPr>
          <w:rFonts w:asciiTheme="majorBidi" w:hAnsiTheme="majorBidi" w:cstheme="majorBidi" w:hint="cs"/>
          <w:rtl/>
          <w:lang w:bidi="he-IL"/>
        </w:rPr>
        <w:t>עו"ד עינב סולטן, יועצת משפטית, המכון הגיאולוגי לישראל</w:t>
      </w:r>
    </w:p>
    <w:p w:rsidR="00FD18AA" w:rsidRPr="00FD18AA" w:rsidRDefault="00FD18AA" w:rsidP="00FD18AA">
      <w:pPr>
        <w:bidi/>
        <w:spacing w:line="360" w:lineRule="auto"/>
        <w:rPr>
          <w:rFonts w:ascii="Narkisim" w:hAnsi="Narkisim" w:cs="Narkisim"/>
          <w:b/>
          <w:bCs/>
          <w:rtl/>
          <w:lang w:bidi="he-IL"/>
        </w:rPr>
      </w:pPr>
    </w:p>
    <w:sectPr w:rsidR="00FD18AA" w:rsidRPr="00FD18AA" w:rsidSect="00054501">
      <w:footerReference w:type="default" r:id="rId14"/>
      <w:type w:val="continuous"/>
      <w:pgSz w:w="11906" w:h="16838"/>
      <w:pgMar w:top="1440" w:right="926" w:bottom="1135" w:left="851" w:header="708" w:footer="708" w:gutter="0"/>
      <w:cols w:space="720"/>
      <w:formProt w:val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8F" w:rsidRDefault="00CE018F" w:rsidP="00026F6D">
      <w:r>
        <w:separator/>
      </w:r>
    </w:p>
  </w:endnote>
  <w:endnote w:type="continuationSeparator" w:id="0">
    <w:p w:rsidR="00CE018F" w:rsidRDefault="00CE018F" w:rsidP="0002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altName w:val="Malgun Gothic Semilight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F6D" w:rsidRDefault="00026F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8F" w:rsidRDefault="00CE018F" w:rsidP="00026F6D">
      <w:r>
        <w:separator/>
      </w:r>
    </w:p>
  </w:footnote>
  <w:footnote w:type="continuationSeparator" w:id="0">
    <w:p w:rsidR="00CE018F" w:rsidRDefault="00CE018F" w:rsidP="00026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B2C38"/>
    <w:multiLevelType w:val="hybridMultilevel"/>
    <w:tmpl w:val="F73EB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8356C"/>
    <w:multiLevelType w:val="hybridMultilevel"/>
    <w:tmpl w:val="61F43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97F5B"/>
    <w:multiLevelType w:val="multilevel"/>
    <w:tmpl w:val="4698AE5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072724DA"/>
    <w:multiLevelType w:val="hybridMultilevel"/>
    <w:tmpl w:val="412ED3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148E4"/>
    <w:multiLevelType w:val="hybridMultilevel"/>
    <w:tmpl w:val="143CB50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59467F"/>
    <w:multiLevelType w:val="hybridMultilevel"/>
    <w:tmpl w:val="B1EC44F2"/>
    <w:lvl w:ilvl="0" w:tplc="64CC7A4C">
      <w:start w:val="1"/>
      <w:numFmt w:val="hebrew1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34AA6"/>
    <w:multiLevelType w:val="hybridMultilevel"/>
    <w:tmpl w:val="3BE299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D3131"/>
    <w:multiLevelType w:val="hybridMultilevel"/>
    <w:tmpl w:val="407A1A7E"/>
    <w:lvl w:ilvl="0" w:tplc="295E43E0">
      <w:start w:val="1"/>
      <w:numFmt w:val="decimal"/>
      <w:lvlText w:val="%1."/>
      <w:lvlJc w:val="left"/>
      <w:pPr>
        <w:ind w:left="4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4" w:hanging="360"/>
      </w:pPr>
    </w:lvl>
    <w:lvl w:ilvl="2" w:tplc="0809001B" w:tentative="1">
      <w:start w:val="1"/>
      <w:numFmt w:val="lowerRoman"/>
      <w:lvlText w:val="%3."/>
      <w:lvlJc w:val="right"/>
      <w:pPr>
        <w:ind w:left="1864" w:hanging="180"/>
      </w:pPr>
    </w:lvl>
    <w:lvl w:ilvl="3" w:tplc="0809000F" w:tentative="1">
      <w:start w:val="1"/>
      <w:numFmt w:val="decimal"/>
      <w:lvlText w:val="%4."/>
      <w:lvlJc w:val="left"/>
      <w:pPr>
        <w:ind w:left="2584" w:hanging="360"/>
      </w:pPr>
    </w:lvl>
    <w:lvl w:ilvl="4" w:tplc="08090019" w:tentative="1">
      <w:start w:val="1"/>
      <w:numFmt w:val="lowerLetter"/>
      <w:lvlText w:val="%5."/>
      <w:lvlJc w:val="left"/>
      <w:pPr>
        <w:ind w:left="3304" w:hanging="360"/>
      </w:pPr>
    </w:lvl>
    <w:lvl w:ilvl="5" w:tplc="0809001B" w:tentative="1">
      <w:start w:val="1"/>
      <w:numFmt w:val="lowerRoman"/>
      <w:lvlText w:val="%6."/>
      <w:lvlJc w:val="right"/>
      <w:pPr>
        <w:ind w:left="4024" w:hanging="180"/>
      </w:pPr>
    </w:lvl>
    <w:lvl w:ilvl="6" w:tplc="0809000F" w:tentative="1">
      <w:start w:val="1"/>
      <w:numFmt w:val="decimal"/>
      <w:lvlText w:val="%7."/>
      <w:lvlJc w:val="left"/>
      <w:pPr>
        <w:ind w:left="4744" w:hanging="360"/>
      </w:pPr>
    </w:lvl>
    <w:lvl w:ilvl="7" w:tplc="08090019" w:tentative="1">
      <w:start w:val="1"/>
      <w:numFmt w:val="lowerLetter"/>
      <w:lvlText w:val="%8."/>
      <w:lvlJc w:val="left"/>
      <w:pPr>
        <w:ind w:left="5464" w:hanging="360"/>
      </w:pPr>
    </w:lvl>
    <w:lvl w:ilvl="8" w:tplc="0809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8" w15:restartNumberingAfterBreak="0">
    <w:nsid w:val="230D65E5"/>
    <w:multiLevelType w:val="hybridMultilevel"/>
    <w:tmpl w:val="4F20E4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B5025D"/>
    <w:multiLevelType w:val="hybridMultilevel"/>
    <w:tmpl w:val="9260D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6701D"/>
    <w:multiLevelType w:val="multilevel"/>
    <w:tmpl w:val="2C7C1F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792" w:hanging="432"/>
      </w:pPr>
      <w:rPr>
        <w:rFonts w:ascii="Times New Roman" w:eastAsia="Times New Roman" w:hAnsi="Times New Roman" w:cs="Narkisim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87C4ACC"/>
    <w:multiLevelType w:val="hybridMultilevel"/>
    <w:tmpl w:val="53E4B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210BB"/>
    <w:multiLevelType w:val="hybridMultilevel"/>
    <w:tmpl w:val="3F1EB0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F6A0F"/>
    <w:multiLevelType w:val="hybridMultilevel"/>
    <w:tmpl w:val="1FE61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0137E"/>
    <w:multiLevelType w:val="multilevel"/>
    <w:tmpl w:val="09043F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40890C7A"/>
    <w:multiLevelType w:val="hybridMultilevel"/>
    <w:tmpl w:val="228EF910"/>
    <w:lvl w:ilvl="0" w:tplc="176A80D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BE54CF"/>
    <w:multiLevelType w:val="multilevel"/>
    <w:tmpl w:val="BC34B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0864FE"/>
    <w:multiLevelType w:val="hybridMultilevel"/>
    <w:tmpl w:val="1A9C3AB4"/>
    <w:lvl w:ilvl="0" w:tplc="11567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325A6C"/>
    <w:multiLevelType w:val="hybridMultilevel"/>
    <w:tmpl w:val="C878173C"/>
    <w:lvl w:ilvl="0" w:tplc="988A7AA8">
      <w:start w:val="1"/>
      <w:numFmt w:val="decimal"/>
      <w:lvlText w:val="%1."/>
      <w:lvlJc w:val="left"/>
      <w:pPr>
        <w:ind w:left="720" w:hanging="360"/>
      </w:pPr>
      <w:rPr>
        <w:lang w:val="en-GB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7E2420"/>
    <w:multiLevelType w:val="hybridMultilevel"/>
    <w:tmpl w:val="4308F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910DB1"/>
    <w:multiLevelType w:val="hybridMultilevel"/>
    <w:tmpl w:val="C9009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CC3254"/>
    <w:multiLevelType w:val="hybridMultilevel"/>
    <w:tmpl w:val="E2F465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DF1A88"/>
    <w:multiLevelType w:val="hybridMultilevel"/>
    <w:tmpl w:val="1F22C7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D78D4"/>
    <w:multiLevelType w:val="hybridMultilevel"/>
    <w:tmpl w:val="7DA0E146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4" w15:restartNumberingAfterBreak="0">
    <w:nsid w:val="5CFE593C"/>
    <w:multiLevelType w:val="multilevel"/>
    <w:tmpl w:val="4AF64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1F647D"/>
    <w:multiLevelType w:val="hybridMultilevel"/>
    <w:tmpl w:val="6596C146"/>
    <w:lvl w:ilvl="0" w:tplc="8C925EB2">
      <w:start w:val="1"/>
      <w:numFmt w:val="decimal"/>
      <w:lvlText w:val="%1."/>
      <w:lvlJc w:val="left"/>
      <w:pPr>
        <w:ind w:left="4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4" w:hanging="360"/>
      </w:pPr>
    </w:lvl>
    <w:lvl w:ilvl="2" w:tplc="0809001B" w:tentative="1">
      <w:start w:val="1"/>
      <w:numFmt w:val="lowerRoman"/>
      <w:lvlText w:val="%3."/>
      <w:lvlJc w:val="right"/>
      <w:pPr>
        <w:ind w:left="1864" w:hanging="180"/>
      </w:pPr>
    </w:lvl>
    <w:lvl w:ilvl="3" w:tplc="0809000F" w:tentative="1">
      <w:start w:val="1"/>
      <w:numFmt w:val="decimal"/>
      <w:lvlText w:val="%4."/>
      <w:lvlJc w:val="left"/>
      <w:pPr>
        <w:ind w:left="2584" w:hanging="360"/>
      </w:pPr>
    </w:lvl>
    <w:lvl w:ilvl="4" w:tplc="08090019" w:tentative="1">
      <w:start w:val="1"/>
      <w:numFmt w:val="lowerLetter"/>
      <w:lvlText w:val="%5."/>
      <w:lvlJc w:val="left"/>
      <w:pPr>
        <w:ind w:left="3304" w:hanging="360"/>
      </w:pPr>
    </w:lvl>
    <w:lvl w:ilvl="5" w:tplc="0809001B" w:tentative="1">
      <w:start w:val="1"/>
      <w:numFmt w:val="lowerRoman"/>
      <w:lvlText w:val="%6."/>
      <w:lvlJc w:val="right"/>
      <w:pPr>
        <w:ind w:left="4024" w:hanging="180"/>
      </w:pPr>
    </w:lvl>
    <w:lvl w:ilvl="6" w:tplc="0809000F" w:tentative="1">
      <w:start w:val="1"/>
      <w:numFmt w:val="decimal"/>
      <w:lvlText w:val="%7."/>
      <w:lvlJc w:val="left"/>
      <w:pPr>
        <w:ind w:left="4744" w:hanging="360"/>
      </w:pPr>
    </w:lvl>
    <w:lvl w:ilvl="7" w:tplc="08090019" w:tentative="1">
      <w:start w:val="1"/>
      <w:numFmt w:val="lowerLetter"/>
      <w:lvlText w:val="%8."/>
      <w:lvlJc w:val="left"/>
      <w:pPr>
        <w:ind w:left="5464" w:hanging="360"/>
      </w:pPr>
    </w:lvl>
    <w:lvl w:ilvl="8" w:tplc="0809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26" w15:restartNumberingAfterBreak="0">
    <w:nsid w:val="66713E87"/>
    <w:multiLevelType w:val="hybridMultilevel"/>
    <w:tmpl w:val="B928A98C"/>
    <w:lvl w:ilvl="0" w:tplc="176A80D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6D2862"/>
    <w:multiLevelType w:val="multilevel"/>
    <w:tmpl w:val="C8282C3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</w:rPr>
    </w:lvl>
  </w:abstractNum>
  <w:abstractNum w:abstractNumId="28" w15:restartNumberingAfterBreak="0">
    <w:nsid w:val="6CCC22AE"/>
    <w:multiLevelType w:val="hybridMultilevel"/>
    <w:tmpl w:val="AF2253BE"/>
    <w:lvl w:ilvl="0" w:tplc="2D0EF99E">
      <w:start w:val="1"/>
      <w:numFmt w:val="decimal"/>
      <w:lvlText w:val="%1."/>
      <w:lvlJc w:val="left"/>
      <w:pPr>
        <w:ind w:left="525" w:hanging="360"/>
      </w:pPr>
    </w:lvl>
    <w:lvl w:ilvl="1" w:tplc="04090019">
      <w:start w:val="1"/>
      <w:numFmt w:val="lowerLetter"/>
      <w:lvlText w:val="%2."/>
      <w:lvlJc w:val="left"/>
      <w:pPr>
        <w:ind w:left="1245" w:hanging="360"/>
      </w:pPr>
    </w:lvl>
    <w:lvl w:ilvl="2" w:tplc="0409001B">
      <w:start w:val="1"/>
      <w:numFmt w:val="lowerRoman"/>
      <w:lvlText w:val="%3."/>
      <w:lvlJc w:val="right"/>
      <w:pPr>
        <w:ind w:left="1965" w:hanging="180"/>
      </w:pPr>
    </w:lvl>
    <w:lvl w:ilvl="3" w:tplc="0409000F">
      <w:start w:val="1"/>
      <w:numFmt w:val="decimal"/>
      <w:lvlText w:val="%4."/>
      <w:lvlJc w:val="left"/>
      <w:pPr>
        <w:ind w:left="2685" w:hanging="360"/>
      </w:pPr>
    </w:lvl>
    <w:lvl w:ilvl="4" w:tplc="04090019">
      <w:start w:val="1"/>
      <w:numFmt w:val="lowerLetter"/>
      <w:lvlText w:val="%5."/>
      <w:lvlJc w:val="left"/>
      <w:pPr>
        <w:ind w:left="3405" w:hanging="360"/>
      </w:pPr>
    </w:lvl>
    <w:lvl w:ilvl="5" w:tplc="0409001B">
      <w:start w:val="1"/>
      <w:numFmt w:val="lowerRoman"/>
      <w:lvlText w:val="%6."/>
      <w:lvlJc w:val="right"/>
      <w:pPr>
        <w:ind w:left="4125" w:hanging="180"/>
      </w:pPr>
    </w:lvl>
    <w:lvl w:ilvl="6" w:tplc="0409000F">
      <w:start w:val="1"/>
      <w:numFmt w:val="decimal"/>
      <w:lvlText w:val="%7."/>
      <w:lvlJc w:val="left"/>
      <w:pPr>
        <w:ind w:left="4845" w:hanging="360"/>
      </w:pPr>
    </w:lvl>
    <w:lvl w:ilvl="7" w:tplc="04090019">
      <w:start w:val="1"/>
      <w:numFmt w:val="lowerLetter"/>
      <w:lvlText w:val="%8."/>
      <w:lvlJc w:val="left"/>
      <w:pPr>
        <w:ind w:left="5565" w:hanging="360"/>
      </w:pPr>
    </w:lvl>
    <w:lvl w:ilvl="8" w:tplc="0409001B">
      <w:start w:val="1"/>
      <w:numFmt w:val="lowerRoman"/>
      <w:lvlText w:val="%9."/>
      <w:lvlJc w:val="right"/>
      <w:pPr>
        <w:ind w:left="6285" w:hanging="180"/>
      </w:pPr>
    </w:lvl>
  </w:abstractNum>
  <w:abstractNum w:abstractNumId="29" w15:restartNumberingAfterBreak="0">
    <w:nsid w:val="72E20BE5"/>
    <w:multiLevelType w:val="hybridMultilevel"/>
    <w:tmpl w:val="65282D4A"/>
    <w:lvl w:ilvl="0" w:tplc="A220454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1468D7"/>
    <w:multiLevelType w:val="hybridMultilevel"/>
    <w:tmpl w:val="9CDAC694"/>
    <w:lvl w:ilvl="0" w:tplc="0809000F">
      <w:start w:val="1"/>
      <w:numFmt w:val="decimal"/>
      <w:lvlText w:val="%1."/>
      <w:lvlJc w:val="left"/>
      <w:pPr>
        <w:ind w:left="784" w:hanging="360"/>
      </w:pPr>
    </w:lvl>
    <w:lvl w:ilvl="1" w:tplc="08090019" w:tentative="1">
      <w:start w:val="1"/>
      <w:numFmt w:val="lowerLetter"/>
      <w:lvlText w:val="%2."/>
      <w:lvlJc w:val="left"/>
      <w:pPr>
        <w:ind w:left="1504" w:hanging="360"/>
      </w:pPr>
    </w:lvl>
    <w:lvl w:ilvl="2" w:tplc="0809001B" w:tentative="1">
      <w:start w:val="1"/>
      <w:numFmt w:val="lowerRoman"/>
      <w:lvlText w:val="%3."/>
      <w:lvlJc w:val="right"/>
      <w:pPr>
        <w:ind w:left="2224" w:hanging="180"/>
      </w:pPr>
    </w:lvl>
    <w:lvl w:ilvl="3" w:tplc="0809000F" w:tentative="1">
      <w:start w:val="1"/>
      <w:numFmt w:val="decimal"/>
      <w:lvlText w:val="%4."/>
      <w:lvlJc w:val="left"/>
      <w:pPr>
        <w:ind w:left="2944" w:hanging="360"/>
      </w:pPr>
    </w:lvl>
    <w:lvl w:ilvl="4" w:tplc="08090019" w:tentative="1">
      <w:start w:val="1"/>
      <w:numFmt w:val="lowerLetter"/>
      <w:lvlText w:val="%5."/>
      <w:lvlJc w:val="left"/>
      <w:pPr>
        <w:ind w:left="3664" w:hanging="360"/>
      </w:pPr>
    </w:lvl>
    <w:lvl w:ilvl="5" w:tplc="0809001B" w:tentative="1">
      <w:start w:val="1"/>
      <w:numFmt w:val="lowerRoman"/>
      <w:lvlText w:val="%6."/>
      <w:lvlJc w:val="right"/>
      <w:pPr>
        <w:ind w:left="4384" w:hanging="180"/>
      </w:pPr>
    </w:lvl>
    <w:lvl w:ilvl="6" w:tplc="0809000F" w:tentative="1">
      <w:start w:val="1"/>
      <w:numFmt w:val="decimal"/>
      <w:lvlText w:val="%7."/>
      <w:lvlJc w:val="left"/>
      <w:pPr>
        <w:ind w:left="5104" w:hanging="360"/>
      </w:pPr>
    </w:lvl>
    <w:lvl w:ilvl="7" w:tplc="08090019" w:tentative="1">
      <w:start w:val="1"/>
      <w:numFmt w:val="lowerLetter"/>
      <w:lvlText w:val="%8."/>
      <w:lvlJc w:val="left"/>
      <w:pPr>
        <w:ind w:left="5824" w:hanging="360"/>
      </w:pPr>
    </w:lvl>
    <w:lvl w:ilvl="8" w:tplc="08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1" w15:restartNumberingAfterBreak="0">
    <w:nsid w:val="745B24A6"/>
    <w:multiLevelType w:val="hybridMultilevel"/>
    <w:tmpl w:val="FCBEB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AA349E"/>
    <w:multiLevelType w:val="hybridMultilevel"/>
    <w:tmpl w:val="0A129EDC"/>
    <w:lvl w:ilvl="0" w:tplc="64D4877C">
      <w:start w:val="1"/>
      <w:numFmt w:val="hebrew1"/>
      <w:lvlText w:val="%1."/>
      <w:lvlJc w:val="left"/>
      <w:pPr>
        <w:ind w:left="4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4" w:hanging="360"/>
      </w:pPr>
    </w:lvl>
    <w:lvl w:ilvl="2" w:tplc="0809001B" w:tentative="1">
      <w:start w:val="1"/>
      <w:numFmt w:val="lowerRoman"/>
      <w:lvlText w:val="%3."/>
      <w:lvlJc w:val="right"/>
      <w:pPr>
        <w:ind w:left="1864" w:hanging="180"/>
      </w:pPr>
    </w:lvl>
    <w:lvl w:ilvl="3" w:tplc="0809000F" w:tentative="1">
      <w:start w:val="1"/>
      <w:numFmt w:val="decimal"/>
      <w:lvlText w:val="%4."/>
      <w:lvlJc w:val="left"/>
      <w:pPr>
        <w:ind w:left="2584" w:hanging="360"/>
      </w:pPr>
    </w:lvl>
    <w:lvl w:ilvl="4" w:tplc="08090019" w:tentative="1">
      <w:start w:val="1"/>
      <w:numFmt w:val="lowerLetter"/>
      <w:lvlText w:val="%5."/>
      <w:lvlJc w:val="left"/>
      <w:pPr>
        <w:ind w:left="3304" w:hanging="360"/>
      </w:pPr>
    </w:lvl>
    <w:lvl w:ilvl="5" w:tplc="0809001B" w:tentative="1">
      <w:start w:val="1"/>
      <w:numFmt w:val="lowerRoman"/>
      <w:lvlText w:val="%6."/>
      <w:lvlJc w:val="right"/>
      <w:pPr>
        <w:ind w:left="4024" w:hanging="180"/>
      </w:pPr>
    </w:lvl>
    <w:lvl w:ilvl="6" w:tplc="0809000F" w:tentative="1">
      <w:start w:val="1"/>
      <w:numFmt w:val="decimal"/>
      <w:lvlText w:val="%7."/>
      <w:lvlJc w:val="left"/>
      <w:pPr>
        <w:ind w:left="4744" w:hanging="360"/>
      </w:pPr>
    </w:lvl>
    <w:lvl w:ilvl="7" w:tplc="08090019" w:tentative="1">
      <w:start w:val="1"/>
      <w:numFmt w:val="lowerLetter"/>
      <w:lvlText w:val="%8."/>
      <w:lvlJc w:val="left"/>
      <w:pPr>
        <w:ind w:left="5464" w:hanging="360"/>
      </w:pPr>
    </w:lvl>
    <w:lvl w:ilvl="8" w:tplc="0809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33" w15:restartNumberingAfterBreak="0">
    <w:nsid w:val="7AAB5218"/>
    <w:multiLevelType w:val="multilevel"/>
    <w:tmpl w:val="6C961B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27"/>
  </w:num>
  <w:num w:numId="4">
    <w:abstractNumId w:val="2"/>
  </w:num>
  <w:num w:numId="5">
    <w:abstractNumId w:val="5"/>
  </w:num>
  <w:num w:numId="6">
    <w:abstractNumId w:val="26"/>
  </w:num>
  <w:num w:numId="7">
    <w:abstractNumId w:val="21"/>
  </w:num>
  <w:num w:numId="8">
    <w:abstractNumId w:val="0"/>
  </w:num>
  <w:num w:numId="9">
    <w:abstractNumId w:val="19"/>
  </w:num>
  <w:num w:numId="10">
    <w:abstractNumId w:val="1"/>
  </w:num>
  <w:num w:numId="11">
    <w:abstractNumId w:val="13"/>
  </w:num>
  <w:num w:numId="12">
    <w:abstractNumId w:val="31"/>
  </w:num>
  <w:num w:numId="13">
    <w:abstractNumId w:val="15"/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33"/>
  </w:num>
  <w:num w:numId="17">
    <w:abstractNumId w:val="2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</w:num>
  <w:num w:numId="20">
    <w:abstractNumId w:val="22"/>
  </w:num>
  <w:num w:numId="21">
    <w:abstractNumId w:val="23"/>
  </w:num>
  <w:num w:numId="22">
    <w:abstractNumId w:val="16"/>
  </w:num>
  <w:num w:numId="23">
    <w:abstractNumId w:val="11"/>
  </w:num>
  <w:num w:numId="24">
    <w:abstractNumId w:val="8"/>
  </w:num>
  <w:num w:numId="25">
    <w:abstractNumId w:val="9"/>
  </w:num>
  <w:num w:numId="26">
    <w:abstractNumId w:val="32"/>
  </w:num>
  <w:num w:numId="27">
    <w:abstractNumId w:val="7"/>
  </w:num>
  <w:num w:numId="28">
    <w:abstractNumId w:val="3"/>
  </w:num>
  <w:num w:numId="29">
    <w:abstractNumId w:val="17"/>
  </w:num>
  <w:num w:numId="30">
    <w:abstractNumId w:val="12"/>
  </w:num>
  <w:num w:numId="31">
    <w:abstractNumId w:val="29"/>
  </w:num>
  <w:num w:numId="32">
    <w:abstractNumId w:val="24"/>
  </w:num>
  <w:num w:numId="33">
    <w:abstractNumId w:val="20"/>
  </w:num>
  <w:num w:numId="34">
    <w:abstractNumId w:val="18"/>
  </w:num>
  <w:num w:numId="35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ar-SA" w:vendorID="64" w:dllVersion="131078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DB1"/>
    <w:rsid w:val="00003C6C"/>
    <w:rsid w:val="00006085"/>
    <w:rsid w:val="00022E5B"/>
    <w:rsid w:val="0002428E"/>
    <w:rsid w:val="00026C5C"/>
    <w:rsid w:val="00026F6D"/>
    <w:rsid w:val="00030DA5"/>
    <w:rsid w:val="0003190E"/>
    <w:rsid w:val="000343A5"/>
    <w:rsid w:val="00037727"/>
    <w:rsid w:val="00042C5C"/>
    <w:rsid w:val="0004336D"/>
    <w:rsid w:val="00043EC7"/>
    <w:rsid w:val="00050F62"/>
    <w:rsid w:val="00054501"/>
    <w:rsid w:val="00055BFA"/>
    <w:rsid w:val="00060530"/>
    <w:rsid w:val="00060AE8"/>
    <w:rsid w:val="00062DA2"/>
    <w:rsid w:val="00063461"/>
    <w:rsid w:val="00067E3B"/>
    <w:rsid w:val="00072603"/>
    <w:rsid w:val="00072A1B"/>
    <w:rsid w:val="00080E18"/>
    <w:rsid w:val="00084E5F"/>
    <w:rsid w:val="000857A8"/>
    <w:rsid w:val="00087F1F"/>
    <w:rsid w:val="00090541"/>
    <w:rsid w:val="000921E2"/>
    <w:rsid w:val="00095EB8"/>
    <w:rsid w:val="000A08ED"/>
    <w:rsid w:val="000B2F81"/>
    <w:rsid w:val="000B55F2"/>
    <w:rsid w:val="000B6C68"/>
    <w:rsid w:val="000C02D2"/>
    <w:rsid w:val="000C3E8A"/>
    <w:rsid w:val="000C6147"/>
    <w:rsid w:val="000C7464"/>
    <w:rsid w:val="000D4DFC"/>
    <w:rsid w:val="000E2216"/>
    <w:rsid w:val="000E64A3"/>
    <w:rsid w:val="000F21F5"/>
    <w:rsid w:val="000F2F44"/>
    <w:rsid w:val="000F5818"/>
    <w:rsid w:val="000F66A2"/>
    <w:rsid w:val="000F7235"/>
    <w:rsid w:val="0010326F"/>
    <w:rsid w:val="001110CF"/>
    <w:rsid w:val="00111A54"/>
    <w:rsid w:val="0011323D"/>
    <w:rsid w:val="00117012"/>
    <w:rsid w:val="00121343"/>
    <w:rsid w:val="00124EDB"/>
    <w:rsid w:val="0013083E"/>
    <w:rsid w:val="00133B2E"/>
    <w:rsid w:val="00147A75"/>
    <w:rsid w:val="00150378"/>
    <w:rsid w:val="00151D8E"/>
    <w:rsid w:val="00152C2A"/>
    <w:rsid w:val="0016386B"/>
    <w:rsid w:val="00170675"/>
    <w:rsid w:val="00177321"/>
    <w:rsid w:val="00182850"/>
    <w:rsid w:val="00182D39"/>
    <w:rsid w:val="00196C54"/>
    <w:rsid w:val="00197699"/>
    <w:rsid w:val="00197C42"/>
    <w:rsid w:val="001A0971"/>
    <w:rsid w:val="001A16D3"/>
    <w:rsid w:val="001A27F5"/>
    <w:rsid w:val="001A7578"/>
    <w:rsid w:val="001B56E9"/>
    <w:rsid w:val="001C48F8"/>
    <w:rsid w:val="001D10C1"/>
    <w:rsid w:val="001E228A"/>
    <w:rsid w:val="001E5733"/>
    <w:rsid w:val="001E61B8"/>
    <w:rsid w:val="00207308"/>
    <w:rsid w:val="0020746E"/>
    <w:rsid w:val="00207733"/>
    <w:rsid w:val="0021115F"/>
    <w:rsid w:val="00213F43"/>
    <w:rsid w:val="00222B20"/>
    <w:rsid w:val="002274ED"/>
    <w:rsid w:val="00230306"/>
    <w:rsid w:val="00230559"/>
    <w:rsid w:val="00250299"/>
    <w:rsid w:val="00251E57"/>
    <w:rsid w:val="00253BC7"/>
    <w:rsid w:val="00257957"/>
    <w:rsid w:val="0026139B"/>
    <w:rsid w:val="00263FE2"/>
    <w:rsid w:val="002669B8"/>
    <w:rsid w:val="00270FD0"/>
    <w:rsid w:val="00275CE4"/>
    <w:rsid w:val="00277319"/>
    <w:rsid w:val="00277AC5"/>
    <w:rsid w:val="00282787"/>
    <w:rsid w:val="002859D6"/>
    <w:rsid w:val="0029478E"/>
    <w:rsid w:val="002A139B"/>
    <w:rsid w:val="002A1C8C"/>
    <w:rsid w:val="002B3787"/>
    <w:rsid w:val="002B46B0"/>
    <w:rsid w:val="002B7617"/>
    <w:rsid w:val="002C018F"/>
    <w:rsid w:val="002C2C6F"/>
    <w:rsid w:val="002C53A3"/>
    <w:rsid w:val="002D3CCC"/>
    <w:rsid w:val="002D74BE"/>
    <w:rsid w:val="002E1A93"/>
    <w:rsid w:val="002F01BF"/>
    <w:rsid w:val="00300FFA"/>
    <w:rsid w:val="003155AF"/>
    <w:rsid w:val="003157FD"/>
    <w:rsid w:val="003167DF"/>
    <w:rsid w:val="00317F23"/>
    <w:rsid w:val="00326C7A"/>
    <w:rsid w:val="0033257A"/>
    <w:rsid w:val="00335365"/>
    <w:rsid w:val="003404BD"/>
    <w:rsid w:val="00342EB4"/>
    <w:rsid w:val="00343B45"/>
    <w:rsid w:val="0035354D"/>
    <w:rsid w:val="00354229"/>
    <w:rsid w:val="00355DE3"/>
    <w:rsid w:val="00357975"/>
    <w:rsid w:val="0036460E"/>
    <w:rsid w:val="00367087"/>
    <w:rsid w:val="00367BED"/>
    <w:rsid w:val="003720EC"/>
    <w:rsid w:val="00372788"/>
    <w:rsid w:val="003976B6"/>
    <w:rsid w:val="00397D30"/>
    <w:rsid w:val="003A694B"/>
    <w:rsid w:val="003A7024"/>
    <w:rsid w:val="003B26DF"/>
    <w:rsid w:val="003B2BAC"/>
    <w:rsid w:val="003B3D71"/>
    <w:rsid w:val="003B578F"/>
    <w:rsid w:val="003C56A3"/>
    <w:rsid w:val="003E1FEC"/>
    <w:rsid w:val="003E2B71"/>
    <w:rsid w:val="003E562F"/>
    <w:rsid w:val="003F129D"/>
    <w:rsid w:val="003F1B4E"/>
    <w:rsid w:val="003F55D6"/>
    <w:rsid w:val="00401020"/>
    <w:rsid w:val="004013CF"/>
    <w:rsid w:val="00404CF1"/>
    <w:rsid w:val="00405771"/>
    <w:rsid w:val="00407A10"/>
    <w:rsid w:val="00407AF3"/>
    <w:rsid w:val="00410B5E"/>
    <w:rsid w:val="00411787"/>
    <w:rsid w:val="004122B6"/>
    <w:rsid w:val="00412C5A"/>
    <w:rsid w:val="00417A46"/>
    <w:rsid w:val="004337A5"/>
    <w:rsid w:val="00442FF0"/>
    <w:rsid w:val="00443327"/>
    <w:rsid w:val="004465FF"/>
    <w:rsid w:val="004507A4"/>
    <w:rsid w:val="00453072"/>
    <w:rsid w:val="00453113"/>
    <w:rsid w:val="00453C10"/>
    <w:rsid w:val="00453DCB"/>
    <w:rsid w:val="00480649"/>
    <w:rsid w:val="004906DC"/>
    <w:rsid w:val="00492579"/>
    <w:rsid w:val="00492B52"/>
    <w:rsid w:val="00493FAE"/>
    <w:rsid w:val="004A5DC1"/>
    <w:rsid w:val="004B331A"/>
    <w:rsid w:val="004B64A8"/>
    <w:rsid w:val="004D1F6B"/>
    <w:rsid w:val="004D2C06"/>
    <w:rsid w:val="004D48B6"/>
    <w:rsid w:val="004D6E2F"/>
    <w:rsid w:val="004E2208"/>
    <w:rsid w:val="004E2BB3"/>
    <w:rsid w:val="004E4CD0"/>
    <w:rsid w:val="004E524D"/>
    <w:rsid w:val="00502D9C"/>
    <w:rsid w:val="00503F87"/>
    <w:rsid w:val="005074C2"/>
    <w:rsid w:val="005138EC"/>
    <w:rsid w:val="00516978"/>
    <w:rsid w:val="005200F8"/>
    <w:rsid w:val="00524478"/>
    <w:rsid w:val="00526AFA"/>
    <w:rsid w:val="005326D3"/>
    <w:rsid w:val="00534AF7"/>
    <w:rsid w:val="00536AD3"/>
    <w:rsid w:val="00541030"/>
    <w:rsid w:val="0055756A"/>
    <w:rsid w:val="0056071A"/>
    <w:rsid w:val="00562ED6"/>
    <w:rsid w:val="00570CB7"/>
    <w:rsid w:val="00574D05"/>
    <w:rsid w:val="00575F91"/>
    <w:rsid w:val="005864AF"/>
    <w:rsid w:val="00596C11"/>
    <w:rsid w:val="005A6C23"/>
    <w:rsid w:val="005B2570"/>
    <w:rsid w:val="005B2A7F"/>
    <w:rsid w:val="005C313F"/>
    <w:rsid w:val="005C720E"/>
    <w:rsid w:val="005D5D9C"/>
    <w:rsid w:val="005D75A8"/>
    <w:rsid w:val="005E0987"/>
    <w:rsid w:val="005E4787"/>
    <w:rsid w:val="005E4891"/>
    <w:rsid w:val="005F1A53"/>
    <w:rsid w:val="005F1CCD"/>
    <w:rsid w:val="005F453E"/>
    <w:rsid w:val="005F7416"/>
    <w:rsid w:val="0060562F"/>
    <w:rsid w:val="006111D4"/>
    <w:rsid w:val="00620FD5"/>
    <w:rsid w:val="00622C1E"/>
    <w:rsid w:val="0063018E"/>
    <w:rsid w:val="00631263"/>
    <w:rsid w:val="006338B6"/>
    <w:rsid w:val="00634603"/>
    <w:rsid w:val="006350ED"/>
    <w:rsid w:val="00640D0C"/>
    <w:rsid w:val="00642743"/>
    <w:rsid w:val="00642DBC"/>
    <w:rsid w:val="00645E1F"/>
    <w:rsid w:val="006539E7"/>
    <w:rsid w:val="00660119"/>
    <w:rsid w:val="00661B77"/>
    <w:rsid w:val="006751EF"/>
    <w:rsid w:val="00675F07"/>
    <w:rsid w:val="006945B9"/>
    <w:rsid w:val="006B5CB3"/>
    <w:rsid w:val="006C1224"/>
    <w:rsid w:val="006C5A29"/>
    <w:rsid w:val="006C60B3"/>
    <w:rsid w:val="006C6FC6"/>
    <w:rsid w:val="006D30C5"/>
    <w:rsid w:val="006D54D6"/>
    <w:rsid w:val="006D73AB"/>
    <w:rsid w:val="006E4C71"/>
    <w:rsid w:val="006F02F5"/>
    <w:rsid w:val="006F3873"/>
    <w:rsid w:val="006F5AB6"/>
    <w:rsid w:val="006F71AE"/>
    <w:rsid w:val="0070045E"/>
    <w:rsid w:val="00705230"/>
    <w:rsid w:val="00712241"/>
    <w:rsid w:val="00717BF5"/>
    <w:rsid w:val="007245F1"/>
    <w:rsid w:val="00740755"/>
    <w:rsid w:val="007408DA"/>
    <w:rsid w:val="00745BDB"/>
    <w:rsid w:val="00747373"/>
    <w:rsid w:val="00751E58"/>
    <w:rsid w:val="00754BF3"/>
    <w:rsid w:val="00756500"/>
    <w:rsid w:val="007604DF"/>
    <w:rsid w:val="00764BB8"/>
    <w:rsid w:val="00765FDF"/>
    <w:rsid w:val="007714E7"/>
    <w:rsid w:val="0077444D"/>
    <w:rsid w:val="00775CAB"/>
    <w:rsid w:val="00780714"/>
    <w:rsid w:val="00785E6E"/>
    <w:rsid w:val="00786A08"/>
    <w:rsid w:val="00786CF1"/>
    <w:rsid w:val="00787091"/>
    <w:rsid w:val="007A1732"/>
    <w:rsid w:val="007A5668"/>
    <w:rsid w:val="007B02D5"/>
    <w:rsid w:val="007B64AB"/>
    <w:rsid w:val="007C1A9A"/>
    <w:rsid w:val="007C2A13"/>
    <w:rsid w:val="007C2ADE"/>
    <w:rsid w:val="007C2E6A"/>
    <w:rsid w:val="007C47B4"/>
    <w:rsid w:val="007C7B21"/>
    <w:rsid w:val="007D4818"/>
    <w:rsid w:val="007D55E1"/>
    <w:rsid w:val="007E0DC2"/>
    <w:rsid w:val="007E31BE"/>
    <w:rsid w:val="007F318A"/>
    <w:rsid w:val="007F59C3"/>
    <w:rsid w:val="007F62FB"/>
    <w:rsid w:val="00802CF2"/>
    <w:rsid w:val="00805C31"/>
    <w:rsid w:val="00812F90"/>
    <w:rsid w:val="0081532C"/>
    <w:rsid w:val="00816C10"/>
    <w:rsid w:val="00823A15"/>
    <w:rsid w:val="0082485B"/>
    <w:rsid w:val="008268E2"/>
    <w:rsid w:val="00836483"/>
    <w:rsid w:val="00836F80"/>
    <w:rsid w:val="008406CC"/>
    <w:rsid w:val="00841237"/>
    <w:rsid w:val="0084436C"/>
    <w:rsid w:val="008514C8"/>
    <w:rsid w:val="008553B7"/>
    <w:rsid w:val="00857209"/>
    <w:rsid w:val="00860510"/>
    <w:rsid w:val="00860DBF"/>
    <w:rsid w:val="0086378E"/>
    <w:rsid w:val="00864D68"/>
    <w:rsid w:val="00865B38"/>
    <w:rsid w:val="00866160"/>
    <w:rsid w:val="008668CF"/>
    <w:rsid w:val="00870E68"/>
    <w:rsid w:val="00872B1A"/>
    <w:rsid w:val="00881D34"/>
    <w:rsid w:val="008828CB"/>
    <w:rsid w:val="00885225"/>
    <w:rsid w:val="00891569"/>
    <w:rsid w:val="008B0649"/>
    <w:rsid w:val="008B1E99"/>
    <w:rsid w:val="008B716F"/>
    <w:rsid w:val="008B7F23"/>
    <w:rsid w:val="008C17BD"/>
    <w:rsid w:val="008C2F0C"/>
    <w:rsid w:val="008C4435"/>
    <w:rsid w:val="008D0A67"/>
    <w:rsid w:val="008D1FB8"/>
    <w:rsid w:val="008E3415"/>
    <w:rsid w:val="008E42EB"/>
    <w:rsid w:val="00902267"/>
    <w:rsid w:val="00903C5A"/>
    <w:rsid w:val="00903EC0"/>
    <w:rsid w:val="009052C3"/>
    <w:rsid w:val="009071D6"/>
    <w:rsid w:val="00917F2A"/>
    <w:rsid w:val="009204FC"/>
    <w:rsid w:val="00924369"/>
    <w:rsid w:val="00931E38"/>
    <w:rsid w:val="00932FE6"/>
    <w:rsid w:val="0093681F"/>
    <w:rsid w:val="00945958"/>
    <w:rsid w:val="00945DD2"/>
    <w:rsid w:val="009634E4"/>
    <w:rsid w:val="0097083A"/>
    <w:rsid w:val="009743B9"/>
    <w:rsid w:val="009746A5"/>
    <w:rsid w:val="0098130F"/>
    <w:rsid w:val="009813C2"/>
    <w:rsid w:val="009849DC"/>
    <w:rsid w:val="00986AD2"/>
    <w:rsid w:val="009920C7"/>
    <w:rsid w:val="00994B0B"/>
    <w:rsid w:val="00996886"/>
    <w:rsid w:val="009A0326"/>
    <w:rsid w:val="009A3DB1"/>
    <w:rsid w:val="009A60BB"/>
    <w:rsid w:val="009A65F1"/>
    <w:rsid w:val="009B25A9"/>
    <w:rsid w:val="009B7517"/>
    <w:rsid w:val="009C1B53"/>
    <w:rsid w:val="009C4CAB"/>
    <w:rsid w:val="009C6C5F"/>
    <w:rsid w:val="009E0A88"/>
    <w:rsid w:val="009E162B"/>
    <w:rsid w:val="009E337C"/>
    <w:rsid w:val="009E4B24"/>
    <w:rsid w:val="009E4B59"/>
    <w:rsid w:val="009E4F7C"/>
    <w:rsid w:val="009E59C8"/>
    <w:rsid w:val="009E7F6C"/>
    <w:rsid w:val="009F3D96"/>
    <w:rsid w:val="009F71CF"/>
    <w:rsid w:val="00A025C5"/>
    <w:rsid w:val="00A05E9F"/>
    <w:rsid w:val="00A1193C"/>
    <w:rsid w:val="00A12B7A"/>
    <w:rsid w:val="00A24C79"/>
    <w:rsid w:val="00A261E4"/>
    <w:rsid w:val="00A2732F"/>
    <w:rsid w:val="00A27716"/>
    <w:rsid w:val="00A32BA8"/>
    <w:rsid w:val="00A45F85"/>
    <w:rsid w:val="00A47105"/>
    <w:rsid w:val="00A507B3"/>
    <w:rsid w:val="00A53D16"/>
    <w:rsid w:val="00A556A2"/>
    <w:rsid w:val="00A55C82"/>
    <w:rsid w:val="00A63036"/>
    <w:rsid w:val="00A70EA4"/>
    <w:rsid w:val="00A71E69"/>
    <w:rsid w:val="00A72123"/>
    <w:rsid w:val="00A7262F"/>
    <w:rsid w:val="00A7444A"/>
    <w:rsid w:val="00A76F03"/>
    <w:rsid w:val="00A94D42"/>
    <w:rsid w:val="00AA2071"/>
    <w:rsid w:val="00AA24DA"/>
    <w:rsid w:val="00AA318C"/>
    <w:rsid w:val="00AB1004"/>
    <w:rsid w:val="00AB1B07"/>
    <w:rsid w:val="00AB205C"/>
    <w:rsid w:val="00AC1BB5"/>
    <w:rsid w:val="00AC2ACF"/>
    <w:rsid w:val="00AD0028"/>
    <w:rsid w:val="00AD1280"/>
    <w:rsid w:val="00AD1E64"/>
    <w:rsid w:val="00AE0504"/>
    <w:rsid w:val="00AE1FA0"/>
    <w:rsid w:val="00AF289E"/>
    <w:rsid w:val="00AF5EE6"/>
    <w:rsid w:val="00AF68E2"/>
    <w:rsid w:val="00B05257"/>
    <w:rsid w:val="00B131CE"/>
    <w:rsid w:val="00B153E3"/>
    <w:rsid w:val="00B16DF9"/>
    <w:rsid w:val="00B22731"/>
    <w:rsid w:val="00B26E33"/>
    <w:rsid w:val="00B31D5A"/>
    <w:rsid w:val="00B331C6"/>
    <w:rsid w:val="00B34D6D"/>
    <w:rsid w:val="00B418FC"/>
    <w:rsid w:val="00B470C2"/>
    <w:rsid w:val="00B51B5F"/>
    <w:rsid w:val="00B54A2F"/>
    <w:rsid w:val="00B655CB"/>
    <w:rsid w:val="00B65E5B"/>
    <w:rsid w:val="00B7067C"/>
    <w:rsid w:val="00B73C7B"/>
    <w:rsid w:val="00B80165"/>
    <w:rsid w:val="00B825D3"/>
    <w:rsid w:val="00B9141D"/>
    <w:rsid w:val="00B96C57"/>
    <w:rsid w:val="00BA25DA"/>
    <w:rsid w:val="00BA3E1C"/>
    <w:rsid w:val="00BA4061"/>
    <w:rsid w:val="00BB7247"/>
    <w:rsid w:val="00BC1BC3"/>
    <w:rsid w:val="00BC7639"/>
    <w:rsid w:val="00BD04D9"/>
    <w:rsid w:val="00BD632D"/>
    <w:rsid w:val="00BE2F2E"/>
    <w:rsid w:val="00BE4B86"/>
    <w:rsid w:val="00C0416F"/>
    <w:rsid w:val="00C04C91"/>
    <w:rsid w:val="00C1390A"/>
    <w:rsid w:val="00C209D5"/>
    <w:rsid w:val="00C215CD"/>
    <w:rsid w:val="00C25A0B"/>
    <w:rsid w:val="00C25D8F"/>
    <w:rsid w:val="00C327FB"/>
    <w:rsid w:val="00C33C84"/>
    <w:rsid w:val="00C44E1F"/>
    <w:rsid w:val="00C470BA"/>
    <w:rsid w:val="00C55025"/>
    <w:rsid w:val="00C60B64"/>
    <w:rsid w:val="00C63781"/>
    <w:rsid w:val="00C65C7E"/>
    <w:rsid w:val="00C74718"/>
    <w:rsid w:val="00C779EA"/>
    <w:rsid w:val="00C83504"/>
    <w:rsid w:val="00C92170"/>
    <w:rsid w:val="00C934DE"/>
    <w:rsid w:val="00C94EF2"/>
    <w:rsid w:val="00CA4A59"/>
    <w:rsid w:val="00CA565D"/>
    <w:rsid w:val="00CA701E"/>
    <w:rsid w:val="00CB494F"/>
    <w:rsid w:val="00CD22A3"/>
    <w:rsid w:val="00CE018F"/>
    <w:rsid w:val="00CE4106"/>
    <w:rsid w:val="00CF4F3A"/>
    <w:rsid w:val="00D0475A"/>
    <w:rsid w:val="00D05FEF"/>
    <w:rsid w:val="00D11F32"/>
    <w:rsid w:val="00D13506"/>
    <w:rsid w:val="00D15327"/>
    <w:rsid w:val="00D169F4"/>
    <w:rsid w:val="00D16E0D"/>
    <w:rsid w:val="00D20C9B"/>
    <w:rsid w:val="00D2450D"/>
    <w:rsid w:val="00D24D5C"/>
    <w:rsid w:val="00D31A72"/>
    <w:rsid w:val="00D35CCF"/>
    <w:rsid w:val="00D43206"/>
    <w:rsid w:val="00D43DA1"/>
    <w:rsid w:val="00D44584"/>
    <w:rsid w:val="00D47C3D"/>
    <w:rsid w:val="00D5543D"/>
    <w:rsid w:val="00D555D9"/>
    <w:rsid w:val="00D55E31"/>
    <w:rsid w:val="00D56EC1"/>
    <w:rsid w:val="00D614F4"/>
    <w:rsid w:val="00D713E7"/>
    <w:rsid w:val="00D73717"/>
    <w:rsid w:val="00D7389F"/>
    <w:rsid w:val="00D77255"/>
    <w:rsid w:val="00D777C1"/>
    <w:rsid w:val="00D81D75"/>
    <w:rsid w:val="00D84BA1"/>
    <w:rsid w:val="00D90289"/>
    <w:rsid w:val="00D90EE3"/>
    <w:rsid w:val="00D92705"/>
    <w:rsid w:val="00D97821"/>
    <w:rsid w:val="00DA279B"/>
    <w:rsid w:val="00DD3925"/>
    <w:rsid w:val="00DD3BF3"/>
    <w:rsid w:val="00DD4A09"/>
    <w:rsid w:val="00DE438F"/>
    <w:rsid w:val="00DE632E"/>
    <w:rsid w:val="00DF169C"/>
    <w:rsid w:val="00DF59AF"/>
    <w:rsid w:val="00E0053B"/>
    <w:rsid w:val="00E01530"/>
    <w:rsid w:val="00E041BF"/>
    <w:rsid w:val="00E20294"/>
    <w:rsid w:val="00E21B68"/>
    <w:rsid w:val="00E24753"/>
    <w:rsid w:val="00E30180"/>
    <w:rsid w:val="00E32013"/>
    <w:rsid w:val="00E32A44"/>
    <w:rsid w:val="00E3481E"/>
    <w:rsid w:val="00E404B9"/>
    <w:rsid w:val="00E43069"/>
    <w:rsid w:val="00E44FFD"/>
    <w:rsid w:val="00E4599F"/>
    <w:rsid w:val="00E54146"/>
    <w:rsid w:val="00E70528"/>
    <w:rsid w:val="00E74B3A"/>
    <w:rsid w:val="00E84921"/>
    <w:rsid w:val="00E85EC5"/>
    <w:rsid w:val="00E9055B"/>
    <w:rsid w:val="00E925E3"/>
    <w:rsid w:val="00EA0121"/>
    <w:rsid w:val="00EA02AA"/>
    <w:rsid w:val="00EA0698"/>
    <w:rsid w:val="00EA270B"/>
    <w:rsid w:val="00EA34AC"/>
    <w:rsid w:val="00EC1754"/>
    <w:rsid w:val="00EC4182"/>
    <w:rsid w:val="00EC4306"/>
    <w:rsid w:val="00ED315F"/>
    <w:rsid w:val="00ED5D13"/>
    <w:rsid w:val="00ED64FA"/>
    <w:rsid w:val="00ED7398"/>
    <w:rsid w:val="00EE1382"/>
    <w:rsid w:val="00EE2656"/>
    <w:rsid w:val="00EE2AC2"/>
    <w:rsid w:val="00EE54DA"/>
    <w:rsid w:val="00EF16B6"/>
    <w:rsid w:val="00EF53C5"/>
    <w:rsid w:val="00F03B17"/>
    <w:rsid w:val="00F051CD"/>
    <w:rsid w:val="00F054A9"/>
    <w:rsid w:val="00F05C1A"/>
    <w:rsid w:val="00F14488"/>
    <w:rsid w:val="00F14F39"/>
    <w:rsid w:val="00F16E70"/>
    <w:rsid w:val="00F225A9"/>
    <w:rsid w:val="00F244B4"/>
    <w:rsid w:val="00F33211"/>
    <w:rsid w:val="00F449A8"/>
    <w:rsid w:val="00F50CEA"/>
    <w:rsid w:val="00F5307E"/>
    <w:rsid w:val="00F53385"/>
    <w:rsid w:val="00F56641"/>
    <w:rsid w:val="00F74F2F"/>
    <w:rsid w:val="00F77A16"/>
    <w:rsid w:val="00F8686F"/>
    <w:rsid w:val="00F9389A"/>
    <w:rsid w:val="00F95E37"/>
    <w:rsid w:val="00FA23F0"/>
    <w:rsid w:val="00FA6AB9"/>
    <w:rsid w:val="00FA7A99"/>
    <w:rsid w:val="00FB5779"/>
    <w:rsid w:val="00FB58FB"/>
    <w:rsid w:val="00FC113D"/>
    <w:rsid w:val="00FC1B45"/>
    <w:rsid w:val="00FC38B6"/>
    <w:rsid w:val="00FC76AE"/>
    <w:rsid w:val="00FD12C6"/>
    <w:rsid w:val="00FD18AA"/>
    <w:rsid w:val="00FE5255"/>
    <w:rsid w:val="00FF152D"/>
    <w:rsid w:val="00FF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56003e"/>
    </o:shapedefaults>
    <o:shapelayout v:ext="edit">
      <o:idmap v:ext="edit" data="1"/>
    </o:shapelayout>
  </w:shapeDefaults>
  <w:decimalSymbol w:val="."/>
  <w:listSeparator w:val=","/>
  <w14:docId w14:val="75D3A0E0"/>
  <w15:docId w15:val="{06C7BF4F-1579-40FC-8546-31BD52CCC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u-RU" w:eastAsia="ru-RU" w:bidi="ar-SA"/>
    </w:rPr>
  </w:style>
  <w:style w:type="paragraph" w:styleId="Heading3">
    <w:name w:val="heading 3"/>
    <w:basedOn w:val="Normal"/>
    <w:link w:val="Heading3Char"/>
    <w:uiPriority w:val="9"/>
    <w:qFormat/>
    <w:rsid w:val="00050F62"/>
    <w:pPr>
      <w:spacing w:before="100" w:beforeAutospacing="1" w:after="100" w:afterAutospacing="1"/>
      <w:outlineLvl w:val="2"/>
    </w:pPr>
    <w:rPr>
      <w:b/>
      <w:bCs/>
      <w:sz w:val="27"/>
      <w:szCs w:val="27"/>
      <w:lang w:val="en-GB" w:eastAsia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BalloonText">
    <w:name w:val="Balloon Text"/>
    <w:basedOn w:val="Normal"/>
    <w:semiHidden/>
    <w:rsid w:val="00CB49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76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31C6"/>
    <w:pPr>
      <w:ind w:left="720"/>
      <w:contextualSpacing/>
    </w:pPr>
  </w:style>
  <w:style w:type="character" w:styleId="Hyperlink">
    <w:name w:val="Hyperlink"/>
    <w:basedOn w:val="DefaultParagraphFont"/>
    <w:rsid w:val="0035354D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872B1A"/>
    <w:rPr>
      <w:sz w:val="24"/>
      <w:szCs w:val="24"/>
      <w:lang w:val="ru-RU" w:eastAsia="ru-RU"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050F62"/>
    <w:rPr>
      <w:b/>
      <w:bCs/>
      <w:sz w:val="27"/>
      <w:szCs w:val="27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C63781"/>
    <w:pPr>
      <w:spacing w:before="100" w:beforeAutospacing="1" w:after="100" w:afterAutospacing="1"/>
    </w:pPr>
    <w:rPr>
      <w:lang w:val="en-GB" w:eastAsia="en-GB" w:bidi="he-IL"/>
    </w:rPr>
  </w:style>
  <w:style w:type="paragraph" w:styleId="Footer">
    <w:name w:val="footer"/>
    <w:basedOn w:val="Normal"/>
    <w:link w:val="FooterChar"/>
    <w:uiPriority w:val="99"/>
    <w:unhideWhenUsed/>
    <w:rsid w:val="00026F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6F6D"/>
    <w:rPr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il/BlobFolder/reports/abelson-et-al-report-2017/he/report_2017_GSI-24-2017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il/he/departments/publications/reports/baer-report-201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GSI%20Paper_person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96405-8003-43ED-99D8-BE2FADBDB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GSI Paper_personal</Template>
  <TotalTime>1</TotalTime>
  <Pages>3</Pages>
  <Words>784</Words>
  <Characters>4471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GSi</Company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Yoav Nahamias- יואב נחמיאס</dc:creator>
  <dc:description>056-234534</dc:description>
  <cp:lastModifiedBy>Gal</cp:lastModifiedBy>
  <cp:revision>2</cp:revision>
  <cp:lastPrinted>2019-11-14T18:23:00Z</cp:lastPrinted>
  <dcterms:created xsi:type="dcterms:W3CDTF">2020-04-23T11:38:00Z</dcterms:created>
  <dcterms:modified xsi:type="dcterms:W3CDTF">2020-04-23T11:38:00Z</dcterms:modified>
</cp:coreProperties>
</file>