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408A" w:rsidRPr="005875A9" w:rsidRDefault="00D3408A" w:rsidP="00D3408A">
      <w:pPr>
        <w:shd w:val="clear" w:color="auto" w:fill="FFFFFD"/>
        <w:spacing w:after="0" w:line="240" w:lineRule="auto"/>
        <w:jc w:val="center"/>
        <w:rPr>
          <w:rFonts w:cs="FrankRuehl"/>
          <w:sz w:val="28"/>
          <w:szCs w:val="28"/>
          <w:u w:val="single"/>
          <w:rtl/>
        </w:rPr>
      </w:pPr>
      <w:r w:rsidRPr="005875A9">
        <w:rPr>
          <w:rFonts w:cs="FrankRuehl"/>
          <w:sz w:val="28"/>
          <w:szCs w:val="28"/>
          <w:rtl/>
        </w:rPr>
        <w:t xml:space="preserve">הנדון: </w:t>
      </w:r>
      <w:r>
        <w:rPr>
          <w:rFonts w:cs="FrankRuehl"/>
          <w:b/>
          <w:bCs/>
          <w:sz w:val="28"/>
          <w:szCs w:val="28"/>
          <w:u w:val="single"/>
          <w:rtl/>
        </w:rPr>
        <w:t>בקשת</w:t>
      </w:r>
      <w:r>
        <w:rPr>
          <w:rFonts w:cs="FrankRuehl" w:hint="cs"/>
          <w:b/>
          <w:bCs/>
          <w:sz w:val="28"/>
          <w:szCs w:val="28"/>
          <w:u w:val="single"/>
          <w:rtl/>
        </w:rPr>
        <w:t>ך</w:t>
      </w:r>
      <w:r w:rsidRPr="005875A9">
        <w:rPr>
          <w:rFonts w:cs="FrankRuehl"/>
          <w:b/>
          <w:bCs/>
          <w:sz w:val="28"/>
          <w:szCs w:val="28"/>
          <w:u w:val="single"/>
          <w:rtl/>
        </w:rPr>
        <w:t xml:space="preserve"> לקבלת מידע לפי חוק חופש המידע, התשנ"ח-1998</w:t>
      </w:r>
    </w:p>
    <w:p w:rsidR="00D3408A" w:rsidRPr="005875A9" w:rsidRDefault="00D3408A" w:rsidP="00D3408A">
      <w:pPr>
        <w:tabs>
          <w:tab w:val="center" w:pos="6321"/>
        </w:tabs>
        <w:spacing w:after="0" w:line="240" w:lineRule="auto"/>
        <w:ind w:firstLine="454"/>
        <w:jc w:val="center"/>
        <w:rPr>
          <w:rFonts w:cs="FrankRuehl"/>
          <w:sz w:val="24"/>
          <w:rtl/>
        </w:rPr>
      </w:pPr>
      <w:r w:rsidRPr="005875A9">
        <w:rPr>
          <w:rFonts w:cs="FrankRuehl"/>
          <w:sz w:val="24"/>
          <w:rtl/>
        </w:rPr>
        <w:t xml:space="preserve">סימוכין: </w:t>
      </w:r>
      <w:r>
        <w:rPr>
          <w:rFonts w:cs="FrankRuehl" w:hint="cs"/>
          <w:sz w:val="24"/>
          <w:rtl/>
        </w:rPr>
        <w:t>בקשה מיום 27.4.2021</w:t>
      </w:r>
    </w:p>
    <w:p w:rsidR="00D3408A" w:rsidRPr="005875A9" w:rsidRDefault="00D3408A" w:rsidP="00D3408A">
      <w:pPr>
        <w:tabs>
          <w:tab w:val="center" w:pos="6321"/>
        </w:tabs>
        <w:spacing w:after="0" w:line="240" w:lineRule="auto"/>
        <w:ind w:firstLine="454"/>
        <w:jc w:val="center"/>
        <w:rPr>
          <w:rFonts w:cs="FrankRuehl"/>
          <w:sz w:val="24"/>
          <w:szCs w:val="24"/>
        </w:rPr>
      </w:pPr>
    </w:p>
    <w:p w:rsidR="00D3408A" w:rsidRDefault="00D3408A" w:rsidP="00D3408A">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 xml:space="preserve">במענה לבקשתך שבסימוכין </w:t>
      </w:r>
      <w:r w:rsidRPr="00081455">
        <w:rPr>
          <w:rFonts w:cs="FrankRuehl" w:hint="cs"/>
          <w:sz w:val="28"/>
          <w:szCs w:val="28"/>
          <w:rtl/>
        </w:rPr>
        <w:t xml:space="preserve">לקבלת מידע </w:t>
      </w:r>
      <w:r>
        <w:rPr>
          <w:rFonts w:ascii="FrankRuehl" w:hAnsi="FrankRuehl" w:cs="FrankRuehl" w:hint="cs"/>
          <w:color w:val="000000" w:themeColor="text1"/>
          <w:sz w:val="28"/>
          <w:szCs w:val="28"/>
          <w:rtl/>
        </w:rPr>
        <w:t xml:space="preserve">לפי חוק חופש המידע התשנ"ח-1998 (להלן: </w:t>
      </w:r>
      <w:r w:rsidRPr="00081455">
        <w:rPr>
          <w:rFonts w:ascii="FrankRuehl" w:hAnsi="FrankRuehl" w:cs="FrankRuehl" w:hint="cs"/>
          <w:color w:val="000000" w:themeColor="text1"/>
          <w:sz w:val="28"/>
          <w:szCs w:val="28"/>
          <w:rtl/>
        </w:rPr>
        <w:t xml:space="preserve">החוק), </w:t>
      </w:r>
      <w:r>
        <w:rPr>
          <w:rFonts w:cs="FrankRuehl" w:hint="cs"/>
          <w:sz w:val="28"/>
          <w:szCs w:val="28"/>
          <w:rtl/>
        </w:rPr>
        <w:t>על אודות כמות תביעות נזיקיות שהוגשו לבתי המשפט השונים בשנים 2016-2021, הריני משיבה לך כי ניתן לקבל את בקשתך באופן חלקי, כפי שיפורט.</w:t>
      </w:r>
    </w:p>
    <w:p w:rsidR="00D3408A" w:rsidRPr="005533D0" w:rsidRDefault="00D3408A" w:rsidP="00D3408A">
      <w:pPr>
        <w:pStyle w:val="a3"/>
        <w:autoSpaceDN w:val="0"/>
        <w:spacing w:after="200" w:line="360" w:lineRule="auto"/>
        <w:jc w:val="both"/>
        <w:rPr>
          <w:rFonts w:ascii="FrankRuehl" w:hAnsi="FrankRuehl" w:cs="FrankRuehl"/>
          <w:sz w:val="28"/>
          <w:szCs w:val="28"/>
          <w:rtl/>
        </w:rPr>
      </w:pPr>
    </w:p>
    <w:p w:rsidR="00D3408A" w:rsidRDefault="00D3408A" w:rsidP="00D3408A">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יובהר כי בהתאם לבקשתך הנתונים מתייחסים לערכאות השלום והמחוזי</w:t>
      </w:r>
      <w:r>
        <w:rPr>
          <w:rFonts w:ascii="FrankRuehl" w:hAnsi="FrankRuehl" w:cs="FrankRuehl" w:hint="cs"/>
          <w:sz w:val="28"/>
          <w:szCs w:val="28"/>
          <w:rtl/>
        </w:rPr>
        <w:t>.</w:t>
      </w:r>
    </w:p>
    <w:p w:rsidR="00D3408A" w:rsidRPr="00B32686" w:rsidRDefault="00D3408A" w:rsidP="00D3408A">
      <w:pPr>
        <w:pStyle w:val="a3"/>
        <w:autoSpaceDN w:val="0"/>
        <w:spacing w:after="200" w:line="360" w:lineRule="auto"/>
        <w:jc w:val="both"/>
        <w:rPr>
          <w:rFonts w:ascii="FrankRuehl" w:hAnsi="FrankRuehl" w:cs="FrankRuehl"/>
          <w:sz w:val="28"/>
          <w:szCs w:val="28"/>
        </w:rPr>
      </w:pPr>
    </w:p>
    <w:p w:rsidR="00D3408A" w:rsidRDefault="00D3408A" w:rsidP="00D3408A">
      <w:pPr>
        <w:pStyle w:val="a3"/>
        <w:numPr>
          <w:ilvl w:val="0"/>
          <w:numId w:val="1"/>
        </w:numPr>
        <w:spacing w:line="360" w:lineRule="auto"/>
        <w:jc w:val="both"/>
        <w:rPr>
          <w:rFonts w:cs="FrankRuehl"/>
          <w:sz w:val="28"/>
          <w:szCs w:val="28"/>
        </w:rPr>
      </w:pPr>
      <w:r>
        <w:rPr>
          <w:rFonts w:cs="FrankRuehl" w:hint="cs"/>
          <w:sz w:val="28"/>
          <w:szCs w:val="28"/>
          <w:rtl/>
        </w:rPr>
        <w:t>מצ"ב המידע המבוקש:</w:t>
      </w:r>
    </w:p>
    <w:tbl>
      <w:tblPr>
        <w:bidiVisual/>
        <w:tblW w:w="2960" w:type="dxa"/>
        <w:tblInd w:w="764" w:type="dxa"/>
        <w:tblLook w:val="04A0" w:firstRow="1" w:lastRow="0" w:firstColumn="1" w:lastColumn="0" w:noHBand="0" w:noVBand="1"/>
      </w:tblPr>
      <w:tblGrid>
        <w:gridCol w:w="1060"/>
        <w:gridCol w:w="1900"/>
      </w:tblGrid>
      <w:tr w:rsidR="00D3408A" w:rsidRPr="002666ED" w:rsidTr="00480912">
        <w:trPr>
          <w:trHeight w:val="276"/>
        </w:trPr>
        <w:tc>
          <w:tcPr>
            <w:tcW w:w="106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D3408A" w:rsidRPr="002666ED" w:rsidRDefault="00D3408A" w:rsidP="00480912">
            <w:pPr>
              <w:spacing w:after="0" w:line="240" w:lineRule="auto"/>
              <w:jc w:val="center"/>
              <w:rPr>
                <w:rFonts w:ascii="Arial" w:eastAsia="Times New Roman" w:hAnsi="Arial" w:cs="Arial"/>
                <w:b/>
                <w:bCs/>
                <w:color w:val="000000"/>
              </w:rPr>
            </w:pPr>
            <w:r w:rsidRPr="002666ED">
              <w:rPr>
                <w:rFonts w:ascii="Arial" w:eastAsia="Times New Roman" w:hAnsi="Arial" w:cs="Arial"/>
                <w:b/>
                <w:bCs/>
                <w:color w:val="000000"/>
                <w:rtl/>
              </w:rPr>
              <w:t>שנה</w:t>
            </w:r>
          </w:p>
        </w:tc>
        <w:tc>
          <w:tcPr>
            <w:tcW w:w="190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D3408A" w:rsidRPr="002666ED" w:rsidRDefault="00D3408A" w:rsidP="00480912">
            <w:pPr>
              <w:spacing w:after="0" w:line="240" w:lineRule="auto"/>
              <w:jc w:val="center"/>
              <w:rPr>
                <w:rFonts w:ascii="Arial" w:eastAsia="Times New Roman" w:hAnsi="Arial" w:cs="Arial"/>
                <w:b/>
                <w:bCs/>
                <w:color w:val="000000"/>
                <w:rtl/>
              </w:rPr>
            </w:pPr>
            <w:r w:rsidRPr="002666ED">
              <w:rPr>
                <w:rFonts w:ascii="Arial" w:eastAsia="Times New Roman" w:hAnsi="Arial" w:cs="Arial"/>
                <w:b/>
                <w:bCs/>
                <w:color w:val="000000"/>
                <w:rtl/>
              </w:rPr>
              <w:t>כמות תיקים שנפתחו</w:t>
            </w:r>
          </w:p>
        </w:tc>
      </w:tr>
      <w:tr w:rsidR="00D3408A" w:rsidRPr="002666ED" w:rsidTr="00480912">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2016</w:t>
            </w:r>
          </w:p>
        </w:tc>
        <w:tc>
          <w:tcPr>
            <w:tcW w:w="190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85,245</w:t>
            </w:r>
          </w:p>
        </w:tc>
      </w:tr>
      <w:tr w:rsidR="00D3408A" w:rsidRPr="002666ED" w:rsidTr="00480912">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2017</w:t>
            </w:r>
          </w:p>
        </w:tc>
        <w:tc>
          <w:tcPr>
            <w:tcW w:w="190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92,437</w:t>
            </w:r>
          </w:p>
        </w:tc>
      </w:tr>
      <w:tr w:rsidR="00D3408A" w:rsidRPr="002666ED" w:rsidTr="00480912">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2018</w:t>
            </w:r>
          </w:p>
        </w:tc>
        <w:tc>
          <w:tcPr>
            <w:tcW w:w="190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96,476</w:t>
            </w:r>
          </w:p>
        </w:tc>
      </w:tr>
      <w:tr w:rsidR="00D3408A" w:rsidRPr="002666ED" w:rsidTr="00480912">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2019</w:t>
            </w:r>
          </w:p>
        </w:tc>
        <w:tc>
          <w:tcPr>
            <w:tcW w:w="190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98,357</w:t>
            </w:r>
          </w:p>
        </w:tc>
      </w:tr>
      <w:tr w:rsidR="00D3408A" w:rsidRPr="002666ED" w:rsidTr="00480912">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2020</w:t>
            </w:r>
          </w:p>
        </w:tc>
        <w:tc>
          <w:tcPr>
            <w:tcW w:w="190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110,044</w:t>
            </w:r>
          </w:p>
        </w:tc>
      </w:tr>
      <w:tr w:rsidR="00D3408A" w:rsidRPr="002666ED" w:rsidTr="00480912">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2021</w:t>
            </w:r>
          </w:p>
        </w:tc>
        <w:tc>
          <w:tcPr>
            <w:tcW w:w="190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25,215</w:t>
            </w:r>
          </w:p>
        </w:tc>
      </w:tr>
    </w:tbl>
    <w:tbl>
      <w:tblPr>
        <w:tblpPr w:leftFromText="180" w:rightFromText="180" w:vertAnchor="text" w:horzAnchor="page" w:tblpX="6481" w:tblpY="416"/>
        <w:bidiVisual/>
        <w:tblW w:w="2900" w:type="dxa"/>
        <w:tblLook w:val="04A0" w:firstRow="1" w:lastRow="0" w:firstColumn="1" w:lastColumn="0" w:noHBand="0" w:noVBand="1"/>
      </w:tblPr>
      <w:tblGrid>
        <w:gridCol w:w="1060"/>
        <w:gridCol w:w="1840"/>
      </w:tblGrid>
      <w:tr w:rsidR="00D3408A" w:rsidRPr="002666ED" w:rsidTr="00480912">
        <w:trPr>
          <w:trHeight w:val="276"/>
        </w:trPr>
        <w:tc>
          <w:tcPr>
            <w:tcW w:w="106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D3408A" w:rsidRPr="002666ED" w:rsidRDefault="00D3408A" w:rsidP="00480912">
            <w:pPr>
              <w:spacing w:after="0" w:line="240" w:lineRule="auto"/>
              <w:jc w:val="center"/>
              <w:rPr>
                <w:rFonts w:ascii="Arial" w:eastAsia="Times New Roman" w:hAnsi="Arial" w:cs="Arial"/>
                <w:b/>
                <w:bCs/>
                <w:color w:val="000000"/>
              </w:rPr>
            </w:pPr>
            <w:r w:rsidRPr="002666ED">
              <w:rPr>
                <w:rFonts w:ascii="Arial" w:eastAsia="Times New Roman" w:hAnsi="Arial" w:cs="Arial"/>
                <w:b/>
                <w:bCs/>
                <w:color w:val="000000"/>
                <w:rtl/>
              </w:rPr>
              <w:t>שנה</w:t>
            </w:r>
          </w:p>
        </w:tc>
        <w:tc>
          <w:tcPr>
            <w:tcW w:w="184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D3408A" w:rsidRPr="002666ED" w:rsidRDefault="00D3408A" w:rsidP="00480912">
            <w:pPr>
              <w:spacing w:after="0" w:line="240" w:lineRule="auto"/>
              <w:jc w:val="center"/>
              <w:rPr>
                <w:rFonts w:ascii="Arial" w:eastAsia="Times New Roman" w:hAnsi="Arial" w:cs="Arial"/>
                <w:b/>
                <w:bCs/>
                <w:color w:val="000000"/>
                <w:rtl/>
              </w:rPr>
            </w:pPr>
            <w:r w:rsidRPr="002666ED">
              <w:rPr>
                <w:rFonts w:ascii="Arial" w:eastAsia="Times New Roman" w:hAnsi="Arial" w:cs="Arial"/>
                <w:b/>
                <w:bCs/>
                <w:color w:val="000000"/>
                <w:rtl/>
              </w:rPr>
              <w:t>כמות תיקים שנסגרו</w:t>
            </w:r>
          </w:p>
        </w:tc>
      </w:tr>
      <w:tr w:rsidR="00D3408A" w:rsidRPr="002666ED" w:rsidTr="00480912">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2016</w:t>
            </w:r>
          </w:p>
        </w:tc>
        <w:tc>
          <w:tcPr>
            <w:tcW w:w="184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81,268</w:t>
            </w:r>
          </w:p>
        </w:tc>
      </w:tr>
      <w:tr w:rsidR="00D3408A" w:rsidRPr="002666ED" w:rsidTr="00480912">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2017</w:t>
            </w:r>
          </w:p>
        </w:tc>
        <w:tc>
          <w:tcPr>
            <w:tcW w:w="184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89,185</w:t>
            </w:r>
          </w:p>
        </w:tc>
      </w:tr>
      <w:tr w:rsidR="00D3408A" w:rsidRPr="002666ED" w:rsidTr="00480912">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2018</w:t>
            </w:r>
          </w:p>
        </w:tc>
        <w:tc>
          <w:tcPr>
            <w:tcW w:w="184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93,188</w:t>
            </w:r>
          </w:p>
        </w:tc>
      </w:tr>
      <w:tr w:rsidR="00D3408A" w:rsidRPr="002666ED" w:rsidTr="00480912">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2019</w:t>
            </w:r>
          </w:p>
        </w:tc>
        <w:tc>
          <w:tcPr>
            <w:tcW w:w="184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100,080</w:t>
            </w:r>
          </w:p>
        </w:tc>
      </w:tr>
      <w:tr w:rsidR="00D3408A" w:rsidRPr="002666ED" w:rsidTr="00480912">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2020</w:t>
            </w:r>
          </w:p>
        </w:tc>
        <w:tc>
          <w:tcPr>
            <w:tcW w:w="184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101,517</w:t>
            </w:r>
          </w:p>
        </w:tc>
      </w:tr>
      <w:tr w:rsidR="00D3408A" w:rsidRPr="002666ED" w:rsidTr="00480912">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2021</w:t>
            </w:r>
          </w:p>
        </w:tc>
        <w:tc>
          <w:tcPr>
            <w:tcW w:w="184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36,807</w:t>
            </w:r>
          </w:p>
        </w:tc>
      </w:tr>
    </w:tbl>
    <w:p w:rsidR="00D3408A" w:rsidRDefault="00D3408A" w:rsidP="00D3408A">
      <w:pPr>
        <w:pStyle w:val="a3"/>
        <w:spacing w:line="360" w:lineRule="auto"/>
        <w:jc w:val="both"/>
        <w:rPr>
          <w:rFonts w:cs="FrankRuehl"/>
          <w:sz w:val="28"/>
          <w:szCs w:val="28"/>
          <w:rtl/>
        </w:rPr>
      </w:pPr>
    </w:p>
    <w:p w:rsidR="00D3408A" w:rsidRDefault="00D3408A" w:rsidP="00D3408A">
      <w:pPr>
        <w:pStyle w:val="a3"/>
        <w:spacing w:line="360" w:lineRule="auto"/>
        <w:jc w:val="both"/>
        <w:rPr>
          <w:rFonts w:cs="FrankRuehl"/>
          <w:sz w:val="28"/>
          <w:szCs w:val="28"/>
          <w:rtl/>
        </w:rPr>
      </w:pPr>
    </w:p>
    <w:p w:rsidR="00D3408A" w:rsidRDefault="00D3408A" w:rsidP="00D3408A">
      <w:pPr>
        <w:pStyle w:val="a3"/>
        <w:spacing w:line="360" w:lineRule="auto"/>
        <w:jc w:val="both"/>
        <w:rPr>
          <w:rFonts w:cs="FrankRuehl"/>
          <w:sz w:val="28"/>
          <w:szCs w:val="28"/>
          <w:rtl/>
        </w:rPr>
      </w:pPr>
    </w:p>
    <w:p w:rsidR="00D3408A" w:rsidRDefault="00D3408A" w:rsidP="00D3408A">
      <w:pPr>
        <w:pStyle w:val="a3"/>
        <w:spacing w:line="360" w:lineRule="auto"/>
        <w:jc w:val="both"/>
        <w:rPr>
          <w:rFonts w:cs="FrankRuehl"/>
          <w:sz w:val="28"/>
          <w:szCs w:val="28"/>
          <w:rtl/>
        </w:rPr>
      </w:pPr>
    </w:p>
    <w:p w:rsidR="00D3408A" w:rsidRDefault="00D3408A" w:rsidP="00D3408A">
      <w:pPr>
        <w:pStyle w:val="a3"/>
        <w:spacing w:line="360" w:lineRule="auto"/>
        <w:jc w:val="both"/>
        <w:rPr>
          <w:rFonts w:cs="FrankRuehl"/>
          <w:sz w:val="28"/>
          <w:szCs w:val="28"/>
          <w:rtl/>
        </w:rPr>
      </w:pPr>
    </w:p>
    <w:p w:rsidR="00D3408A" w:rsidRDefault="00D3408A" w:rsidP="00D3408A">
      <w:pPr>
        <w:pStyle w:val="a3"/>
        <w:spacing w:line="360" w:lineRule="auto"/>
        <w:jc w:val="both"/>
        <w:rPr>
          <w:rFonts w:cs="FrankRuehl"/>
          <w:sz w:val="28"/>
          <w:szCs w:val="28"/>
          <w:rtl/>
        </w:rPr>
      </w:pPr>
    </w:p>
    <w:tbl>
      <w:tblPr>
        <w:bidiVisual/>
        <w:tblW w:w="4083" w:type="dxa"/>
        <w:tblInd w:w="699" w:type="dxa"/>
        <w:tblLook w:val="04A0" w:firstRow="1" w:lastRow="0" w:firstColumn="1" w:lastColumn="0" w:noHBand="0" w:noVBand="1"/>
      </w:tblPr>
      <w:tblGrid>
        <w:gridCol w:w="987"/>
        <w:gridCol w:w="2268"/>
        <w:gridCol w:w="828"/>
      </w:tblGrid>
      <w:tr w:rsidR="00D3408A" w:rsidRPr="002666ED" w:rsidTr="00480912">
        <w:trPr>
          <w:trHeight w:val="276"/>
        </w:trPr>
        <w:tc>
          <w:tcPr>
            <w:tcW w:w="987"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D3408A" w:rsidRPr="002666ED" w:rsidRDefault="00D3408A" w:rsidP="00480912">
            <w:pPr>
              <w:spacing w:after="0" w:line="240" w:lineRule="auto"/>
              <w:jc w:val="center"/>
              <w:rPr>
                <w:rFonts w:ascii="Arial" w:eastAsia="Times New Roman" w:hAnsi="Arial" w:cs="Arial"/>
                <w:b/>
                <w:bCs/>
                <w:color w:val="000000"/>
              </w:rPr>
            </w:pPr>
            <w:r w:rsidRPr="002666ED">
              <w:rPr>
                <w:rFonts w:ascii="Arial" w:eastAsia="Times New Roman" w:hAnsi="Arial" w:cs="Arial"/>
                <w:b/>
                <w:bCs/>
                <w:color w:val="000000"/>
                <w:rtl/>
              </w:rPr>
              <w:t>שנה</w:t>
            </w:r>
          </w:p>
        </w:tc>
        <w:tc>
          <w:tcPr>
            <w:tcW w:w="2268"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D3408A" w:rsidRPr="002666ED" w:rsidRDefault="00D3408A" w:rsidP="00480912">
            <w:pPr>
              <w:spacing w:after="0" w:line="240" w:lineRule="auto"/>
              <w:jc w:val="center"/>
              <w:rPr>
                <w:rFonts w:ascii="Arial" w:eastAsia="Times New Roman" w:hAnsi="Arial" w:cs="Arial"/>
                <w:b/>
                <w:bCs/>
                <w:color w:val="000000"/>
                <w:rtl/>
              </w:rPr>
            </w:pPr>
            <w:r w:rsidRPr="002666ED">
              <w:rPr>
                <w:rFonts w:ascii="Arial" w:eastAsia="Times New Roman" w:hAnsi="Arial" w:cs="Arial"/>
                <w:b/>
                <w:bCs/>
                <w:color w:val="000000"/>
                <w:rtl/>
              </w:rPr>
              <w:t>תוצאת סגירה</w:t>
            </w:r>
          </w:p>
        </w:tc>
        <w:tc>
          <w:tcPr>
            <w:tcW w:w="828"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D3408A" w:rsidRPr="002666ED" w:rsidRDefault="00D3408A" w:rsidP="00480912">
            <w:pPr>
              <w:spacing w:after="0" w:line="240" w:lineRule="auto"/>
              <w:jc w:val="center"/>
              <w:rPr>
                <w:rFonts w:ascii="Arial" w:eastAsia="Times New Roman" w:hAnsi="Arial" w:cs="Arial"/>
                <w:b/>
                <w:bCs/>
                <w:color w:val="000000"/>
                <w:rtl/>
              </w:rPr>
            </w:pPr>
            <w:r w:rsidRPr="002666ED">
              <w:rPr>
                <w:rFonts w:ascii="Arial" w:eastAsia="Times New Roman" w:hAnsi="Arial" w:cs="Arial"/>
                <w:b/>
                <w:bCs/>
                <w:color w:val="000000"/>
                <w:rtl/>
              </w:rPr>
              <w:t>כמות</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2016</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גישור</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203</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2016</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 xml:space="preserve">גישור </w:t>
            </w:r>
            <w:proofErr w:type="spellStart"/>
            <w:r w:rsidRPr="002666ED">
              <w:rPr>
                <w:rFonts w:ascii="Arial" w:eastAsia="Times New Roman" w:hAnsi="Arial" w:cs="Arial"/>
                <w:color w:val="000000"/>
                <w:rtl/>
              </w:rPr>
              <w:t>מהו"ת</w:t>
            </w:r>
            <w:proofErr w:type="spellEnd"/>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8</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2016</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התקבל</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13522</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2016</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התקבל חלקית</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737</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2016</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התקבל/ התקבל חלקית</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33356</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2016</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טכנית</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2</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2016</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נדחה</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11763</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2016</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נמחק</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12881</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2016</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נסגר טכנית</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158</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2016</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עיכוב אחר</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61</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2016</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עיכוב בוררות</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3</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2016</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עיכוב בוררות/ אחר</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167</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2016</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פשרה</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8139</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2016</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תיק נדחה/נמחק ע"י מגישו</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268</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2017</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התקבל</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2</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lastRenderedPageBreak/>
              <w:t>2017</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התקבל/ התקבל חלקית</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60977</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2017</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נדחה</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13337</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2017</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נמחק</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14345</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2017</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נסגר טכנית</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255</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2017</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עיכוב בוררות/ אחר</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270</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2018</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התקבל</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2</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2018</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התקבל/ התקבל חלקית</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64044</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2018</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נדחה</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13725</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2018</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נמחק</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14939</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2018</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נסגר טכנית</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205</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2018</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עיכוב בוררות/ אחר</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273</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2019</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התקבל</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2</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2019</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התקבל/ התקבל חלקית</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69126</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2019</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נדחה</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14202</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2019</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נמחק</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16130</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2019</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נסגר טכנית</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222</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2019</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עיכוב בוררות/ אחר</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398</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2020</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התקבל</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6</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2020</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התקבל חלקית</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4</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2020</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התקבל/ התקבל חלקית</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69508</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2020</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נדחה</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13619</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2020</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נמחק</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17789</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2020</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נסגר טכנית</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250</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2020</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עיכוב בוררות/ אחר</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340</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2021</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התקבל</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2</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2021</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התקבל/ התקבל חלקית</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25233</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2021</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נדחה</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4620</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2021</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נמחק</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6804</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2021</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נסגר טכנית</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34</w:t>
            </w:r>
          </w:p>
        </w:tc>
      </w:tr>
      <w:tr w:rsidR="00D3408A" w:rsidRPr="002666ED" w:rsidTr="00480912">
        <w:trPr>
          <w:trHeight w:val="276"/>
        </w:trPr>
        <w:tc>
          <w:tcPr>
            <w:tcW w:w="987"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2021</w:t>
            </w:r>
          </w:p>
        </w:tc>
        <w:tc>
          <w:tcPr>
            <w:tcW w:w="226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spacing w:after="0" w:line="240" w:lineRule="auto"/>
              <w:jc w:val="center"/>
              <w:rPr>
                <w:rFonts w:ascii="Arial" w:eastAsia="Times New Roman" w:hAnsi="Arial" w:cs="Arial"/>
                <w:color w:val="000000"/>
              </w:rPr>
            </w:pPr>
            <w:r w:rsidRPr="002666ED">
              <w:rPr>
                <w:rFonts w:ascii="Arial" w:eastAsia="Times New Roman" w:hAnsi="Arial" w:cs="Arial"/>
                <w:color w:val="000000"/>
                <w:rtl/>
              </w:rPr>
              <w:t>עיכוב בוררות/ אחר</w:t>
            </w:r>
          </w:p>
        </w:tc>
        <w:tc>
          <w:tcPr>
            <w:tcW w:w="828"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tl/>
              </w:rPr>
            </w:pPr>
            <w:r w:rsidRPr="002666ED">
              <w:rPr>
                <w:rFonts w:ascii="Arial" w:eastAsia="Times New Roman" w:hAnsi="Arial" w:cs="Arial"/>
                <w:color w:val="000000"/>
              </w:rPr>
              <w:t>114</w:t>
            </w:r>
          </w:p>
        </w:tc>
      </w:tr>
    </w:tbl>
    <w:p w:rsidR="00D3408A" w:rsidRDefault="00D3408A" w:rsidP="00D3408A">
      <w:pPr>
        <w:pStyle w:val="a3"/>
        <w:spacing w:line="360" w:lineRule="auto"/>
        <w:jc w:val="both"/>
        <w:rPr>
          <w:rFonts w:cs="FrankRuehl"/>
          <w:sz w:val="28"/>
          <w:szCs w:val="28"/>
          <w:rtl/>
        </w:rPr>
      </w:pPr>
    </w:p>
    <w:tbl>
      <w:tblPr>
        <w:bidiVisual/>
        <w:tblW w:w="2380" w:type="dxa"/>
        <w:tblInd w:w="680" w:type="dxa"/>
        <w:tblLook w:val="04A0" w:firstRow="1" w:lastRow="0" w:firstColumn="1" w:lastColumn="0" w:noHBand="0" w:noVBand="1"/>
      </w:tblPr>
      <w:tblGrid>
        <w:gridCol w:w="1060"/>
        <w:gridCol w:w="1320"/>
      </w:tblGrid>
      <w:tr w:rsidR="00D3408A" w:rsidRPr="002666ED" w:rsidTr="00480912">
        <w:trPr>
          <w:trHeight w:val="276"/>
        </w:trPr>
        <w:tc>
          <w:tcPr>
            <w:tcW w:w="106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D3408A" w:rsidRPr="002666ED" w:rsidRDefault="00D3408A" w:rsidP="00480912">
            <w:pPr>
              <w:spacing w:after="0" w:line="240" w:lineRule="auto"/>
              <w:jc w:val="center"/>
              <w:rPr>
                <w:rFonts w:ascii="Arial" w:eastAsia="Times New Roman" w:hAnsi="Arial" w:cs="Arial"/>
                <w:b/>
                <w:bCs/>
                <w:color w:val="000000"/>
              </w:rPr>
            </w:pPr>
            <w:r w:rsidRPr="002666ED">
              <w:rPr>
                <w:rFonts w:ascii="Arial" w:eastAsia="Times New Roman" w:hAnsi="Arial" w:cs="Arial"/>
                <w:b/>
                <w:bCs/>
                <w:color w:val="000000"/>
                <w:rtl/>
              </w:rPr>
              <w:t>שנה</w:t>
            </w:r>
          </w:p>
        </w:tc>
        <w:tc>
          <w:tcPr>
            <w:tcW w:w="132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D3408A" w:rsidRPr="002666ED" w:rsidRDefault="00D3408A" w:rsidP="00480912">
            <w:pPr>
              <w:spacing w:after="0" w:line="240" w:lineRule="auto"/>
              <w:jc w:val="center"/>
              <w:rPr>
                <w:rFonts w:ascii="Arial" w:eastAsia="Times New Roman" w:hAnsi="Arial" w:cs="Arial"/>
                <w:b/>
                <w:bCs/>
                <w:color w:val="000000"/>
                <w:rtl/>
              </w:rPr>
            </w:pPr>
            <w:r w:rsidRPr="002666ED">
              <w:rPr>
                <w:rFonts w:ascii="Arial" w:eastAsia="Times New Roman" w:hAnsi="Arial" w:cs="Arial"/>
                <w:b/>
                <w:bCs/>
                <w:color w:val="000000"/>
                <w:rtl/>
              </w:rPr>
              <w:t>כמות ערעורים</w:t>
            </w:r>
            <w:r>
              <w:rPr>
                <w:rFonts w:ascii="Arial" w:eastAsia="Times New Roman" w:hAnsi="Arial" w:cs="Arial" w:hint="cs"/>
                <w:b/>
                <w:bCs/>
                <w:color w:val="000000"/>
                <w:rtl/>
              </w:rPr>
              <w:t xml:space="preserve"> ובקשות רשות ערעור</w:t>
            </w:r>
          </w:p>
        </w:tc>
      </w:tr>
      <w:tr w:rsidR="00D3408A" w:rsidRPr="002666ED" w:rsidTr="00480912">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2016</w:t>
            </w:r>
          </w:p>
        </w:tc>
        <w:tc>
          <w:tcPr>
            <w:tcW w:w="132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862</w:t>
            </w:r>
          </w:p>
        </w:tc>
      </w:tr>
      <w:tr w:rsidR="00D3408A" w:rsidRPr="002666ED" w:rsidTr="00480912">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2017</w:t>
            </w:r>
          </w:p>
        </w:tc>
        <w:tc>
          <w:tcPr>
            <w:tcW w:w="132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864</w:t>
            </w:r>
          </w:p>
        </w:tc>
      </w:tr>
      <w:tr w:rsidR="00D3408A" w:rsidRPr="002666ED" w:rsidTr="00480912">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2018</w:t>
            </w:r>
          </w:p>
        </w:tc>
        <w:tc>
          <w:tcPr>
            <w:tcW w:w="132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919</w:t>
            </w:r>
          </w:p>
        </w:tc>
      </w:tr>
      <w:tr w:rsidR="00D3408A" w:rsidRPr="002666ED" w:rsidTr="00480912">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2019</w:t>
            </w:r>
          </w:p>
        </w:tc>
        <w:tc>
          <w:tcPr>
            <w:tcW w:w="132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989</w:t>
            </w:r>
          </w:p>
        </w:tc>
      </w:tr>
      <w:tr w:rsidR="00D3408A" w:rsidRPr="002666ED" w:rsidTr="00480912">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2020</w:t>
            </w:r>
          </w:p>
        </w:tc>
        <w:tc>
          <w:tcPr>
            <w:tcW w:w="132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1,066</w:t>
            </w:r>
          </w:p>
        </w:tc>
      </w:tr>
      <w:tr w:rsidR="00D3408A" w:rsidRPr="002666ED" w:rsidTr="00480912">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2021</w:t>
            </w:r>
          </w:p>
        </w:tc>
        <w:tc>
          <w:tcPr>
            <w:tcW w:w="132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264</w:t>
            </w:r>
          </w:p>
        </w:tc>
      </w:tr>
    </w:tbl>
    <w:p w:rsidR="00D3408A" w:rsidRDefault="00D3408A" w:rsidP="00D3408A">
      <w:pPr>
        <w:pStyle w:val="a3"/>
        <w:spacing w:line="360" w:lineRule="auto"/>
        <w:jc w:val="both"/>
        <w:rPr>
          <w:rFonts w:cs="FrankRuehl"/>
          <w:sz w:val="28"/>
          <w:szCs w:val="28"/>
          <w:rtl/>
        </w:rPr>
      </w:pPr>
    </w:p>
    <w:tbl>
      <w:tblPr>
        <w:bidiVisual/>
        <w:tblW w:w="2840" w:type="dxa"/>
        <w:tblInd w:w="644" w:type="dxa"/>
        <w:tblLook w:val="04A0" w:firstRow="1" w:lastRow="0" w:firstColumn="1" w:lastColumn="0" w:noHBand="0" w:noVBand="1"/>
      </w:tblPr>
      <w:tblGrid>
        <w:gridCol w:w="1060"/>
        <w:gridCol w:w="1780"/>
      </w:tblGrid>
      <w:tr w:rsidR="00D3408A" w:rsidRPr="002666ED" w:rsidTr="00480912">
        <w:trPr>
          <w:trHeight w:val="276"/>
        </w:trPr>
        <w:tc>
          <w:tcPr>
            <w:tcW w:w="106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D3408A" w:rsidRPr="002666ED" w:rsidRDefault="00D3408A" w:rsidP="00480912">
            <w:pPr>
              <w:spacing w:after="0" w:line="240" w:lineRule="auto"/>
              <w:jc w:val="center"/>
              <w:rPr>
                <w:rFonts w:ascii="Arial" w:eastAsia="Times New Roman" w:hAnsi="Arial" w:cs="Arial"/>
                <w:b/>
                <w:bCs/>
                <w:color w:val="000000"/>
              </w:rPr>
            </w:pPr>
            <w:r w:rsidRPr="002666ED">
              <w:rPr>
                <w:rFonts w:ascii="Arial" w:eastAsia="Times New Roman" w:hAnsi="Arial" w:cs="Arial"/>
                <w:b/>
                <w:bCs/>
                <w:color w:val="000000"/>
                <w:rtl/>
              </w:rPr>
              <w:t>שנה</w:t>
            </w:r>
          </w:p>
        </w:tc>
        <w:tc>
          <w:tcPr>
            <w:tcW w:w="178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D3408A" w:rsidRPr="002666ED" w:rsidRDefault="00D3408A" w:rsidP="00480912">
            <w:pPr>
              <w:spacing w:after="0" w:line="240" w:lineRule="auto"/>
              <w:jc w:val="center"/>
              <w:rPr>
                <w:rFonts w:ascii="Arial" w:eastAsia="Times New Roman" w:hAnsi="Arial" w:cs="Arial"/>
                <w:b/>
                <w:bCs/>
                <w:color w:val="000000"/>
                <w:rtl/>
              </w:rPr>
            </w:pPr>
            <w:r w:rsidRPr="002666ED">
              <w:rPr>
                <w:rFonts w:ascii="Arial" w:eastAsia="Times New Roman" w:hAnsi="Arial" w:cs="Arial"/>
                <w:b/>
                <w:bCs/>
                <w:color w:val="000000"/>
                <w:rtl/>
              </w:rPr>
              <w:t>אורך חיי תיק בימים</w:t>
            </w:r>
          </w:p>
        </w:tc>
      </w:tr>
      <w:tr w:rsidR="00D3408A" w:rsidRPr="002666ED" w:rsidTr="00480912">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2016</w:t>
            </w:r>
          </w:p>
        </w:tc>
        <w:tc>
          <w:tcPr>
            <w:tcW w:w="178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15.93</w:t>
            </w:r>
          </w:p>
        </w:tc>
      </w:tr>
      <w:tr w:rsidR="00D3408A" w:rsidRPr="002666ED" w:rsidTr="00480912">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2017</w:t>
            </w:r>
          </w:p>
        </w:tc>
        <w:tc>
          <w:tcPr>
            <w:tcW w:w="178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14.87</w:t>
            </w:r>
          </w:p>
        </w:tc>
      </w:tr>
      <w:tr w:rsidR="00D3408A" w:rsidRPr="002666ED" w:rsidTr="00480912">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2018</w:t>
            </w:r>
          </w:p>
        </w:tc>
        <w:tc>
          <w:tcPr>
            <w:tcW w:w="178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14.20</w:t>
            </w:r>
          </w:p>
        </w:tc>
      </w:tr>
      <w:tr w:rsidR="00D3408A" w:rsidRPr="002666ED" w:rsidTr="00480912">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lastRenderedPageBreak/>
              <w:t>2019</w:t>
            </w:r>
          </w:p>
        </w:tc>
        <w:tc>
          <w:tcPr>
            <w:tcW w:w="178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14.03</w:t>
            </w:r>
          </w:p>
        </w:tc>
      </w:tr>
      <w:tr w:rsidR="00D3408A" w:rsidRPr="002666ED" w:rsidTr="00480912">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2020</w:t>
            </w:r>
          </w:p>
        </w:tc>
        <w:tc>
          <w:tcPr>
            <w:tcW w:w="178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13.43</w:t>
            </w:r>
          </w:p>
        </w:tc>
      </w:tr>
      <w:tr w:rsidR="00D3408A" w:rsidRPr="002666ED" w:rsidTr="00480912">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2021</w:t>
            </w:r>
          </w:p>
        </w:tc>
        <w:tc>
          <w:tcPr>
            <w:tcW w:w="1780" w:type="dxa"/>
            <w:tcBorders>
              <w:top w:val="nil"/>
              <w:left w:val="single" w:sz="4" w:space="0" w:color="auto"/>
              <w:bottom w:val="single" w:sz="4" w:space="0" w:color="auto"/>
              <w:right w:val="single" w:sz="4" w:space="0" w:color="auto"/>
            </w:tcBorders>
            <w:shd w:val="clear" w:color="000000" w:fill="DDEBF7"/>
            <w:noWrap/>
            <w:vAlign w:val="bottom"/>
            <w:hideMark/>
          </w:tcPr>
          <w:p w:rsidR="00D3408A" w:rsidRPr="002666ED" w:rsidRDefault="00D3408A" w:rsidP="00480912">
            <w:pPr>
              <w:bidi w:val="0"/>
              <w:spacing w:after="0" w:line="240" w:lineRule="auto"/>
              <w:jc w:val="center"/>
              <w:rPr>
                <w:rFonts w:ascii="Arial" w:eastAsia="Times New Roman" w:hAnsi="Arial" w:cs="Arial"/>
                <w:color w:val="000000"/>
              </w:rPr>
            </w:pPr>
            <w:r w:rsidRPr="002666ED">
              <w:rPr>
                <w:rFonts w:ascii="Arial" w:eastAsia="Times New Roman" w:hAnsi="Arial" w:cs="Arial"/>
                <w:color w:val="000000"/>
              </w:rPr>
              <w:t>12.77</w:t>
            </w:r>
          </w:p>
        </w:tc>
      </w:tr>
    </w:tbl>
    <w:p w:rsidR="00D3408A" w:rsidRDefault="00D3408A" w:rsidP="00D3408A">
      <w:pPr>
        <w:pStyle w:val="a3"/>
        <w:spacing w:line="360" w:lineRule="auto"/>
        <w:jc w:val="both"/>
        <w:rPr>
          <w:rFonts w:cs="FrankRuehl"/>
          <w:sz w:val="28"/>
          <w:szCs w:val="28"/>
          <w:rtl/>
        </w:rPr>
      </w:pPr>
    </w:p>
    <w:p w:rsidR="00D3408A" w:rsidRDefault="00D3408A" w:rsidP="00D3408A">
      <w:pPr>
        <w:pStyle w:val="a3"/>
        <w:spacing w:line="360" w:lineRule="auto"/>
        <w:jc w:val="both"/>
        <w:rPr>
          <w:rFonts w:cs="FrankRuehl"/>
          <w:sz w:val="28"/>
          <w:szCs w:val="28"/>
          <w:rtl/>
        </w:rPr>
      </w:pPr>
    </w:p>
    <w:p w:rsidR="00D3408A" w:rsidRDefault="00D3408A" w:rsidP="00D3408A">
      <w:pPr>
        <w:pStyle w:val="a3"/>
        <w:spacing w:line="360" w:lineRule="auto"/>
        <w:jc w:val="both"/>
        <w:rPr>
          <w:rFonts w:cs="FrankRuehl"/>
          <w:sz w:val="28"/>
          <w:szCs w:val="28"/>
          <w:rtl/>
        </w:rPr>
      </w:pPr>
      <w:r>
        <w:rPr>
          <w:rFonts w:cs="FrankRuehl" w:hint="cs"/>
          <w:sz w:val="28"/>
          <w:szCs w:val="28"/>
          <w:rtl/>
        </w:rPr>
        <w:t xml:space="preserve">יובהר כי ישנה הסתייגות מהימנות נתונים לעניין תוצאת סגירה. רמת הדיוק של נתונים אלה במערכות המחשוב אינה מספקת כדי ביצוע ניתוחים סטטיסטיים או הסקת מסקנות תקפה. </w:t>
      </w:r>
    </w:p>
    <w:p w:rsidR="00D3408A" w:rsidRDefault="00D3408A" w:rsidP="00D3408A">
      <w:pPr>
        <w:pStyle w:val="a3"/>
        <w:spacing w:line="360" w:lineRule="auto"/>
        <w:jc w:val="both"/>
        <w:rPr>
          <w:rFonts w:cs="FrankRuehl"/>
          <w:sz w:val="28"/>
          <w:szCs w:val="28"/>
          <w:rtl/>
        </w:rPr>
      </w:pPr>
    </w:p>
    <w:p w:rsidR="00D3408A" w:rsidRPr="00045A6C" w:rsidRDefault="00D3408A" w:rsidP="00D3408A">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 xml:space="preserve">באשר לשאר הנתונים המבוקשים בבקשתך, כגון כמה מפסקי הדין הם חלוטים </w:t>
      </w:r>
      <w:proofErr w:type="spellStart"/>
      <w:r>
        <w:rPr>
          <w:rFonts w:cs="FrankRuehl" w:hint="cs"/>
          <w:sz w:val="28"/>
          <w:szCs w:val="28"/>
          <w:rtl/>
        </w:rPr>
        <w:t>וכו</w:t>
      </w:r>
      <w:proofErr w:type="spellEnd"/>
      <w:r>
        <w:rPr>
          <w:rFonts w:cs="FrankRuehl" w:hint="cs"/>
          <w:sz w:val="28"/>
          <w:szCs w:val="28"/>
          <w:rtl/>
        </w:rPr>
        <w:t xml:space="preserve">', אשיב כי אין </w:t>
      </w:r>
      <w:r w:rsidRPr="00045A6C">
        <w:rPr>
          <w:rFonts w:ascii="FrankRuehl" w:hAnsi="FrankRuehl" w:cs="FrankRuehl"/>
          <w:sz w:val="28"/>
          <w:szCs w:val="28"/>
          <w:rtl/>
        </w:rPr>
        <w:t>ב</w:t>
      </w:r>
      <w:r w:rsidRPr="00045A6C">
        <w:rPr>
          <w:rFonts w:ascii="FrankRuehl" w:hAnsi="FrankRuehl" w:cs="FrankRuehl" w:hint="cs"/>
          <w:sz w:val="28"/>
          <w:szCs w:val="28"/>
          <w:rtl/>
        </w:rPr>
        <w:t>רשותנו</w:t>
      </w:r>
      <w:r>
        <w:rPr>
          <w:rFonts w:ascii="FrankRuehl" w:hAnsi="FrankRuehl" w:cs="FrankRuehl"/>
          <w:sz w:val="28"/>
          <w:szCs w:val="28"/>
          <w:rtl/>
        </w:rPr>
        <w:t xml:space="preserve"> </w:t>
      </w:r>
      <w:r>
        <w:rPr>
          <w:rFonts w:ascii="FrankRuehl" w:hAnsi="FrankRuehl" w:cs="FrankRuehl" w:hint="cs"/>
          <w:sz w:val="28"/>
          <w:szCs w:val="28"/>
          <w:rtl/>
        </w:rPr>
        <w:t>ריכוז של נתונים אלה.</w:t>
      </w:r>
    </w:p>
    <w:p w:rsidR="00D3408A" w:rsidRDefault="00D3408A" w:rsidP="00D3408A">
      <w:pPr>
        <w:pStyle w:val="a3"/>
        <w:autoSpaceDN w:val="0"/>
        <w:spacing w:after="200" w:line="360" w:lineRule="auto"/>
        <w:jc w:val="both"/>
        <w:rPr>
          <w:sz w:val="28"/>
          <w:szCs w:val="28"/>
        </w:rPr>
      </w:pPr>
      <w:r>
        <w:rPr>
          <w:rFonts w:ascii="FrankRuehl" w:hAnsi="FrankRuehl" w:cs="FrankRuehl"/>
          <w:sz w:val="28"/>
          <w:szCs w:val="28"/>
          <w:rtl/>
        </w:rPr>
        <w:t xml:space="preserve">מטבע הדברים, במערכת אשר במסגרתה מתנהלים הליכים רבים מסוגים שונים ורבים, קיימים אינסוף של פילוחים אפשריים, שרובם הגדול אינם מקבלים ביטוי במערכות הממוחשבות. כמו כן, בהתאם לסעיף 7(ה) לחוק, רשות ציבורית אינה מחויבת לעבד את המידע לצרכיו של המבקש אלא רק מידע כפי שהוא מצוי בידי הרשות הציבורית. </w:t>
      </w:r>
    </w:p>
    <w:p w:rsidR="00D3408A" w:rsidRDefault="00D3408A" w:rsidP="00D3408A">
      <w:pPr>
        <w:pStyle w:val="a3"/>
        <w:autoSpaceDN w:val="0"/>
        <w:spacing w:after="200" w:line="360" w:lineRule="auto"/>
        <w:jc w:val="both"/>
        <w:rPr>
          <w:rFonts w:ascii="FrankRuehl" w:hAnsi="FrankRuehl" w:cs="FrankRuehl"/>
          <w:sz w:val="28"/>
          <w:szCs w:val="28"/>
          <w:rtl/>
        </w:rPr>
      </w:pPr>
    </w:p>
    <w:p w:rsidR="00D3408A" w:rsidRDefault="00D3408A" w:rsidP="00D3408A">
      <w:pPr>
        <w:pStyle w:val="a3"/>
        <w:autoSpaceDN w:val="0"/>
        <w:spacing w:after="200" w:line="360" w:lineRule="auto"/>
        <w:jc w:val="both"/>
        <w:rPr>
          <w:rFonts w:ascii="FrankRuehl" w:hAnsi="FrankRuehl" w:cs="FrankRuehl"/>
          <w:sz w:val="28"/>
          <w:szCs w:val="28"/>
        </w:rPr>
      </w:pPr>
      <w:r>
        <w:rPr>
          <w:rFonts w:ascii="FrankRuehl" w:hAnsi="FrankRuehl" w:cs="FrankRuehl"/>
          <w:sz w:val="28"/>
          <w:szCs w:val="28"/>
          <w:rtl/>
        </w:rPr>
        <w:t>למעלה מן הצורך</w:t>
      </w:r>
      <w:r w:rsidRPr="00221FF7">
        <w:rPr>
          <w:rFonts w:ascii="FrankRuehl" w:hAnsi="FrankRuehl" w:cs="FrankRuehl"/>
          <w:sz w:val="28"/>
          <w:szCs w:val="28"/>
          <w:rtl/>
        </w:rPr>
        <w:t>, ובלי להידרש לקיומם של סייגים אחרים שבחוק הואיל והמידע המבוקש אינו ברשותנו, כאמור</w:t>
      </w:r>
      <w:r>
        <w:rPr>
          <w:rFonts w:ascii="FrankRuehl" w:hAnsi="FrankRuehl" w:cs="FrankRuehl"/>
          <w:sz w:val="28"/>
          <w:szCs w:val="28"/>
          <w:rtl/>
        </w:rPr>
        <w:t xml:space="preserve">, יצוין כי לצורך הפקת המידע, תידרש כניסה לכל תיק ותיק באופן פרטני ולחילוץ המידע המבוקש מתוך התיקים, דבר שיהיה כרוך בהקצאת משאבים בלתי סבירה. לפיכך, אין בידנו להיעתר לבקשתך לקבלת מידע זה, כאמור, בין היתר, על יסוד סעיפים 8(1) ו-8(3) לחוק. </w:t>
      </w:r>
    </w:p>
    <w:p w:rsidR="00D3408A" w:rsidRPr="00BC223B" w:rsidRDefault="00D3408A" w:rsidP="00D3408A">
      <w:pPr>
        <w:pStyle w:val="a3"/>
        <w:spacing w:line="360" w:lineRule="auto"/>
        <w:jc w:val="both"/>
        <w:rPr>
          <w:rFonts w:cs="FrankRuehl"/>
          <w:sz w:val="28"/>
          <w:szCs w:val="28"/>
          <w:rtl/>
        </w:rPr>
      </w:pPr>
    </w:p>
    <w:p w:rsidR="00D3408A" w:rsidRPr="00045A6C" w:rsidRDefault="00D3408A" w:rsidP="00D3408A">
      <w:pPr>
        <w:pStyle w:val="a3"/>
        <w:numPr>
          <w:ilvl w:val="0"/>
          <w:numId w:val="1"/>
        </w:numPr>
        <w:spacing w:line="360" w:lineRule="auto"/>
        <w:jc w:val="both"/>
        <w:rPr>
          <w:rFonts w:cs="FrankRuehl"/>
          <w:sz w:val="28"/>
          <w:szCs w:val="28"/>
        </w:rPr>
      </w:pPr>
      <w:r w:rsidRPr="00045A6C">
        <w:rPr>
          <w:rFonts w:ascii="FrankRuehl" w:hAnsi="FrankRuehl" w:cs="FrankRuehl"/>
          <w:color w:val="000000" w:themeColor="text1"/>
          <w:sz w:val="28"/>
          <w:szCs w:val="28"/>
          <w:rtl/>
        </w:rPr>
        <w:t xml:space="preserve">כנגד החלטה זו </w:t>
      </w:r>
      <w:r w:rsidRPr="00045A6C">
        <w:rPr>
          <w:rFonts w:ascii="FrankRuehl" w:hAnsi="FrankRuehl" w:cs="FrankRuehl" w:hint="cs"/>
          <w:color w:val="000000" w:themeColor="text1"/>
          <w:sz w:val="28"/>
          <w:szCs w:val="28"/>
          <w:rtl/>
        </w:rPr>
        <w:t>אתה</w:t>
      </w:r>
      <w:r w:rsidRPr="00045A6C">
        <w:rPr>
          <w:rFonts w:ascii="FrankRuehl" w:hAnsi="FrankRuehl" w:cs="FrankRuehl"/>
          <w:color w:val="000000" w:themeColor="text1"/>
          <w:sz w:val="28"/>
          <w:szCs w:val="28"/>
          <w:rtl/>
        </w:rPr>
        <w:t xml:space="preserve"> רשאי להגיש עתירה מנהלית לבית המשפט לעניינים</w:t>
      </w:r>
      <w:r w:rsidRPr="00045A6C">
        <w:rPr>
          <w:rFonts w:ascii="FrankRuehl" w:hAnsi="FrankRuehl" w:cs="FrankRuehl" w:hint="cs"/>
          <w:color w:val="000000" w:themeColor="text1"/>
          <w:sz w:val="28"/>
          <w:szCs w:val="28"/>
          <w:rtl/>
        </w:rPr>
        <w:t xml:space="preserve"> </w:t>
      </w:r>
      <w:r w:rsidRPr="00045A6C">
        <w:rPr>
          <w:rFonts w:ascii="FrankRuehl" w:hAnsi="FrankRuehl" w:cs="FrankRuehl"/>
          <w:color w:val="000000" w:themeColor="text1"/>
          <w:sz w:val="28"/>
          <w:szCs w:val="28"/>
          <w:rtl/>
        </w:rPr>
        <w:t xml:space="preserve">מנהליים בירושלים. </w:t>
      </w:r>
    </w:p>
    <w:p w:rsidR="00D3408A" w:rsidRPr="00045A6C" w:rsidRDefault="00D3408A" w:rsidP="00D3408A">
      <w:pPr>
        <w:pStyle w:val="a3"/>
        <w:spacing w:line="360" w:lineRule="auto"/>
        <w:jc w:val="both"/>
        <w:rPr>
          <w:rFonts w:cs="FrankRuehl"/>
          <w:sz w:val="28"/>
          <w:szCs w:val="28"/>
        </w:rPr>
      </w:pPr>
    </w:p>
    <w:p w:rsidR="00D3408A" w:rsidRDefault="00D3408A" w:rsidP="00D3408A">
      <w:pPr>
        <w:pStyle w:val="a3"/>
        <w:numPr>
          <w:ilvl w:val="0"/>
          <w:numId w:val="1"/>
        </w:numPr>
        <w:spacing w:line="360" w:lineRule="auto"/>
        <w:jc w:val="both"/>
        <w:rPr>
          <w:rFonts w:cs="FrankRuehl"/>
          <w:sz w:val="28"/>
          <w:szCs w:val="28"/>
        </w:rPr>
      </w:pPr>
      <w:r>
        <w:rPr>
          <w:rFonts w:cs="FrankRuehl" w:hint="cs"/>
          <w:sz w:val="28"/>
          <w:szCs w:val="28"/>
          <w:rtl/>
        </w:rPr>
        <w:t xml:space="preserve">אנו  לרשותך ככל שיידרש. </w:t>
      </w:r>
    </w:p>
    <w:p w:rsidR="00D3408A" w:rsidRDefault="00D3408A" w:rsidP="00D3408A">
      <w:pPr>
        <w:spacing w:line="360" w:lineRule="auto"/>
        <w:jc w:val="both"/>
        <w:rPr>
          <w:rFonts w:cs="FrankRuehl"/>
          <w:sz w:val="28"/>
          <w:szCs w:val="28"/>
          <w:rtl/>
        </w:rPr>
      </w:pPr>
    </w:p>
    <w:p w:rsidR="00D3408A" w:rsidRDefault="00D3408A" w:rsidP="00D3408A">
      <w:pPr>
        <w:spacing w:line="360" w:lineRule="auto"/>
        <w:jc w:val="both"/>
        <w:rPr>
          <w:rFonts w:cs="FrankRuehl"/>
          <w:sz w:val="28"/>
          <w:szCs w:val="28"/>
          <w:rtl/>
        </w:rPr>
      </w:pPr>
    </w:p>
    <w:p w:rsidR="006C5EE7" w:rsidRDefault="006C5EE7">
      <w:bookmarkStart w:id="0" w:name="_GoBack"/>
      <w:bookmarkEnd w:id="0"/>
    </w:p>
    <w:sectPr w:rsidR="006C5EE7" w:rsidSect="008E26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773478"/>
    <w:multiLevelType w:val="hybridMultilevel"/>
    <w:tmpl w:val="E8A47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08A"/>
    <w:rsid w:val="006C5EE7"/>
    <w:rsid w:val="008E26B2"/>
    <w:rsid w:val="00D340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38050F-2D30-495E-9280-8F96AB3F5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408A"/>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40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461</Words>
  <Characters>2307</Characters>
  <Application>Microsoft Office Word</Application>
  <DocSecurity>0</DocSecurity>
  <Lines>19</Lines>
  <Paragraphs>5</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2021-07-14T12:43:00Z</dcterms:created>
  <dcterms:modified xsi:type="dcterms:W3CDTF">2021-07-14T12:44:00Z</dcterms:modified>
</cp:coreProperties>
</file>