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BD" w:rsidRPr="00220EBD" w:rsidRDefault="00220EBD" w:rsidP="00220EBD">
      <w:pPr>
        <w:rPr>
          <w:b/>
          <w:bCs/>
        </w:rPr>
      </w:pPr>
      <w:r w:rsidRPr="00220EBD">
        <w:rPr>
          <w:rFonts w:hint="cs"/>
          <w:b/>
          <w:bCs/>
          <w:rtl/>
        </w:rPr>
        <w:t>פרטי</w:t>
      </w:r>
      <w:r w:rsidRPr="00220EBD">
        <w:rPr>
          <w:b/>
          <w:bCs/>
        </w:rPr>
        <w:t xml:space="preserve"> </w:t>
      </w:r>
      <w:r w:rsidRPr="00220EBD">
        <w:rPr>
          <w:rFonts w:hint="cs"/>
          <w:b/>
          <w:bCs/>
          <w:rtl/>
        </w:rPr>
        <w:t>הבקשה</w:t>
      </w:r>
    </w:p>
    <w:p w:rsidR="00220EBD" w:rsidRPr="00220EBD" w:rsidRDefault="00220EBD" w:rsidP="00220EBD">
      <w:r w:rsidRPr="00220EBD">
        <w:rPr>
          <w:rFonts w:hint="cs"/>
          <w:rtl/>
        </w:rPr>
        <w:t>נושא</w:t>
      </w:r>
      <w:r w:rsidRPr="00220EBD">
        <w:t xml:space="preserve"> </w:t>
      </w:r>
      <w:r w:rsidRPr="00220EBD">
        <w:rPr>
          <w:rFonts w:hint="cs"/>
          <w:rtl/>
        </w:rPr>
        <w:t>הבקשה</w:t>
      </w:r>
    </w:p>
    <w:p w:rsidR="00220EBD" w:rsidRPr="00220EBD" w:rsidRDefault="00220EBD" w:rsidP="00220EBD">
      <w:r w:rsidRPr="00220EBD">
        <w:rPr>
          <w:rFonts w:hint="cs"/>
          <w:rtl/>
        </w:rPr>
        <w:t>הנחיות</w:t>
      </w:r>
      <w:r w:rsidRPr="00220EBD">
        <w:t xml:space="preserve"> </w:t>
      </w:r>
      <w:r w:rsidRPr="00220EBD">
        <w:rPr>
          <w:rFonts w:hint="cs"/>
          <w:rtl/>
        </w:rPr>
        <w:t>בדיקות</w:t>
      </w:r>
      <w:r w:rsidRPr="00220EBD">
        <w:t xml:space="preserve"> </w:t>
      </w:r>
      <w:proofErr w:type="spellStart"/>
      <w:r w:rsidRPr="00220EBD">
        <w:rPr>
          <w:rFonts w:hint="cs"/>
          <w:rtl/>
        </w:rPr>
        <w:t>בטחוניות</w:t>
      </w:r>
      <w:proofErr w:type="spellEnd"/>
      <w:r w:rsidRPr="00220EBD">
        <w:t xml:space="preserve"> </w:t>
      </w:r>
      <w:r w:rsidRPr="00220EBD">
        <w:rPr>
          <w:rFonts w:hint="cs"/>
          <w:rtl/>
        </w:rPr>
        <w:t>בבתי</w:t>
      </w:r>
      <w:r w:rsidRPr="00220EBD">
        <w:t xml:space="preserve"> </w:t>
      </w:r>
      <w:r w:rsidRPr="00220EBD">
        <w:rPr>
          <w:rFonts w:hint="cs"/>
          <w:rtl/>
        </w:rPr>
        <w:t>המשפט</w:t>
      </w:r>
    </w:p>
    <w:p w:rsidR="00220EBD" w:rsidRPr="00220EBD" w:rsidRDefault="00220EBD" w:rsidP="00220EBD">
      <w:r w:rsidRPr="00220EBD">
        <w:rPr>
          <w:rFonts w:hint="cs"/>
          <w:rtl/>
        </w:rPr>
        <w:t>תיאור</w:t>
      </w:r>
      <w:r w:rsidRPr="00220EBD">
        <w:t xml:space="preserve"> </w:t>
      </w:r>
      <w:r w:rsidRPr="00220EBD">
        <w:rPr>
          <w:rFonts w:hint="cs"/>
          <w:rtl/>
        </w:rPr>
        <w:t>הבקשה</w:t>
      </w:r>
    </w:p>
    <w:p w:rsidR="00220EBD" w:rsidRPr="00220EBD" w:rsidRDefault="00220EBD" w:rsidP="00220EBD">
      <w:r w:rsidRPr="00220EBD">
        <w:rPr>
          <w:rFonts w:hint="cs"/>
          <w:rtl/>
        </w:rPr>
        <w:t>אני</w:t>
      </w:r>
      <w:r w:rsidRPr="00220EBD">
        <w:t xml:space="preserve"> </w:t>
      </w:r>
      <w:r w:rsidRPr="00220EBD">
        <w:rPr>
          <w:rFonts w:hint="cs"/>
          <w:rtl/>
        </w:rPr>
        <w:t>מבקש</w:t>
      </w:r>
      <w:r w:rsidRPr="00220EBD">
        <w:t xml:space="preserve"> </w:t>
      </w:r>
      <w:r w:rsidRPr="00220EBD">
        <w:rPr>
          <w:rFonts w:hint="cs"/>
          <w:rtl/>
        </w:rPr>
        <w:t>לקבל</w:t>
      </w:r>
      <w:r w:rsidRPr="00220EBD">
        <w:t xml:space="preserve"> </w:t>
      </w:r>
      <w:r w:rsidRPr="00220EBD">
        <w:rPr>
          <w:rFonts w:hint="cs"/>
          <w:rtl/>
        </w:rPr>
        <w:t>את</w:t>
      </w:r>
      <w:r w:rsidRPr="00220EBD">
        <w:t xml:space="preserve"> </w:t>
      </w:r>
      <w:r w:rsidRPr="00220EBD">
        <w:rPr>
          <w:rFonts w:hint="cs"/>
          <w:rtl/>
        </w:rPr>
        <w:t>ההנחיות</w:t>
      </w:r>
      <w:r w:rsidRPr="00220EBD">
        <w:t xml:space="preserve"> </w:t>
      </w:r>
      <w:r w:rsidRPr="00220EBD">
        <w:rPr>
          <w:rFonts w:hint="cs"/>
          <w:rtl/>
        </w:rPr>
        <w:t>לבדיקות</w:t>
      </w:r>
      <w:r w:rsidRPr="00220EBD">
        <w:t xml:space="preserve"> </w:t>
      </w:r>
      <w:proofErr w:type="spellStart"/>
      <w:r w:rsidRPr="00220EBD">
        <w:rPr>
          <w:rFonts w:hint="cs"/>
          <w:rtl/>
        </w:rPr>
        <w:t>בטחוניות</w:t>
      </w:r>
      <w:proofErr w:type="spellEnd"/>
      <w:r w:rsidRPr="00220EBD">
        <w:t xml:space="preserve"> </w:t>
      </w:r>
      <w:r w:rsidRPr="00220EBD">
        <w:rPr>
          <w:rFonts w:hint="cs"/>
          <w:rtl/>
        </w:rPr>
        <w:t>של</w:t>
      </w:r>
      <w:r w:rsidRPr="00220EBD">
        <w:t xml:space="preserve"> </w:t>
      </w:r>
      <w:r w:rsidRPr="00220EBD">
        <w:rPr>
          <w:rFonts w:hint="cs"/>
          <w:rtl/>
        </w:rPr>
        <w:t>משמר</w:t>
      </w:r>
      <w:r w:rsidRPr="00220EBD">
        <w:t xml:space="preserve"> </w:t>
      </w:r>
      <w:r w:rsidRPr="00220EBD">
        <w:rPr>
          <w:rFonts w:hint="cs"/>
          <w:rtl/>
        </w:rPr>
        <w:t>בתי</w:t>
      </w:r>
      <w:r w:rsidRPr="00220EBD">
        <w:t xml:space="preserve"> </w:t>
      </w:r>
      <w:r w:rsidRPr="00220EBD">
        <w:rPr>
          <w:rFonts w:hint="cs"/>
          <w:rtl/>
        </w:rPr>
        <w:t>המשפט</w:t>
      </w:r>
      <w:r w:rsidRPr="00220EBD">
        <w:t>.</w:t>
      </w:r>
    </w:p>
    <w:p w:rsidR="00220EBD" w:rsidRPr="00220EBD" w:rsidRDefault="00220EBD" w:rsidP="00220EBD">
      <w:r w:rsidRPr="00220EBD">
        <w:t xml:space="preserve">. </w:t>
      </w:r>
      <w:r w:rsidRPr="00220EBD">
        <w:rPr>
          <w:rFonts w:hint="cs"/>
          <w:rtl/>
        </w:rPr>
        <w:t>למיטב</w:t>
      </w:r>
      <w:r w:rsidRPr="00220EBD">
        <w:t xml:space="preserve"> </w:t>
      </w:r>
      <w:r w:rsidRPr="00220EBD">
        <w:rPr>
          <w:rFonts w:hint="cs"/>
          <w:rtl/>
        </w:rPr>
        <w:t>הבנתי</w:t>
      </w:r>
      <w:r w:rsidRPr="00220EBD">
        <w:t xml:space="preserve"> </w:t>
      </w:r>
      <w:r w:rsidRPr="00220EBD">
        <w:rPr>
          <w:rFonts w:hint="cs"/>
          <w:rtl/>
        </w:rPr>
        <w:t>הם</w:t>
      </w:r>
      <w:r w:rsidRPr="00220EBD">
        <w:t xml:space="preserve"> </w:t>
      </w:r>
      <w:r w:rsidRPr="00220EBD">
        <w:rPr>
          <w:rFonts w:hint="cs"/>
          <w:rtl/>
        </w:rPr>
        <w:t>אמורים</w:t>
      </w:r>
      <w:r w:rsidRPr="00220EBD">
        <w:t xml:space="preserve"> </w:t>
      </w:r>
      <w:r w:rsidRPr="00220EBD">
        <w:rPr>
          <w:rFonts w:hint="cs"/>
          <w:rtl/>
        </w:rPr>
        <w:t>לפעול</w:t>
      </w:r>
      <w:r w:rsidRPr="00220EBD">
        <w:t xml:space="preserve"> </w:t>
      </w:r>
      <w:r w:rsidRPr="00220EBD">
        <w:rPr>
          <w:rFonts w:hint="cs"/>
          <w:rtl/>
        </w:rPr>
        <w:t>לפי</w:t>
      </w:r>
      <w:r w:rsidRPr="00220EBD">
        <w:t xml:space="preserve"> </w:t>
      </w:r>
      <w:r w:rsidRPr="00220EBD">
        <w:rPr>
          <w:rFonts w:hint="cs"/>
          <w:rtl/>
        </w:rPr>
        <w:t>חוק</w:t>
      </w:r>
      <w:r w:rsidRPr="00220EBD">
        <w:t xml:space="preserve"> </w:t>
      </w:r>
      <w:r w:rsidRPr="00220EBD">
        <w:rPr>
          <w:rFonts w:hint="cs"/>
          <w:rtl/>
        </w:rPr>
        <w:t>בתי</w:t>
      </w:r>
      <w:r w:rsidRPr="00220EBD">
        <w:t xml:space="preserve"> </w:t>
      </w:r>
      <w:r w:rsidRPr="00220EBD">
        <w:rPr>
          <w:rFonts w:hint="cs"/>
          <w:rtl/>
        </w:rPr>
        <w:t>המשפט</w:t>
      </w:r>
      <w:r w:rsidRPr="00220EBD">
        <w:t xml:space="preserve">, </w:t>
      </w:r>
      <w:r w:rsidRPr="00220EBD">
        <w:rPr>
          <w:rFonts w:hint="cs"/>
          <w:rtl/>
        </w:rPr>
        <w:t>סעיף</w:t>
      </w:r>
      <w:r w:rsidRPr="00220EBD">
        <w:t xml:space="preserve"> 106</w:t>
      </w:r>
    </w:p>
    <w:p w:rsidR="00220EBD" w:rsidRPr="00220EBD" w:rsidRDefault="00220EBD" w:rsidP="00220EBD">
      <w:r w:rsidRPr="00220EBD">
        <w:rPr>
          <w:rFonts w:hint="cs"/>
          <w:rtl/>
        </w:rPr>
        <w:t>אך</w:t>
      </w:r>
      <w:r w:rsidRPr="00220EBD">
        <w:t xml:space="preserve"> </w:t>
      </w:r>
      <w:r w:rsidRPr="00220EBD">
        <w:rPr>
          <w:rFonts w:hint="cs"/>
          <w:rtl/>
        </w:rPr>
        <w:t>עליי</w:t>
      </w:r>
      <w:r w:rsidRPr="00220EBD">
        <w:t xml:space="preserve"> </w:t>
      </w:r>
      <w:r w:rsidRPr="00220EBD">
        <w:rPr>
          <w:rFonts w:hint="cs"/>
          <w:rtl/>
        </w:rPr>
        <w:t>ערכו</w:t>
      </w:r>
      <w:r w:rsidRPr="00220EBD">
        <w:t xml:space="preserve"> </w:t>
      </w:r>
      <w:r w:rsidRPr="00220EBD">
        <w:rPr>
          <w:rFonts w:hint="cs"/>
          <w:rtl/>
        </w:rPr>
        <w:t>חיפוש</w:t>
      </w:r>
      <w:r w:rsidRPr="00220EBD">
        <w:t xml:space="preserve"> </w:t>
      </w:r>
      <w:r w:rsidRPr="00220EBD">
        <w:rPr>
          <w:rFonts w:hint="cs"/>
          <w:rtl/>
        </w:rPr>
        <w:t>מישוש</w:t>
      </w:r>
      <w:r w:rsidRPr="00220EBD">
        <w:t xml:space="preserve"> </w:t>
      </w:r>
      <w:r w:rsidRPr="00220EBD">
        <w:rPr>
          <w:rFonts w:hint="cs"/>
          <w:rtl/>
        </w:rPr>
        <w:t>בכוח</w:t>
      </w:r>
      <w:r w:rsidRPr="00220EBD">
        <w:t xml:space="preserve">, </w:t>
      </w:r>
      <w:r w:rsidRPr="00220EBD">
        <w:rPr>
          <w:rFonts w:hint="cs"/>
          <w:rtl/>
        </w:rPr>
        <w:t>בניגוד</w:t>
      </w:r>
      <w:r w:rsidRPr="00220EBD">
        <w:t xml:space="preserve"> </w:t>
      </w:r>
      <w:r w:rsidRPr="00220EBD">
        <w:rPr>
          <w:rFonts w:hint="cs"/>
          <w:rtl/>
        </w:rPr>
        <w:t>לסעיף</w:t>
      </w:r>
      <w:r w:rsidRPr="00220EBD">
        <w:t xml:space="preserve"> 106 </w:t>
      </w:r>
      <w:r w:rsidRPr="00220EBD">
        <w:rPr>
          <w:rFonts w:hint="cs"/>
          <w:rtl/>
        </w:rPr>
        <w:t>ז</w:t>
      </w:r>
      <w:r w:rsidRPr="00220EBD">
        <w:t>(</w:t>
      </w:r>
      <w:r w:rsidRPr="00220EBD">
        <w:rPr>
          <w:rFonts w:hint="cs"/>
          <w:rtl/>
        </w:rPr>
        <w:t>ד</w:t>
      </w:r>
      <w:r w:rsidRPr="00220EBD">
        <w:t xml:space="preserve">), </w:t>
      </w:r>
      <w:r w:rsidRPr="00220EBD">
        <w:rPr>
          <w:rFonts w:hint="cs"/>
          <w:rtl/>
        </w:rPr>
        <w:t>המאפשר</w:t>
      </w:r>
      <w:r w:rsidRPr="00220EBD">
        <w:t xml:space="preserve"> </w:t>
      </w:r>
      <w:r w:rsidRPr="00220EBD">
        <w:rPr>
          <w:rFonts w:hint="cs"/>
          <w:rtl/>
        </w:rPr>
        <w:t>רק</w:t>
      </w:r>
      <w:r w:rsidRPr="00220EBD">
        <w:t xml:space="preserve"> </w:t>
      </w:r>
      <w:r w:rsidRPr="00220EBD">
        <w:rPr>
          <w:rFonts w:hint="cs"/>
          <w:rtl/>
        </w:rPr>
        <w:t>להוציא</w:t>
      </w:r>
      <w:r w:rsidRPr="00220EBD">
        <w:t xml:space="preserve"> </w:t>
      </w:r>
      <w:r w:rsidRPr="00220EBD">
        <w:rPr>
          <w:rFonts w:hint="cs"/>
          <w:rtl/>
        </w:rPr>
        <w:t>אנשים</w:t>
      </w:r>
      <w:r w:rsidRPr="00220EBD">
        <w:t xml:space="preserve"> </w:t>
      </w:r>
      <w:r w:rsidRPr="00220EBD">
        <w:rPr>
          <w:rFonts w:hint="cs"/>
          <w:rtl/>
        </w:rPr>
        <w:t>החוצה</w:t>
      </w:r>
      <w:r w:rsidRPr="00220EBD">
        <w:t>.</w:t>
      </w:r>
    </w:p>
    <w:p w:rsidR="00220EBD" w:rsidRPr="00220EBD" w:rsidRDefault="00220EBD" w:rsidP="00220EBD">
      <w:r w:rsidRPr="00220EBD">
        <w:rPr>
          <w:rFonts w:hint="cs"/>
          <w:rtl/>
        </w:rPr>
        <w:t>לכן</w:t>
      </w:r>
      <w:r w:rsidRPr="00220EBD">
        <w:t xml:space="preserve">, </w:t>
      </w:r>
      <w:r w:rsidRPr="00220EBD">
        <w:rPr>
          <w:rFonts w:hint="cs"/>
          <w:rtl/>
        </w:rPr>
        <w:t>מעוניין</w:t>
      </w:r>
      <w:r w:rsidRPr="00220EBD">
        <w:t xml:space="preserve"> </w:t>
      </w:r>
      <w:r w:rsidRPr="00220EBD">
        <w:rPr>
          <w:rFonts w:hint="cs"/>
          <w:rtl/>
        </w:rPr>
        <w:t>לדעת</w:t>
      </w:r>
      <w:r w:rsidRPr="00220EBD">
        <w:t xml:space="preserve"> </w:t>
      </w:r>
      <w:r w:rsidRPr="00220EBD">
        <w:rPr>
          <w:rFonts w:hint="cs"/>
          <w:rtl/>
        </w:rPr>
        <w:t>על</w:t>
      </w:r>
      <w:r w:rsidRPr="00220EBD">
        <w:t xml:space="preserve"> </w:t>
      </w:r>
      <w:r w:rsidRPr="00220EBD">
        <w:rPr>
          <w:rFonts w:hint="cs"/>
          <w:rtl/>
        </w:rPr>
        <w:t>סמך</w:t>
      </w:r>
      <w:r w:rsidRPr="00220EBD">
        <w:t xml:space="preserve"> </w:t>
      </w:r>
      <w:r w:rsidRPr="00220EBD">
        <w:rPr>
          <w:rFonts w:hint="cs"/>
          <w:rtl/>
        </w:rPr>
        <w:t>איזה</w:t>
      </w:r>
      <w:r w:rsidRPr="00220EBD">
        <w:t xml:space="preserve"> </w:t>
      </w:r>
      <w:r w:rsidRPr="00220EBD">
        <w:rPr>
          <w:rFonts w:hint="cs"/>
          <w:rtl/>
        </w:rPr>
        <w:t>הנחיות</w:t>
      </w:r>
      <w:r w:rsidRPr="00220EBD">
        <w:t xml:space="preserve"> </w:t>
      </w:r>
      <w:r w:rsidRPr="00220EBD">
        <w:rPr>
          <w:rFonts w:hint="cs"/>
          <w:rtl/>
        </w:rPr>
        <w:t>הם</w:t>
      </w:r>
      <w:r w:rsidRPr="00220EBD">
        <w:t xml:space="preserve"> </w:t>
      </w:r>
      <w:r w:rsidRPr="00220EBD">
        <w:rPr>
          <w:rFonts w:hint="cs"/>
          <w:rtl/>
        </w:rPr>
        <w:t>פעלו</w:t>
      </w:r>
      <w:r w:rsidRPr="00220EBD">
        <w:t>?</w:t>
      </w:r>
    </w:p>
    <w:p w:rsidR="006C5EE7" w:rsidRDefault="006C5EE7" w:rsidP="00220EBD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D"/>
    <w:rsid w:val="00220EBD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BF640"/>
  <w15:chartTrackingRefBased/>
  <w15:docId w15:val="{DAE32BD3-68DD-4931-B4F9-D6A725DF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2021-06-06T10:57:00Z</dcterms:created>
  <dcterms:modified xsi:type="dcterms:W3CDTF">2021-06-06T10:57:00Z</dcterms:modified>
</cp:coreProperties>
</file>