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8FF" w:rsidRDefault="00BE08FF" w:rsidP="00BE08FF">
      <w:pPr>
        <w:rPr>
          <w:rtl/>
        </w:rPr>
      </w:pPr>
      <w:r>
        <w:rPr>
          <w:rFonts w:cs="Arial"/>
          <w:rtl/>
        </w:rPr>
        <w:t xml:space="preserve">בקשה לעיון בפרוטוקול </w:t>
      </w:r>
      <w:proofErr w:type="spellStart"/>
      <w:r>
        <w:rPr>
          <w:rFonts w:cs="Arial"/>
          <w:rtl/>
        </w:rPr>
        <w:t>רע"ס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.....</w:t>
      </w:r>
      <w:r>
        <w:rPr>
          <w:rFonts w:cs="Arial"/>
          <w:rtl/>
        </w:rPr>
        <w:t>, שהתנהל בבית משפט השלום בבית שאן.</w:t>
      </w:r>
    </w:p>
    <w:p w:rsidR="00BE08FF" w:rsidRDefault="00BE08FF" w:rsidP="00BE08FF">
      <w:pPr>
        <w:rPr>
          <w:rtl/>
        </w:rPr>
      </w:pPr>
      <w:r>
        <w:rPr>
          <w:rFonts w:cs="Arial"/>
          <w:rtl/>
        </w:rPr>
        <w:t>הבקשה מוגשת מכוח חוק חופש המידע, לצורך הגנה על אינטרס ציבורי וזאת על מנת לקבל תמונה מלאה יותר על התנהלות הצדדים בנוגע למפעל מזהם שפועל ללא היתר ממשרד איכות</w:t>
      </w:r>
    </w:p>
    <w:p w:rsidR="00BE08FF" w:rsidRDefault="00BE08FF" w:rsidP="00BE08FF">
      <w:pPr>
        <w:rPr>
          <w:rtl/>
        </w:rPr>
      </w:pPr>
      <w:r>
        <w:rPr>
          <w:rFonts w:cs="Arial"/>
          <w:rtl/>
        </w:rPr>
        <w:t>הסביבה, בקרבת מקום מגורים ובית ספר יסודי.</w:t>
      </w:r>
    </w:p>
    <w:p w:rsidR="002539E0" w:rsidRDefault="002539E0" w:rsidP="00BE08FF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8FF"/>
    <w:rsid w:val="002539E0"/>
    <w:rsid w:val="0077755D"/>
    <w:rsid w:val="00BE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E3E83"/>
  <w15:chartTrackingRefBased/>
  <w15:docId w15:val="{EB33AF8F-0040-4740-83A3-F75D424A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2022-01-31T15:54:00Z</dcterms:created>
  <dcterms:modified xsi:type="dcterms:W3CDTF">2022-01-31T15:55:00Z</dcterms:modified>
</cp:coreProperties>
</file>