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880" w:rsidRPr="005875A9" w:rsidRDefault="00374880" w:rsidP="00374880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74880" w:rsidRPr="005875A9" w:rsidRDefault="00374880" w:rsidP="00374880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31.10.2021</w:t>
      </w:r>
    </w:p>
    <w:p w:rsidR="00374880" w:rsidRPr="005E0607" w:rsidRDefault="00374880" w:rsidP="00374880">
      <w:pPr>
        <w:spacing w:after="0"/>
        <w:jc w:val="both"/>
        <w:rPr>
          <w:rFonts w:cs="FrankRuehl"/>
          <w:sz w:val="28"/>
          <w:szCs w:val="28"/>
          <w:rtl/>
        </w:rPr>
      </w:pPr>
    </w:p>
    <w:p w:rsidR="00374880" w:rsidRPr="00543FE8" w:rsidRDefault="00374880" w:rsidP="003748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543FE8">
        <w:rPr>
          <w:rFonts w:cs="FrankRuehl"/>
          <w:sz w:val="28"/>
          <w:szCs w:val="28"/>
          <w:rtl/>
        </w:rPr>
        <w:t xml:space="preserve">הבקשה שבסימוכין </w:t>
      </w:r>
      <w:r w:rsidRPr="00543FE8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543FE8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543FE8">
        <w:rPr>
          <w:rFonts w:cs="FrankRuehl"/>
          <w:sz w:val="28"/>
          <w:szCs w:val="28"/>
          <w:rtl/>
        </w:rPr>
        <w:t xml:space="preserve"> </w:t>
      </w:r>
      <w:r w:rsidRPr="00543FE8">
        <w:rPr>
          <w:rFonts w:cs="FrankRuehl" w:hint="cs"/>
          <w:color w:val="000000"/>
          <w:sz w:val="28"/>
          <w:szCs w:val="28"/>
          <w:rtl/>
        </w:rPr>
        <w:t>מתוך תיק בית משפט נבחנה והוחלט שלא ניתן להיעתר לה. זאת, בהסתמך על סעיף 2(5) לחוק שכן המידע המבוקש מהווה את</w:t>
      </w:r>
      <w:r>
        <w:rPr>
          <w:rFonts w:cs="FrankRuehl" w:hint="cs"/>
          <w:color w:val="000000"/>
          <w:sz w:val="28"/>
          <w:szCs w:val="28"/>
          <w:rtl/>
        </w:rPr>
        <w:t xml:space="preserve"> תוכן ההליך המשפטי.</w:t>
      </w:r>
    </w:p>
    <w:p w:rsidR="00374880" w:rsidRPr="00543FE8" w:rsidRDefault="00374880" w:rsidP="003748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543FE8">
        <w:rPr>
          <w:rFonts w:cs="FrankRuehl" w:hint="cs"/>
          <w:color w:val="000000"/>
          <w:sz w:val="28"/>
          <w:szCs w:val="28"/>
          <w:rtl/>
        </w:rPr>
        <w:t xml:space="preserve">מידע אודות </w:t>
      </w:r>
      <w:r w:rsidRPr="00543FE8">
        <w:rPr>
          <w:rFonts w:cs="FrankRuehl"/>
          <w:color w:val="000000"/>
          <w:sz w:val="28"/>
          <w:szCs w:val="28"/>
          <w:rtl/>
        </w:rPr>
        <w:t xml:space="preserve">תובענות ייצוגיות מפורסם בפנקס המצוי באתר הרשות השופטת </w:t>
      </w:r>
      <w:r w:rsidRPr="00543FE8">
        <w:rPr>
          <w:rFonts w:cs="FrankRuehl" w:hint="cs"/>
          <w:color w:val="000000"/>
          <w:sz w:val="28"/>
          <w:szCs w:val="28"/>
          <w:rtl/>
        </w:rPr>
        <w:t xml:space="preserve">בכתובת: </w:t>
      </w:r>
    </w:p>
    <w:p w:rsidR="00374880" w:rsidRPr="00543FE8" w:rsidRDefault="00374880" w:rsidP="00374880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hyperlink r:id="rId5" w:history="1">
        <w:r w:rsidRPr="00543FE8">
          <w:rPr>
            <w:rStyle w:val="Hyperlink"/>
            <w:rFonts w:cs="FrankRuehl"/>
            <w:sz w:val="28"/>
            <w:szCs w:val="28"/>
          </w:rPr>
          <w:t>https://www.gov.il/he/departments/guides/class_action</w:t>
        </w:r>
      </w:hyperlink>
      <w:r>
        <w:rPr>
          <w:rFonts w:cs="FrankRuehl" w:hint="cs"/>
          <w:color w:val="000000"/>
          <w:sz w:val="28"/>
          <w:szCs w:val="28"/>
          <w:rtl/>
        </w:rPr>
        <w:t>.</w:t>
      </w:r>
    </w:p>
    <w:p w:rsidR="00374880" w:rsidRDefault="00374880" w:rsidP="003748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כמו כן,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374880" w:rsidRPr="00411B0C" w:rsidRDefault="00374880" w:rsidP="003748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374880" w:rsidRPr="000F3BEF" w:rsidRDefault="00374880" w:rsidP="003748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0F3BEF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0F3BEF">
        <w:rPr>
          <w:rFonts w:cs="FrankRuehl" w:hint="eastAsia"/>
          <w:color w:val="000000"/>
          <w:sz w:val="28"/>
          <w:szCs w:val="28"/>
          <w:rtl/>
        </w:rPr>
        <w:t>ש</w:t>
      </w:r>
      <w:r w:rsidRPr="000F3BEF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880"/>
    <w:rsid w:val="002539E0"/>
    <w:rsid w:val="0037488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1C480-8E9A-4C9B-8F36-A5D60952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88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3748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guides/class_ac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2022-01-16T12:46:00Z</dcterms:created>
  <dcterms:modified xsi:type="dcterms:W3CDTF">2022-01-16T12:46:00Z</dcterms:modified>
</cp:coreProperties>
</file>