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5EE7" w:rsidRDefault="00265FE7">
      <w:r w:rsidRPr="00265FE7">
        <w:rPr>
          <w:rFonts w:cs="Arial"/>
          <w:rtl/>
        </w:rPr>
        <w:drawing>
          <wp:inline distT="0" distB="0" distL="0" distR="0" wp14:anchorId="29029D95" wp14:editId="0C3228D6">
            <wp:extent cx="5274310" cy="2936240"/>
            <wp:effectExtent l="0" t="0" r="2540" b="0"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36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C5EE7" w:rsidSect="008E26B2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5FE7"/>
    <w:rsid w:val="00265FE7"/>
    <w:rsid w:val="006C5EE7"/>
    <w:rsid w:val="008E2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8D31BE0-1C80-41D1-9DEA-1B0D046B35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Court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עינת צבאג</dc:creator>
  <cp:keywords/>
  <dc:description/>
  <cp:lastModifiedBy>עינת צבאג</cp:lastModifiedBy>
  <cp:revision>1</cp:revision>
  <dcterms:created xsi:type="dcterms:W3CDTF">2021-10-25T09:24:00Z</dcterms:created>
  <dcterms:modified xsi:type="dcterms:W3CDTF">2021-10-25T09:24:00Z</dcterms:modified>
</cp:coreProperties>
</file>