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485" w:rsidRPr="005875A9" w:rsidRDefault="007C0485" w:rsidP="007C0485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7C0485" w:rsidRDefault="007C0485" w:rsidP="007C048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</w:p>
    <w:p w:rsidR="007C0485" w:rsidRDefault="007C0485" w:rsidP="007C048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מכתב מנהל בתי המשפט מיום 5.4.2021</w:t>
      </w:r>
    </w:p>
    <w:p w:rsidR="007C0485" w:rsidRDefault="007C0485" w:rsidP="007C048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מכתבנו מיום 3.3.2021</w:t>
      </w:r>
    </w:p>
    <w:p w:rsidR="007C0485" w:rsidRPr="005875A9" w:rsidRDefault="007C0485" w:rsidP="007C048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בקשה מיום 5.2.2021</w:t>
      </w:r>
    </w:p>
    <w:p w:rsidR="007C0485" w:rsidRPr="005875A9" w:rsidRDefault="007C0485" w:rsidP="007C048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7C0485" w:rsidRDefault="007C0485" w:rsidP="007C048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התשנ"ח-1998(להלן </w:t>
      </w:r>
      <w:r>
        <w:rPr>
          <w:rFonts w:cs="FrankRuehl"/>
          <w:sz w:val="28"/>
          <w:szCs w:val="28"/>
          <w:rtl/>
        </w:rPr>
        <w:t>–</w:t>
      </w:r>
      <w:r>
        <w:rPr>
          <w:rFonts w:cs="FrankRuehl" w:hint="cs"/>
          <w:sz w:val="28"/>
          <w:szCs w:val="28"/>
          <w:rtl/>
        </w:rPr>
        <w:t xml:space="preserve"> החוק), לקבלת  מידע על אודות אורך הטיפול בתיקי סדר דין מהיר אל מול אורך הטיפול בתיקי סדר דין רגיל וכן, מידע על אודות כמות הרשמים שמונו בין השנים 2020-2016 ומצבת תקינה של הרשמים לשנת 2020, הריני משיבה</w:t>
      </w:r>
      <w:r w:rsidRPr="009F6ADE">
        <w:rPr>
          <w:rFonts w:cs="FrankRuehl" w:hint="cs"/>
          <w:sz w:val="28"/>
          <w:szCs w:val="28"/>
          <w:rtl/>
        </w:rPr>
        <w:t xml:space="preserve"> לך </w:t>
      </w:r>
      <w:r>
        <w:rPr>
          <w:rFonts w:cs="FrankRuehl" w:hint="cs"/>
          <w:sz w:val="28"/>
          <w:szCs w:val="28"/>
          <w:rtl/>
        </w:rPr>
        <w:t>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p w:rsidR="007C0485" w:rsidRDefault="007C0485" w:rsidP="007C0485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</w:p>
    <w:p w:rsidR="007C0485" w:rsidRDefault="007C0485" w:rsidP="007C048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לעניין סעיף 2 לבקשתך, לקבלת מידע על אודות אורך חיי תיקי סדר דין מהיר וסדר דין רגיל בימים ובחודשים, לפי חלוקה למחוזות וביחס לשנים 2020-2016, מצורף בזה המידע המבוקש:</w:t>
      </w:r>
    </w:p>
    <w:tbl>
      <w:tblPr>
        <w:bidiVisual/>
        <w:tblW w:w="7368" w:type="dxa"/>
        <w:tblInd w:w="644" w:type="dxa"/>
        <w:tblLook w:val="04A0" w:firstRow="1" w:lastRow="0" w:firstColumn="1" w:lastColumn="0" w:noHBand="0" w:noVBand="1"/>
      </w:tblPr>
      <w:tblGrid>
        <w:gridCol w:w="706"/>
        <w:gridCol w:w="1118"/>
        <w:gridCol w:w="3132"/>
        <w:gridCol w:w="992"/>
        <w:gridCol w:w="1704"/>
      </w:tblGrid>
      <w:tr w:rsidR="007C0485" w:rsidRPr="00F6135A" w:rsidTr="00F2608B">
        <w:trPr>
          <w:trHeight w:val="39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6135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מחוז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סוג תיק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אורך חיי תיק בימים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אורך חיי תיק בחודשים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320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10.67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493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16.43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293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9.77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496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16.53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340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11.33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491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16.37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435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14.50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587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19.57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325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10.83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614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20.47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300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10.00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500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16.67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253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8.43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438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14.60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268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8.93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475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15.83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333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11.10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477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15.90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367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12.23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561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18.70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lastRenderedPageBreak/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344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11.47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580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19.33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291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9.70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453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15.10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228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7.60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390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13.00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262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8.73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449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14.97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341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11.37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462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15.40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366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12.20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543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18.10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333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11.10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570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19.00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316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10.53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460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15.33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241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8.03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354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11.80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278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9.27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468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15.60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321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10.70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457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15.23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394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13.13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568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18.93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316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10.53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571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19.03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328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10.93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463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15.43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236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7.87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317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10.57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295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9.83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462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15.40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320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10.67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482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16.07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333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11.10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536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17.87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307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10.23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lastRenderedPageBreak/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593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19.77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F6135A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F6135A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366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12.20</w:t>
            </w:r>
          </w:p>
        </w:tc>
      </w:tr>
      <w:tr w:rsidR="007C0485" w:rsidRPr="00F6135A" w:rsidTr="00F2608B">
        <w:trPr>
          <w:trHeight w:val="2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470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F6135A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6135A">
              <w:rPr>
                <w:rFonts w:ascii="Arial" w:eastAsia="Times New Roman" w:hAnsi="Arial" w:cs="Arial"/>
                <w:color w:val="000000"/>
              </w:rPr>
              <w:t>15.67</w:t>
            </w:r>
          </w:p>
        </w:tc>
      </w:tr>
    </w:tbl>
    <w:p w:rsidR="007C0485" w:rsidRDefault="007C0485" w:rsidP="007C0485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</w:p>
    <w:p w:rsidR="007C0485" w:rsidRDefault="007C0485" w:rsidP="007C048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לעניין סעיף 3 לבקשתך, לקבלת מידע על אודות כמות התיקים שנפתחו ונסגרו ביחס לסדר דין מהיר ולסדר דין רגיל בין השנים 2020-2016 ובחלוקה למחוזות, מצורף בזה המידע המבוקש:</w:t>
      </w:r>
    </w:p>
    <w:tbl>
      <w:tblPr>
        <w:bidiVisual/>
        <w:tblW w:w="7790" w:type="dxa"/>
        <w:tblInd w:w="1879" w:type="dxa"/>
        <w:tblLook w:val="04A0" w:firstRow="1" w:lastRow="0" w:firstColumn="1" w:lastColumn="0" w:noHBand="0" w:noVBand="1"/>
      </w:tblPr>
      <w:tblGrid>
        <w:gridCol w:w="804"/>
        <w:gridCol w:w="1039"/>
        <w:gridCol w:w="3260"/>
        <w:gridCol w:w="909"/>
        <w:gridCol w:w="889"/>
        <w:gridCol w:w="889"/>
      </w:tblGrid>
      <w:tr w:rsidR="007C0485" w:rsidRPr="00D75997" w:rsidTr="00F2608B">
        <w:trPr>
          <w:trHeight w:val="39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7599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מחוז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סוג תיק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נפתחו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נסגרו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מלאי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2016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4,595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5,100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3,325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8,605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8,820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6,899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22,406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18,914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21,020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26,666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27,834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28,020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3,951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3,881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3,965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3,340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2,828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2,970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6,146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7,081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7,389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11,256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11,130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15,112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12,009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10,440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16,756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18,335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17,242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29,182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7,521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7,472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12,173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4,821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4,520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6,305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2017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5,553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5,267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3,611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10,789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9,885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7,803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24,635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22,071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23,584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26,971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28,520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26,471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4,563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4,520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4,008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4,044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3,508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3,506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6,533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7,113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6,809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11,937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11,876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15,172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13,357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12,058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18,055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18,734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20,326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27,590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7,967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8,063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12,078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5,154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4,838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6,621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5,208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5,274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3,545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10,302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10,135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7,969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28,158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25,313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26,429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23,056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25,556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23,971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4,693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4,569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4,132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3,754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3,485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3,775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6,237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6,900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6,147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12,550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11,754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15,968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14,662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13,179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19,538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18,825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19,112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27,303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7,914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8,064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11,927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5,241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5,024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6,838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2019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5,365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5,489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3,421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10,537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10,310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8,196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30,196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29,522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27,103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19,977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26,391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17,557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5,071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4,813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4,390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4,049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3,900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3,926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6,646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7,221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5,571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12,674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11,921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16,721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16,739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14,148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22,129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18,333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19,434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26,202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7,021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8,099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10,849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5,409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5,111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7,136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2020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5,547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5,079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3,889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9,670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9,250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8,616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32,782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29,147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30,738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18,383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22,962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12,978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5,338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5,209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4,519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מהיר (</w:t>
            </w:r>
            <w:proofErr w:type="spellStart"/>
            <w:r w:rsidRPr="00D75997">
              <w:rPr>
                <w:rFonts w:ascii="Arial" w:eastAsia="Times New Roman" w:hAnsi="Arial" w:cs="Arial"/>
                <w:color w:val="000000"/>
                <w:rtl/>
              </w:rPr>
              <w:t>תא"מ</w:t>
            </w:r>
            <w:proofErr w:type="spellEnd"/>
            <w:r w:rsidRPr="00D75997">
              <w:rPr>
                <w:rFonts w:ascii="Arial" w:eastAsia="Times New Roman" w:hAnsi="Arial" w:cs="Arial"/>
                <w:color w:val="000000"/>
                <w:rtl/>
              </w:rPr>
              <w:t>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4,340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4,116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4,148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א - צפון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6,966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6,912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5,625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ב- חיפה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14,207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12,327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18,601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ג - מרכז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19,480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15,915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25,698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ד - תל אביב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19,940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19,355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26,787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ה - ירושלים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6,429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7,217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10,061</w:t>
            </w:r>
          </w:p>
        </w:tc>
      </w:tr>
      <w:tr w:rsidR="007C0485" w:rsidRPr="00D75997" w:rsidTr="00F2608B">
        <w:trPr>
          <w:trHeight w:val="276"/>
        </w:trPr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485" w:rsidRPr="00D75997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ו - דרום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  <w:rtl/>
              </w:rPr>
              <w:t>תיק אזרחי בסדר דין רגיל (ת"א)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5,794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5,324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7C0485" w:rsidRPr="00D75997" w:rsidRDefault="007C0485" w:rsidP="00F2608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75997">
              <w:rPr>
                <w:rFonts w:ascii="Arial" w:eastAsia="Times New Roman" w:hAnsi="Arial" w:cs="Arial"/>
                <w:color w:val="000000"/>
              </w:rPr>
              <w:t>7,606</w:t>
            </w:r>
          </w:p>
        </w:tc>
      </w:tr>
    </w:tbl>
    <w:p w:rsidR="007C0485" w:rsidRDefault="007C0485" w:rsidP="007C0485">
      <w:pPr>
        <w:rPr>
          <w:rFonts w:cs="FrankRuehl"/>
          <w:sz w:val="28"/>
          <w:szCs w:val="28"/>
          <w:highlight w:val="yellow"/>
          <w:rtl/>
        </w:rPr>
      </w:pPr>
    </w:p>
    <w:p w:rsidR="007C0485" w:rsidRDefault="007C0485" w:rsidP="007C0485">
      <w:pPr>
        <w:rPr>
          <w:rFonts w:cs="FrankRuehl"/>
          <w:sz w:val="28"/>
          <w:szCs w:val="28"/>
          <w:highlight w:val="yellow"/>
          <w:rtl/>
        </w:rPr>
      </w:pPr>
    </w:p>
    <w:p w:rsidR="007C0485" w:rsidRDefault="007C0485" w:rsidP="007C0485">
      <w:pPr>
        <w:rPr>
          <w:rFonts w:cs="FrankRuehl"/>
          <w:sz w:val="28"/>
          <w:szCs w:val="28"/>
          <w:highlight w:val="yellow"/>
          <w:rtl/>
        </w:rPr>
      </w:pPr>
    </w:p>
    <w:p w:rsidR="007C0485" w:rsidRDefault="007C0485" w:rsidP="007C0485">
      <w:pPr>
        <w:rPr>
          <w:rFonts w:cs="FrankRuehl"/>
          <w:sz w:val="28"/>
          <w:szCs w:val="28"/>
          <w:highlight w:val="yellow"/>
          <w:rtl/>
        </w:rPr>
      </w:pPr>
    </w:p>
    <w:p w:rsidR="007C0485" w:rsidRDefault="007C0485" w:rsidP="007C048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lastRenderedPageBreak/>
        <w:t>לעניין סעיף 4 לבקשתך, לקבלת מידע על אודות כמות הרשמים שמונו בין השנים 2016-2020 בחלוקה לפי שנים וסוג הגורם השיפוטי, מצורף בזה המידע המבוקש (המידע מעודכן נכון ליום 17.02.2021):</w:t>
      </w:r>
    </w:p>
    <w:tbl>
      <w:tblPr>
        <w:bidiVisual/>
        <w:tblW w:w="8020" w:type="dxa"/>
        <w:tblInd w:w="301" w:type="dxa"/>
        <w:tblLook w:val="04A0" w:firstRow="1" w:lastRow="0" w:firstColumn="1" w:lastColumn="0" w:noHBand="0" w:noVBand="1"/>
      </w:tblPr>
      <w:tblGrid>
        <w:gridCol w:w="84"/>
        <w:gridCol w:w="275"/>
        <w:gridCol w:w="16"/>
        <w:gridCol w:w="504"/>
        <w:gridCol w:w="310"/>
        <w:gridCol w:w="1076"/>
        <w:gridCol w:w="309"/>
        <w:gridCol w:w="359"/>
        <w:gridCol w:w="776"/>
        <w:gridCol w:w="1391"/>
        <w:gridCol w:w="109"/>
        <w:gridCol w:w="292"/>
        <w:gridCol w:w="924"/>
        <w:gridCol w:w="65"/>
        <w:gridCol w:w="598"/>
        <w:gridCol w:w="926"/>
        <w:gridCol w:w="6"/>
      </w:tblGrid>
      <w:tr w:rsidR="007C0485" w:rsidRPr="00BE2C9B" w:rsidTr="00F2608B">
        <w:trPr>
          <w:gridBefore w:val="2"/>
          <w:gridAfter w:val="1"/>
          <w:wBefore w:w="359" w:type="dxa"/>
          <w:wAfter w:w="6" w:type="dxa"/>
          <w:trHeight w:val="232"/>
        </w:trPr>
        <w:tc>
          <w:tcPr>
            <w:tcW w:w="765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699"/>
            <w:noWrap/>
            <w:vAlign w:val="bottom"/>
            <w:hideMark/>
          </w:tcPr>
          <w:p w:rsidR="007C0485" w:rsidRPr="00BE2C9B" w:rsidRDefault="007C0485" w:rsidP="00F26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מספר הרשמים שמונו בחלוקה לשנים ולדרגה</w:t>
            </w:r>
          </w:p>
        </w:tc>
      </w:tr>
      <w:tr w:rsidR="007C0485" w:rsidRPr="00BE2C9B" w:rsidTr="00F2608B">
        <w:trPr>
          <w:gridBefore w:val="3"/>
          <w:wBefore w:w="375" w:type="dxa"/>
          <w:trHeight w:val="23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רשם בכיר בבית משפט השלום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רשם בבית המשפט העליון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רשם בבית משפט שלום</w:t>
            </w:r>
          </w:p>
        </w:tc>
        <w:tc>
          <w:tcPr>
            <w:tcW w:w="1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רשם בבית הדין האזורי לעבודה</w:t>
            </w:r>
          </w:p>
        </w:tc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רשם בבית משפט לענייני משפחה </w:t>
            </w:r>
          </w:p>
        </w:tc>
      </w:tr>
      <w:tr w:rsidR="007C0485" w:rsidRPr="00BE2C9B" w:rsidTr="00F2608B">
        <w:trPr>
          <w:gridBefore w:val="3"/>
          <w:wBefore w:w="375" w:type="dxa"/>
          <w:trHeight w:val="23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</w:rPr>
              <w:t>2016</w:t>
            </w:r>
          </w:p>
        </w:tc>
        <w:tc>
          <w:tcPr>
            <w:tcW w:w="1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C0485" w:rsidRPr="00BE2C9B" w:rsidTr="00F2608B">
        <w:trPr>
          <w:gridBefore w:val="3"/>
          <w:wBefore w:w="375" w:type="dxa"/>
          <w:trHeight w:val="23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</w:rPr>
              <w:t>2017</w:t>
            </w:r>
          </w:p>
        </w:tc>
        <w:tc>
          <w:tcPr>
            <w:tcW w:w="1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7C0485" w:rsidRPr="00BE2C9B" w:rsidTr="00F2608B">
        <w:trPr>
          <w:gridBefore w:val="3"/>
          <w:wBefore w:w="375" w:type="dxa"/>
          <w:trHeight w:val="23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</w:rPr>
              <w:t>2018</w:t>
            </w:r>
          </w:p>
        </w:tc>
        <w:tc>
          <w:tcPr>
            <w:tcW w:w="1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7C0485" w:rsidRPr="00BE2C9B" w:rsidTr="00F2608B">
        <w:trPr>
          <w:gridBefore w:val="3"/>
          <w:wBefore w:w="375" w:type="dxa"/>
          <w:trHeight w:val="23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</w:rPr>
              <w:t>2019</w:t>
            </w:r>
          </w:p>
        </w:tc>
        <w:tc>
          <w:tcPr>
            <w:tcW w:w="1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C0485" w:rsidRPr="00BE2C9B" w:rsidTr="00F2608B">
        <w:trPr>
          <w:gridBefore w:val="3"/>
          <w:wBefore w:w="375" w:type="dxa"/>
          <w:trHeight w:val="23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</w:rPr>
              <w:t>2020</w:t>
            </w:r>
          </w:p>
        </w:tc>
        <w:tc>
          <w:tcPr>
            <w:tcW w:w="1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*1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7C0485" w:rsidRPr="00BE2C9B" w:rsidTr="00F2608B">
        <w:trPr>
          <w:gridBefore w:val="3"/>
          <w:wBefore w:w="375" w:type="dxa"/>
          <w:trHeight w:val="232"/>
        </w:trPr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E2C9B">
              <w:rPr>
                <w:rFonts w:ascii="Arial" w:eastAsia="Times New Roman" w:hAnsi="Arial" w:cs="Arial"/>
                <w:b/>
                <w:bCs/>
                <w:color w:val="000000"/>
              </w:rPr>
              <w:t>2021</w:t>
            </w:r>
          </w:p>
        </w:tc>
        <w:tc>
          <w:tcPr>
            <w:tcW w:w="1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3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BE2C9B" w:rsidRDefault="007C0485" w:rsidP="00F2608B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BE2C9B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7C0485" w:rsidRPr="002C2FFF" w:rsidTr="00F2608B">
        <w:trPr>
          <w:gridBefore w:val="1"/>
          <w:gridAfter w:val="2"/>
          <w:wBefore w:w="84" w:type="dxa"/>
          <w:wAfter w:w="932" w:type="dxa"/>
          <w:trHeight w:val="232"/>
        </w:trPr>
        <w:tc>
          <w:tcPr>
            <w:tcW w:w="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485" w:rsidTr="00F2608B">
        <w:trPr>
          <w:gridAfter w:val="4"/>
          <w:wAfter w:w="1595" w:type="dxa"/>
          <w:trHeight w:val="232"/>
        </w:trPr>
        <w:tc>
          <w:tcPr>
            <w:tcW w:w="52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Default="007C0485" w:rsidP="00F2608B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*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</w:t>
            </w:r>
            <w:r>
              <w:rPr>
                <w:rFonts w:ascii="Arial" w:hAnsi="Arial" w:cs="Arial"/>
                <w:color w:val="000000"/>
                <w:rtl/>
              </w:rPr>
              <w:t>מינוי רשם זמני לתקופה של מילוי מקום</w:t>
            </w:r>
            <w:r>
              <w:rPr>
                <w:rFonts w:ascii="Arial" w:hAnsi="Arial" w:cs="Arial" w:hint="cs"/>
                <w:color w:val="000000"/>
                <w:rtl/>
              </w:rPr>
              <w:t xml:space="preserve"> בשל חופשת לידה</w:t>
            </w:r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Default="007C0485" w:rsidP="00F2608B">
            <w:pPr>
              <w:rPr>
                <w:rFonts w:ascii="Arial" w:hAnsi="Arial" w:cs="Arial"/>
                <w:color w:val="000000"/>
                <w:rtl/>
              </w:rPr>
            </w:pPr>
          </w:p>
          <w:p w:rsidR="007C0485" w:rsidRDefault="007C0485" w:rsidP="00F2608B">
            <w:pPr>
              <w:rPr>
                <w:rFonts w:ascii="Arial" w:hAnsi="Arial" w:cs="Arial"/>
                <w:color w:val="000000"/>
              </w:rPr>
            </w:pPr>
          </w:p>
        </w:tc>
      </w:tr>
      <w:tr w:rsidR="007C0485" w:rsidRPr="002C2FFF" w:rsidTr="00F2608B">
        <w:trPr>
          <w:gridBefore w:val="1"/>
          <w:gridAfter w:val="2"/>
          <w:wBefore w:w="84" w:type="dxa"/>
          <w:wAfter w:w="932" w:type="dxa"/>
          <w:trHeight w:val="232"/>
        </w:trPr>
        <w:tc>
          <w:tcPr>
            <w:tcW w:w="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85" w:rsidRPr="002C2FFF" w:rsidRDefault="007C0485" w:rsidP="00F2608B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C0485" w:rsidRDefault="007C0485" w:rsidP="007C048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לעניין סעיף 5 לבקשתך, לקבלת מידע על אודות מצבת הרשמים לשנת 2020, בחלוקה לפי מחוז ודרגה במערכת בתי המשפט, מצורף בזה המידע המבוקש:</w:t>
      </w:r>
    </w:p>
    <w:p w:rsidR="007C0485" w:rsidRPr="00F70024" w:rsidRDefault="007C0485" w:rsidP="007C0485">
      <w:pPr>
        <w:rPr>
          <w:rtl/>
        </w:rPr>
      </w:pPr>
    </w:p>
    <w:tbl>
      <w:tblPr>
        <w:bidiVisual/>
        <w:tblW w:w="7508" w:type="dxa"/>
        <w:tblInd w:w="535" w:type="dxa"/>
        <w:tblLook w:val="04A0" w:firstRow="1" w:lastRow="0" w:firstColumn="1" w:lastColumn="0" w:noHBand="0" w:noVBand="1"/>
      </w:tblPr>
      <w:tblGrid>
        <w:gridCol w:w="2508"/>
        <w:gridCol w:w="891"/>
        <w:gridCol w:w="992"/>
        <w:gridCol w:w="851"/>
        <w:gridCol w:w="1134"/>
        <w:gridCol w:w="1132"/>
      </w:tblGrid>
      <w:tr w:rsidR="007C0485" w:rsidRPr="00690231" w:rsidTr="00F2608B">
        <w:trPr>
          <w:trHeight w:val="36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EDEDED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  <w:rtl/>
              </w:rPr>
              <w:t>ביהמ"ש/מחוז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EDEDED"/>
            <w:hideMark/>
          </w:tcPr>
          <w:p w:rsidR="007C0485" w:rsidRPr="00690231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  <w:rtl/>
              </w:rPr>
            </w:pPr>
            <w:r w:rsidRPr="00690231"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  <w:rtl/>
              </w:rPr>
              <w:t>מצבת רשמים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rtl/>
              </w:rPr>
            </w:pPr>
            <w:r w:rsidRPr="00690231">
              <w:rPr>
                <w:rFonts w:ascii="Arial" w:eastAsia="Times New Roman" w:hAnsi="Arial" w:cs="Arial"/>
                <w:b/>
                <w:bCs/>
                <w:color w:val="FF0000"/>
                <w:rtl/>
              </w:rPr>
              <w:t>מתוכם רשמים בכירים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rtl/>
              </w:rPr>
            </w:pPr>
            <w:r w:rsidRPr="00690231">
              <w:rPr>
                <w:rFonts w:ascii="Arial" w:eastAsia="Times New Roman" w:hAnsi="Arial" w:cs="Arial"/>
                <w:b/>
                <w:bCs/>
                <w:color w:val="FF0000"/>
                <w:rtl/>
              </w:rPr>
              <w:t>מתוכם רשמים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rtl/>
              </w:rPr>
            </w:pPr>
            <w:r w:rsidRPr="00690231">
              <w:rPr>
                <w:rFonts w:ascii="Arial" w:eastAsia="Times New Roman" w:hAnsi="Arial" w:cs="Arial"/>
                <w:b/>
                <w:bCs/>
                <w:color w:val="FF0000"/>
                <w:rtl/>
              </w:rPr>
              <w:t>מתוכם רשם משפחה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rtl/>
              </w:rPr>
            </w:pPr>
            <w:r w:rsidRPr="00690231">
              <w:rPr>
                <w:rFonts w:ascii="Arial" w:eastAsia="Times New Roman" w:hAnsi="Arial" w:cs="Arial"/>
                <w:b/>
                <w:bCs/>
                <w:color w:val="FF0000"/>
                <w:rtl/>
              </w:rPr>
              <w:t>מתוכם רשם עבודה</w:t>
            </w: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בית המשפט העליון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המרכז להכשרה והשתלמות שופטים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502B08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האזורי לעבודה נצרת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</w:t>
            </w: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האזורי לעבודה חיפה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</w:t>
            </w: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האזורי לעבודה תל אביב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</w:t>
            </w: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האזורי לעבודה באר שבע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</w:t>
            </w: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האזורי לעבודה ירושלים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</w:t>
            </w:r>
          </w:p>
        </w:tc>
      </w:tr>
      <w:tr w:rsidR="007C0485" w:rsidRPr="00690231" w:rsidTr="00F2608B">
        <w:trPr>
          <w:trHeight w:val="285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שלום מחוז צפון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85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שלום מחוז חיפה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85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שלום מחוז ת"א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85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שלום מחוז מרכז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85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 xml:space="preserve">שלום מחוז </w:t>
            </w:r>
            <w:proofErr w:type="spellStart"/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ירשלים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85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שלום מחוז דרום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485" w:rsidRPr="00F70024" w:rsidRDefault="007C0485" w:rsidP="00F2608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F70024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502B08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C0485" w:rsidRPr="00690231" w:rsidTr="00F2608B">
        <w:trPr>
          <w:trHeight w:val="276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EDEDED"/>
            <w:hideMark/>
          </w:tcPr>
          <w:p w:rsidR="007C0485" w:rsidRPr="00690231" w:rsidRDefault="007C0485" w:rsidP="00F2608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</w:rPr>
            </w:pPr>
            <w:r w:rsidRPr="00690231"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  <w:rtl/>
              </w:rPr>
              <w:t>סה"כ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EDEDED"/>
            <w:hideMark/>
          </w:tcPr>
          <w:p w:rsidR="007C0485" w:rsidRPr="00502B08" w:rsidRDefault="007C0485" w:rsidP="00F2608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FF0000"/>
                <w:sz w:val="20"/>
                <w:szCs w:val="20"/>
                <w:rtl/>
              </w:rPr>
            </w:pPr>
            <w:r w:rsidRPr="00502B08">
              <w:rPr>
                <w:rFonts w:asciiTheme="minorBidi" w:eastAsia="Times New Roman" w:hAnsiTheme="minorBidi"/>
                <w:b/>
                <w:bCs/>
                <w:color w:val="FF0000"/>
                <w:sz w:val="20"/>
                <w:szCs w:val="20"/>
                <w:rtl/>
              </w:rPr>
              <w:t>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FF0000"/>
                <w:rtl/>
              </w:rPr>
            </w:pPr>
            <w:r w:rsidRPr="00502B08">
              <w:rPr>
                <w:rFonts w:asciiTheme="minorBidi" w:eastAsia="Times New Roman" w:hAnsiTheme="minorBidi"/>
                <w:b/>
                <w:bCs/>
                <w:color w:val="FF0000"/>
              </w:rPr>
              <w:t>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FF0000"/>
              </w:rPr>
            </w:pPr>
            <w:r w:rsidRPr="00502B08">
              <w:rPr>
                <w:rFonts w:asciiTheme="minorBidi" w:eastAsia="Times New Roman" w:hAnsiTheme="minorBidi"/>
                <w:b/>
                <w:bCs/>
                <w:color w:val="FF000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FF0000"/>
              </w:rPr>
            </w:pPr>
            <w:r w:rsidRPr="00502B08">
              <w:rPr>
                <w:rFonts w:asciiTheme="minorBidi" w:eastAsia="Times New Roman" w:hAnsiTheme="minorBidi"/>
                <w:b/>
                <w:bCs/>
                <w:color w:val="FF0000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7C0485" w:rsidRPr="00502B08" w:rsidRDefault="007C0485" w:rsidP="00F2608B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FF0000"/>
              </w:rPr>
            </w:pPr>
            <w:r w:rsidRPr="00502B08">
              <w:rPr>
                <w:rFonts w:asciiTheme="minorBidi" w:eastAsia="Times New Roman" w:hAnsiTheme="minorBidi"/>
                <w:b/>
                <w:bCs/>
                <w:color w:val="FF0000"/>
              </w:rPr>
              <w:t>12</w:t>
            </w:r>
          </w:p>
        </w:tc>
      </w:tr>
    </w:tbl>
    <w:p w:rsidR="007C0485" w:rsidRDefault="007C0485" w:rsidP="007C0485">
      <w:pPr>
        <w:spacing w:line="240" w:lineRule="auto"/>
        <w:jc w:val="both"/>
        <w:rPr>
          <w:rFonts w:cs="FrankRuehl"/>
          <w:sz w:val="28"/>
          <w:szCs w:val="28"/>
          <w:rtl/>
        </w:rPr>
      </w:pPr>
    </w:p>
    <w:p w:rsidR="007C0485" w:rsidRPr="00F70024" w:rsidRDefault="007C0485" w:rsidP="007C048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F70024">
        <w:rPr>
          <w:rFonts w:cs="FrankRuehl" w:hint="eastAsia"/>
          <w:sz w:val="28"/>
          <w:szCs w:val="28"/>
          <w:rtl/>
        </w:rPr>
        <w:t>יובהר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כי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ביחס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לכל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הערכאות</w:t>
      </w:r>
      <w:r w:rsidRPr="00F70024">
        <w:rPr>
          <w:rFonts w:cs="FrankRuehl"/>
          <w:sz w:val="28"/>
          <w:szCs w:val="28"/>
          <w:rtl/>
        </w:rPr>
        <w:t xml:space="preserve">, </w:t>
      </w:r>
      <w:r w:rsidRPr="00F70024">
        <w:rPr>
          <w:rFonts w:cs="FrankRuehl" w:hint="eastAsia"/>
          <w:sz w:val="28"/>
          <w:szCs w:val="28"/>
          <w:rtl/>
        </w:rPr>
        <w:t>הנתונים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מתייחסים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לגורם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שיפוטי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במעמד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רשם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או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רשם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בכיר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ואינם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מתייחסים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לגורם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שיפוטי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במעמד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שופט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המכהן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כרשם</w:t>
      </w:r>
      <w:r w:rsidRPr="00F70024">
        <w:rPr>
          <w:rFonts w:cs="FrankRuehl"/>
          <w:sz w:val="28"/>
          <w:szCs w:val="28"/>
          <w:rtl/>
        </w:rPr>
        <w:t>.</w:t>
      </w:r>
      <w:r>
        <w:rPr>
          <w:rFonts w:cs="FrankRuehl" w:hint="cs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כן</w:t>
      </w:r>
      <w:r>
        <w:rPr>
          <w:rFonts w:cs="FrankRuehl" w:hint="cs"/>
          <w:sz w:val="28"/>
          <w:szCs w:val="28"/>
          <w:rtl/>
        </w:rPr>
        <w:t>,</w:t>
      </w:r>
      <w:r w:rsidRPr="00F70024">
        <w:rPr>
          <w:rFonts w:cs="FrankRuehl"/>
          <w:sz w:val="28"/>
          <w:szCs w:val="28"/>
          <w:rtl/>
        </w:rPr>
        <w:t xml:space="preserve"> יו</w:t>
      </w:r>
      <w:r>
        <w:rPr>
          <w:rFonts w:cs="FrankRuehl" w:hint="cs"/>
          <w:sz w:val="28"/>
          <w:szCs w:val="28"/>
          <w:rtl/>
        </w:rPr>
        <w:t>דגש</w:t>
      </w:r>
      <w:r w:rsidRPr="00F70024">
        <w:rPr>
          <w:rFonts w:cs="FrankRuehl"/>
          <w:sz w:val="28"/>
          <w:szCs w:val="28"/>
          <w:rtl/>
        </w:rPr>
        <w:t xml:space="preserve"> כי בערכאת </w:t>
      </w:r>
      <w:r w:rsidRPr="00F70024">
        <w:rPr>
          <w:rFonts w:cs="FrankRuehl"/>
          <w:sz w:val="28"/>
          <w:szCs w:val="28"/>
          <w:rtl/>
        </w:rPr>
        <w:lastRenderedPageBreak/>
        <w:t>המחוזי לא קיים תקן מסוג רשם. בב</w:t>
      </w:r>
      <w:r w:rsidRPr="00F70024">
        <w:rPr>
          <w:rFonts w:cs="FrankRuehl" w:hint="eastAsia"/>
          <w:sz w:val="28"/>
          <w:szCs w:val="28"/>
          <w:rtl/>
        </w:rPr>
        <w:t>ת</w:t>
      </w:r>
      <w:r>
        <w:rPr>
          <w:rFonts w:cs="FrankRuehl" w:hint="cs"/>
          <w:sz w:val="28"/>
          <w:szCs w:val="28"/>
          <w:rtl/>
        </w:rPr>
        <w:t>י</w:t>
      </w:r>
      <w:r w:rsidRPr="00F70024">
        <w:rPr>
          <w:rFonts w:cs="FrankRuehl"/>
          <w:sz w:val="28"/>
          <w:szCs w:val="28"/>
          <w:rtl/>
        </w:rPr>
        <w:t xml:space="preserve"> המשפט המחוזי</w:t>
      </w:r>
      <w:r>
        <w:rPr>
          <w:rFonts w:cs="FrankRuehl" w:hint="cs"/>
          <w:sz w:val="28"/>
          <w:szCs w:val="28"/>
          <w:rtl/>
        </w:rPr>
        <w:t>ים</w:t>
      </w:r>
      <w:r w:rsidRPr="00F70024">
        <w:rPr>
          <w:rFonts w:cs="FrankRuehl"/>
          <w:sz w:val="28"/>
          <w:szCs w:val="28"/>
          <w:rtl/>
        </w:rPr>
        <w:t xml:space="preserve"> מכהנים שופטי שלום שקיבלו מינוי לכהן כרשמים ב</w:t>
      </w:r>
      <w:r w:rsidRPr="00F70024">
        <w:rPr>
          <w:rFonts w:cs="FrankRuehl" w:hint="eastAsia"/>
          <w:sz w:val="28"/>
          <w:szCs w:val="28"/>
          <w:rtl/>
        </w:rPr>
        <w:t>בית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המשפט</w:t>
      </w:r>
      <w:r w:rsidRPr="00F70024">
        <w:rPr>
          <w:rFonts w:cs="FrankRuehl"/>
          <w:sz w:val="28"/>
          <w:szCs w:val="28"/>
          <w:rtl/>
        </w:rPr>
        <w:t xml:space="preserve"> </w:t>
      </w:r>
      <w:r w:rsidRPr="00F70024">
        <w:rPr>
          <w:rFonts w:cs="FrankRuehl" w:hint="eastAsia"/>
          <w:sz w:val="28"/>
          <w:szCs w:val="28"/>
          <w:rtl/>
        </w:rPr>
        <w:t>ה</w:t>
      </w:r>
      <w:r w:rsidRPr="00F70024">
        <w:rPr>
          <w:rFonts w:cs="FrankRuehl"/>
          <w:sz w:val="28"/>
          <w:szCs w:val="28"/>
          <w:rtl/>
        </w:rPr>
        <w:t xml:space="preserve">מחוזי. כאמור, אלה לא נכללים במצבת הרשמים.  </w:t>
      </w:r>
    </w:p>
    <w:p w:rsidR="007C0485" w:rsidRDefault="007C0485" w:rsidP="007C0485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</w:p>
    <w:p w:rsidR="007C0485" w:rsidRDefault="007C0485" w:rsidP="007C048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לרשותך ככל שיידרש. </w:t>
      </w:r>
    </w:p>
    <w:p w:rsidR="007C0485" w:rsidRPr="009E3870" w:rsidRDefault="007C0485" w:rsidP="007C0485">
      <w:pPr>
        <w:spacing w:line="360" w:lineRule="auto"/>
        <w:rPr>
          <w:rFonts w:cs="David"/>
          <w:sz w:val="24"/>
          <w:szCs w:val="24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85"/>
    <w:rsid w:val="006C5EE7"/>
    <w:rsid w:val="007C0485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3C284-BC04-44E5-820F-4B859B0A6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48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48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C0485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7C048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C04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C0485"/>
  </w:style>
  <w:style w:type="paragraph" w:styleId="a7">
    <w:name w:val="footer"/>
    <w:basedOn w:val="a"/>
    <w:link w:val="a8"/>
    <w:uiPriority w:val="99"/>
    <w:unhideWhenUsed/>
    <w:rsid w:val="007C04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C0485"/>
  </w:style>
  <w:style w:type="paragraph" w:styleId="a9">
    <w:name w:val="List Paragraph"/>
    <w:basedOn w:val="a"/>
    <w:uiPriority w:val="34"/>
    <w:qFormat/>
    <w:rsid w:val="007C0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1566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2021-05-30T10:32:00Z</dcterms:created>
  <dcterms:modified xsi:type="dcterms:W3CDTF">2021-05-30T10:33:00Z</dcterms:modified>
</cp:coreProperties>
</file>