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D16" w:rsidRPr="00FE59B3" w:rsidRDefault="008C6D16" w:rsidP="008C6D16">
      <w:pPr>
        <w:shd w:val="clear" w:color="auto" w:fill="FFFFFD"/>
        <w:jc w:val="both"/>
        <w:rPr>
          <w:rFonts w:cs="FrankRuehl"/>
          <w:sz w:val="10"/>
          <w:szCs w:val="10"/>
          <w:rtl/>
        </w:rPr>
      </w:pPr>
    </w:p>
    <w:p w:rsidR="008C6D16" w:rsidRPr="005875A9" w:rsidRDefault="008C6D16" w:rsidP="008C6D16">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8C6D16" w:rsidRDefault="008C6D16" w:rsidP="008C6D16">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מכתבנו מיום 10.5.2021</w:t>
      </w:r>
    </w:p>
    <w:p w:rsidR="008C6D16" w:rsidRPr="005875A9" w:rsidRDefault="008C6D16" w:rsidP="008C6D16">
      <w:pPr>
        <w:tabs>
          <w:tab w:val="center" w:pos="6321"/>
        </w:tabs>
        <w:spacing w:after="0" w:line="240" w:lineRule="auto"/>
        <w:ind w:firstLine="454"/>
        <w:jc w:val="center"/>
        <w:rPr>
          <w:rFonts w:cs="FrankRuehl"/>
          <w:sz w:val="24"/>
          <w:rtl/>
        </w:rPr>
      </w:pPr>
      <w:r>
        <w:rPr>
          <w:rFonts w:cs="FrankRuehl" w:hint="cs"/>
          <w:sz w:val="24"/>
          <w:rtl/>
        </w:rPr>
        <w:t xml:space="preserve">            בקשה מיום 12.4.2021</w:t>
      </w:r>
    </w:p>
    <w:p w:rsidR="008C6D16" w:rsidRPr="00D253F0" w:rsidRDefault="008C6D16" w:rsidP="008C6D16">
      <w:pPr>
        <w:pStyle w:val="a3"/>
        <w:spacing w:line="360" w:lineRule="auto"/>
        <w:jc w:val="both"/>
        <w:rPr>
          <w:rFonts w:cs="FrankRuehl"/>
          <w:sz w:val="28"/>
          <w:szCs w:val="28"/>
        </w:rPr>
      </w:pPr>
    </w:p>
    <w:p w:rsidR="008C6D16" w:rsidRDefault="008C6D16" w:rsidP="008C6D16">
      <w:pPr>
        <w:pStyle w:val="a3"/>
        <w:numPr>
          <w:ilvl w:val="0"/>
          <w:numId w:val="1"/>
        </w:numPr>
        <w:spacing w:line="360" w:lineRule="auto"/>
        <w:jc w:val="both"/>
        <w:rPr>
          <w:rFonts w:cs="FrankRuehl"/>
          <w:sz w:val="28"/>
          <w:szCs w:val="28"/>
        </w:rPr>
      </w:pPr>
      <w:r w:rsidRPr="008C7B7C">
        <w:rPr>
          <w:rFonts w:cs="FrankRuehl" w:hint="cs"/>
          <w:sz w:val="28"/>
          <w:szCs w:val="28"/>
          <w:rtl/>
        </w:rPr>
        <w:t xml:space="preserve">לאחר </w:t>
      </w:r>
      <w:r>
        <w:rPr>
          <w:rFonts w:cs="FrankRuehl" w:hint="cs"/>
          <w:sz w:val="28"/>
          <w:szCs w:val="28"/>
          <w:rtl/>
        </w:rPr>
        <w:t xml:space="preserve">שבחנו את הבקשה שבסימוכין לפי חוק חופש המידע התשנ"ח-1998, לקבלת  מידע על אודות אבטחת אישים בין השנים 2021-2018, הריני משיבה </w:t>
      </w:r>
      <w:r w:rsidRPr="00682011">
        <w:rPr>
          <w:rFonts w:cs="FrankRuehl" w:hint="cs"/>
          <w:sz w:val="28"/>
          <w:szCs w:val="28"/>
          <w:rtl/>
        </w:rPr>
        <w:t>לך</w:t>
      </w:r>
      <w:r>
        <w:rPr>
          <w:rFonts w:cs="FrankRuehl" w:hint="cs"/>
          <w:sz w:val="28"/>
          <w:szCs w:val="28"/>
          <w:rtl/>
        </w:rPr>
        <w:t xml:space="preserve"> ש</w:t>
      </w:r>
      <w:r w:rsidRPr="008C7B7C">
        <w:rPr>
          <w:rFonts w:cs="FrankRuehl" w:hint="cs"/>
          <w:sz w:val="28"/>
          <w:szCs w:val="28"/>
          <w:rtl/>
        </w:rPr>
        <w:t xml:space="preserve">החלטנו לקבלה ולמסור לך את המידע המבוקש. </w:t>
      </w:r>
    </w:p>
    <w:p w:rsidR="008C6D16" w:rsidRDefault="008C6D16" w:rsidP="008C6D16">
      <w:pPr>
        <w:pStyle w:val="a3"/>
        <w:spacing w:line="360" w:lineRule="auto"/>
        <w:jc w:val="both"/>
        <w:rPr>
          <w:rFonts w:cs="FrankRuehl"/>
          <w:sz w:val="28"/>
          <w:szCs w:val="28"/>
        </w:rPr>
      </w:pPr>
    </w:p>
    <w:p w:rsidR="008C6D16" w:rsidRDefault="008C6D16" w:rsidP="008C6D16">
      <w:pPr>
        <w:pStyle w:val="a3"/>
        <w:numPr>
          <w:ilvl w:val="0"/>
          <w:numId w:val="1"/>
        </w:numPr>
        <w:spacing w:line="360" w:lineRule="auto"/>
        <w:jc w:val="both"/>
        <w:rPr>
          <w:rFonts w:cs="FrankRuehl"/>
          <w:sz w:val="28"/>
          <w:szCs w:val="28"/>
        </w:rPr>
      </w:pPr>
      <w:r>
        <w:rPr>
          <w:rFonts w:cs="FrankRuehl" w:hint="cs"/>
          <w:sz w:val="28"/>
          <w:szCs w:val="28"/>
          <w:rtl/>
        </w:rPr>
        <w:t xml:space="preserve">לעניין בקשתך לקבלת פירוט על בעלי תפקידים הזוכים לאבטחה, ללא זהות פרסונלית, תפקידם ומשך התקופה המאובטחת, אשיב כי בין השנים 2021-2018 ניתנו שירותי אבטחת אישים עבור שני שופטים. שופט בדימוס שקיבל שירותי אבטחה החל משנת 2016 ועד היום, ושופט שני שקיבל שירותי אבטחה במהלך שנת 2019. יובהר כי אבטחת שופטים צמודה אינה נתונה לשיקול דעתה של מערכת בתי המשפט אלא נעשית בהתאם להנחיות משטרת ישראל. </w:t>
      </w:r>
    </w:p>
    <w:p w:rsidR="008C6D16" w:rsidRPr="00B733B9" w:rsidRDefault="008C6D16" w:rsidP="008C6D16">
      <w:pPr>
        <w:pStyle w:val="a3"/>
        <w:rPr>
          <w:rFonts w:cs="FrankRuehl"/>
          <w:sz w:val="28"/>
          <w:szCs w:val="28"/>
          <w:rtl/>
        </w:rPr>
      </w:pPr>
    </w:p>
    <w:p w:rsidR="008C6D16" w:rsidRPr="00BF6A46" w:rsidRDefault="008C6D16" w:rsidP="008C6D16">
      <w:pPr>
        <w:pStyle w:val="a3"/>
        <w:numPr>
          <w:ilvl w:val="0"/>
          <w:numId w:val="1"/>
        </w:numPr>
        <w:spacing w:line="360" w:lineRule="auto"/>
        <w:jc w:val="both"/>
        <w:rPr>
          <w:rFonts w:cs="FrankRuehl"/>
          <w:sz w:val="28"/>
          <w:szCs w:val="28"/>
        </w:rPr>
      </w:pPr>
      <w:r w:rsidRPr="00485A03">
        <w:rPr>
          <w:rFonts w:cs="FrankRuehl" w:hint="cs"/>
          <w:sz w:val="28"/>
          <w:szCs w:val="28"/>
          <w:rtl/>
        </w:rPr>
        <w:t xml:space="preserve">לעניין בקשתך לקבלת מידע </w:t>
      </w:r>
      <w:r>
        <w:rPr>
          <w:rFonts w:cs="FrankRuehl" w:hint="cs"/>
          <w:sz w:val="28"/>
          <w:szCs w:val="28"/>
          <w:rtl/>
        </w:rPr>
        <w:t xml:space="preserve">על </w:t>
      </w:r>
      <w:r w:rsidRPr="00485A03">
        <w:rPr>
          <w:rFonts w:cs="FrankRuehl" w:hint="cs"/>
          <w:sz w:val="28"/>
          <w:szCs w:val="28"/>
          <w:rtl/>
        </w:rPr>
        <w:t>אודות עלות האבטחה לכל אחד מהמאובטחים, אשיב כי ה</w:t>
      </w:r>
      <w:r w:rsidRPr="00485A03">
        <w:rPr>
          <w:rFonts w:cs="FrankRuehl"/>
          <w:sz w:val="28"/>
          <w:szCs w:val="28"/>
          <w:rtl/>
        </w:rPr>
        <w:t>עלות</w:t>
      </w:r>
      <w:r w:rsidRPr="00485A03">
        <w:rPr>
          <w:rFonts w:cs="FrankRuehl" w:hint="cs"/>
          <w:sz w:val="28"/>
          <w:szCs w:val="28"/>
          <w:rtl/>
        </w:rPr>
        <w:t xml:space="preserve"> התקציבית השנתית</w:t>
      </w:r>
      <w:r>
        <w:rPr>
          <w:rFonts w:cs="FrankRuehl" w:hint="cs"/>
          <w:sz w:val="28"/>
          <w:szCs w:val="28"/>
          <w:rtl/>
        </w:rPr>
        <w:t xml:space="preserve"> של הנהלת בתי המשפט</w:t>
      </w:r>
      <w:r w:rsidRPr="00485A03">
        <w:rPr>
          <w:rFonts w:cs="FrankRuehl"/>
          <w:sz w:val="28"/>
          <w:szCs w:val="28"/>
          <w:rtl/>
        </w:rPr>
        <w:t xml:space="preserve"> עבור הצבת זקיף בבית השופט והתקנת אמצעים טכנולוגיים </w:t>
      </w:r>
      <w:r w:rsidRPr="00485A03">
        <w:rPr>
          <w:rFonts w:cs="FrankRuehl" w:hint="cs"/>
          <w:sz w:val="28"/>
          <w:szCs w:val="28"/>
          <w:rtl/>
        </w:rPr>
        <w:t>בהתאם</w:t>
      </w:r>
      <w:r w:rsidRPr="00485A03">
        <w:rPr>
          <w:rFonts w:cs="FrankRuehl"/>
          <w:sz w:val="28"/>
          <w:szCs w:val="28"/>
          <w:rtl/>
        </w:rPr>
        <w:t xml:space="preserve"> </w:t>
      </w:r>
      <w:r w:rsidRPr="00485A03">
        <w:rPr>
          <w:rFonts w:cs="FrankRuehl" w:hint="cs"/>
          <w:sz w:val="28"/>
          <w:szCs w:val="28"/>
          <w:rtl/>
        </w:rPr>
        <w:t>ל</w:t>
      </w:r>
      <w:r w:rsidRPr="00485A03">
        <w:rPr>
          <w:rFonts w:cs="FrankRuehl"/>
          <w:sz w:val="28"/>
          <w:szCs w:val="28"/>
          <w:rtl/>
        </w:rPr>
        <w:t>הנחי</w:t>
      </w:r>
      <w:r w:rsidRPr="00485A03">
        <w:rPr>
          <w:rFonts w:cs="FrankRuehl" w:hint="cs"/>
          <w:sz w:val="28"/>
          <w:szCs w:val="28"/>
          <w:rtl/>
        </w:rPr>
        <w:t>ו</w:t>
      </w:r>
      <w:r w:rsidRPr="00485A03">
        <w:rPr>
          <w:rFonts w:cs="FrankRuehl"/>
          <w:sz w:val="28"/>
          <w:szCs w:val="28"/>
          <w:rtl/>
        </w:rPr>
        <w:t xml:space="preserve">ת משטרת ישראל </w:t>
      </w:r>
      <w:r w:rsidRPr="00485A03">
        <w:rPr>
          <w:rFonts w:cs="FrankRuehl" w:hint="cs"/>
          <w:sz w:val="28"/>
          <w:szCs w:val="28"/>
          <w:rtl/>
        </w:rPr>
        <w:t>לפי</w:t>
      </w:r>
      <w:r w:rsidRPr="00485A03">
        <w:rPr>
          <w:rFonts w:cs="FrankRuehl"/>
          <w:sz w:val="28"/>
          <w:szCs w:val="28"/>
          <w:rtl/>
        </w:rPr>
        <w:t xml:space="preserve"> רמת האיום</w:t>
      </w:r>
      <w:r w:rsidRPr="00485A03">
        <w:rPr>
          <w:rFonts w:cs="FrankRuehl" w:hint="cs"/>
          <w:sz w:val="28"/>
          <w:szCs w:val="28"/>
          <w:rtl/>
        </w:rPr>
        <w:t xml:space="preserve"> ה</w:t>
      </w:r>
      <w:r>
        <w:rPr>
          <w:rFonts w:cs="FrankRuehl" w:hint="cs"/>
          <w:sz w:val="28"/>
          <w:szCs w:val="28"/>
          <w:rtl/>
        </w:rPr>
        <w:t>יא בשיעור של כ-1,000,000 ₪ בשנה.</w:t>
      </w:r>
      <w:r w:rsidRPr="00485A03">
        <w:rPr>
          <w:rFonts w:cs="FrankRuehl" w:hint="cs"/>
          <w:sz w:val="28"/>
          <w:szCs w:val="28"/>
          <w:rtl/>
        </w:rPr>
        <w:t xml:space="preserve"> זאת</w:t>
      </w:r>
      <w:r>
        <w:rPr>
          <w:rFonts w:cs="FrankRuehl" w:hint="cs"/>
          <w:sz w:val="28"/>
          <w:szCs w:val="28"/>
          <w:rtl/>
        </w:rPr>
        <w:t>,</w:t>
      </w:r>
      <w:r w:rsidRPr="00485A03">
        <w:rPr>
          <w:rFonts w:cs="FrankRuehl" w:hint="cs"/>
          <w:sz w:val="28"/>
          <w:szCs w:val="28"/>
          <w:rtl/>
        </w:rPr>
        <w:t xml:space="preserve"> בנוסף לעלות שעות אבטחה שוטפות (עלות שאינה ניתנת לכימות משום שמשימה זו היא חלק מעבודת המשמרת השוטפת). </w:t>
      </w:r>
    </w:p>
    <w:p w:rsidR="008C6D16" w:rsidRDefault="008C6D16" w:rsidP="008C6D16">
      <w:pPr>
        <w:pStyle w:val="a3"/>
        <w:numPr>
          <w:ilvl w:val="0"/>
          <w:numId w:val="1"/>
        </w:numPr>
        <w:spacing w:line="360" w:lineRule="auto"/>
        <w:jc w:val="both"/>
        <w:rPr>
          <w:rFonts w:cs="FrankRuehl"/>
          <w:sz w:val="28"/>
          <w:szCs w:val="28"/>
        </w:rPr>
      </w:pPr>
      <w:r>
        <w:rPr>
          <w:rFonts w:cs="FrankRuehl" w:hint="cs"/>
          <w:sz w:val="28"/>
          <w:szCs w:val="28"/>
          <w:rtl/>
        </w:rPr>
        <w:t xml:space="preserve">לעניין בקשתך לקבלת פירוט על אודות תלונות שהוגשו בקשר עם איומים ו/או אירועים הנוגעים לאבטחת אישים, להלן המידע שאותר. יובהר כי המדובר בתלונות שהוגשו למשטרת ישראל בשנים 2021-2018, ובהתאם, הואיל ומדובר במידע שעליו אמונה משטרת ישראל, באפשרותך לפנות בעניין זה גם למשטרת ישראל במישרין.  </w:t>
      </w:r>
    </w:p>
    <w:p w:rsidR="008C6D16" w:rsidRDefault="008C6D16" w:rsidP="008C6D16">
      <w:pPr>
        <w:pStyle w:val="a3"/>
        <w:spacing w:line="360" w:lineRule="auto"/>
        <w:jc w:val="both"/>
        <w:rPr>
          <w:rFonts w:cs="FrankRuehl"/>
          <w:sz w:val="28"/>
          <w:szCs w:val="28"/>
        </w:rPr>
      </w:pPr>
    </w:p>
    <w:p w:rsidR="008C6D16" w:rsidRPr="00C61926" w:rsidRDefault="008C6D16" w:rsidP="008C6D16">
      <w:pPr>
        <w:pStyle w:val="a3"/>
        <w:spacing w:line="360" w:lineRule="auto"/>
        <w:ind w:left="1080"/>
        <w:rPr>
          <w:rFonts w:cs="FrankRuehl"/>
          <w:sz w:val="28"/>
          <w:szCs w:val="28"/>
          <w:rtl/>
        </w:rPr>
      </w:pPr>
      <w:r>
        <w:rPr>
          <w:rFonts w:cs="FrankRuehl" w:hint="cs"/>
          <w:sz w:val="28"/>
          <w:szCs w:val="28"/>
          <w:rtl/>
        </w:rPr>
        <w:t xml:space="preserve">שנת </w:t>
      </w:r>
      <w:r w:rsidRPr="00C61926">
        <w:rPr>
          <w:rFonts w:cs="FrankRuehl"/>
          <w:sz w:val="28"/>
          <w:szCs w:val="28"/>
          <w:rtl/>
        </w:rPr>
        <w:t>2018:</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t>מכתב איום</w:t>
      </w:r>
      <w:r>
        <w:rPr>
          <w:rFonts w:cs="FrankRuehl"/>
          <w:sz w:val="28"/>
          <w:szCs w:val="28"/>
          <w:rtl/>
        </w:rPr>
        <w:t xml:space="preserve">   </w:t>
      </w:r>
      <w:r>
        <w:rPr>
          <w:rFonts w:cs="FrankRuehl" w:hint="cs"/>
          <w:sz w:val="28"/>
          <w:szCs w:val="28"/>
          <w:rtl/>
        </w:rPr>
        <w:t xml:space="preserve">     </w:t>
      </w:r>
      <w:r w:rsidRPr="00C61926">
        <w:rPr>
          <w:rFonts w:cs="FrankRuehl"/>
          <w:sz w:val="28"/>
          <w:szCs w:val="28"/>
          <w:rtl/>
        </w:rPr>
        <w:t xml:space="preserve"> 4 תלונות</w:t>
      </w:r>
    </w:p>
    <w:p w:rsidR="008C6D16" w:rsidRPr="00C61926" w:rsidRDefault="008C6D16" w:rsidP="008C6D16">
      <w:pPr>
        <w:pStyle w:val="a3"/>
        <w:spacing w:line="360" w:lineRule="auto"/>
        <w:ind w:left="1080"/>
        <w:rPr>
          <w:rFonts w:cs="FrankRuehl"/>
          <w:sz w:val="28"/>
          <w:szCs w:val="28"/>
          <w:rtl/>
        </w:rPr>
      </w:pPr>
      <w:r>
        <w:rPr>
          <w:rFonts w:cs="FrankRuehl"/>
          <w:sz w:val="28"/>
          <w:szCs w:val="28"/>
          <w:rtl/>
        </w:rPr>
        <w:t xml:space="preserve">הטרדת שופט   </w:t>
      </w:r>
      <w:r>
        <w:rPr>
          <w:rFonts w:cs="FrankRuehl" w:hint="cs"/>
          <w:sz w:val="28"/>
          <w:szCs w:val="28"/>
          <w:rtl/>
        </w:rPr>
        <w:t xml:space="preserve"> </w:t>
      </w:r>
      <w:r>
        <w:rPr>
          <w:rFonts w:cs="FrankRuehl"/>
          <w:sz w:val="28"/>
          <w:szCs w:val="28"/>
          <w:rtl/>
        </w:rPr>
        <w:t xml:space="preserve"> </w:t>
      </w:r>
      <w:r w:rsidRPr="00C61926">
        <w:rPr>
          <w:rFonts w:cs="FrankRuehl"/>
          <w:sz w:val="28"/>
          <w:szCs w:val="28"/>
          <w:rtl/>
        </w:rPr>
        <w:t>4 תלונות</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t xml:space="preserve">מכתב הטרדה  </w:t>
      </w:r>
      <w:r>
        <w:rPr>
          <w:rFonts w:cs="FrankRuehl" w:hint="cs"/>
          <w:sz w:val="28"/>
          <w:szCs w:val="28"/>
          <w:rtl/>
        </w:rPr>
        <w:t xml:space="preserve"> </w:t>
      </w:r>
      <w:r w:rsidRPr="00C61926">
        <w:rPr>
          <w:rFonts w:cs="FrankRuehl"/>
          <w:sz w:val="28"/>
          <w:szCs w:val="28"/>
          <w:rtl/>
        </w:rPr>
        <w:t xml:space="preserve"> </w:t>
      </w:r>
      <w:r>
        <w:rPr>
          <w:rFonts w:cs="FrankRuehl" w:hint="cs"/>
          <w:sz w:val="28"/>
          <w:szCs w:val="28"/>
          <w:rtl/>
        </w:rPr>
        <w:t xml:space="preserve"> </w:t>
      </w:r>
      <w:r w:rsidRPr="00C61926">
        <w:rPr>
          <w:rFonts w:cs="FrankRuehl"/>
          <w:sz w:val="28"/>
          <w:szCs w:val="28"/>
          <w:rtl/>
        </w:rPr>
        <w:t>2 תלונות</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t>הכפש</w:t>
      </w:r>
      <w:r>
        <w:rPr>
          <w:rFonts w:cs="FrankRuehl" w:hint="cs"/>
          <w:sz w:val="28"/>
          <w:szCs w:val="28"/>
          <w:rtl/>
        </w:rPr>
        <w:t xml:space="preserve">ת שופט   </w:t>
      </w:r>
      <w:r w:rsidRPr="00C61926">
        <w:rPr>
          <w:rFonts w:cs="FrankRuehl"/>
          <w:sz w:val="28"/>
          <w:szCs w:val="28"/>
          <w:rtl/>
        </w:rPr>
        <w:t xml:space="preserve"> 2 תלונות</w:t>
      </w:r>
    </w:p>
    <w:p w:rsidR="008C6D16" w:rsidRPr="00C61926" w:rsidRDefault="008C6D16" w:rsidP="008C6D16">
      <w:pPr>
        <w:pStyle w:val="a3"/>
        <w:spacing w:line="360" w:lineRule="auto"/>
        <w:ind w:left="1080"/>
        <w:rPr>
          <w:rFonts w:cs="FrankRuehl"/>
          <w:sz w:val="28"/>
          <w:szCs w:val="28"/>
          <w:rtl/>
        </w:rPr>
      </w:pPr>
    </w:p>
    <w:p w:rsidR="008C6D16" w:rsidRPr="00C61926" w:rsidRDefault="008C6D16" w:rsidP="008C6D16">
      <w:pPr>
        <w:pStyle w:val="a3"/>
        <w:spacing w:line="360" w:lineRule="auto"/>
        <w:ind w:left="1080"/>
        <w:rPr>
          <w:rFonts w:cs="FrankRuehl"/>
          <w:sz w:val="28"/>
          <w:szCs w:val="28"/>
          <w:rtl/>
        </w:rPr>
      </w:pPr>
      <w:r>
        <w:rPr>
          <w:rFonts w:cs="FrankRuehl" w:hint="cs"/>
          <w:sz w:val="28"/>
          <w:szCs w:val="28"/>
          <w:rtl/>
        </w:rPr>
        <w:t xml:space="preserve">שנת </w:t>
      </w:r>
      <w:r w:rsidRPr="00C61926">
        <w:rPr>
          <w:rFonts w:cs="FrankRuehl"/>
          <w:sz w:val="28"/>
          <w:szCs w:val="28"/>
          <w:rtl/>
        </w:rPr>
        <w:t>2019:</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t xml:space="preserve">איום מילולי </w:t>
      </w:r>
      <w:r>
        <w:rPr>
          <w:rFonts w:cs="FrankRuehl" w:hint="cs"/>
          <w:sz w:val="28"/>
          <w:szCs w:val="28"/>
          <w:rtl/>
        </w:rPr>
        <w:t xml:space="preserve">     </w:t>
      </w:r>
      <w:r w:rsidRPr="00C61926">
        <w:rPr>
          <w:rFonts w:cs="FrankRuehl"/>
          <w:sz w:val="28"/>
          <w:szCs w:val="28"/>
          <w:rtl/>
        </w:rPr>
        <w:t>4 תלונות</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lastRenderedPageBreak/>
        <w:t>מכתב איום</w:t>
      </w:r>
      <w:r>
        <w:rPr>
          <w:rFonts w:cs="FrankRuehl" w:hint="cs"/>
          <w:sz w:val="28"/>
          <w:szCs w:val="28"/>
          <w:rtl/>
        </w:rPr>
        <w:t xml:space="preserve">      </w:t>
      </w:r>
      <w:r w:rsidRPr="00C61926">
        <w:rPr>
          <w:rFonts w:cs="FrankRuehl"/>
          <w:sz w:val="28"/>
          <w:szCs w:val="28"/>
          <w:rtl/>
        </w:rPr>
        <w:t xml:space="preserve"> 2 תלונות </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t xml:space="preserve">פגיעה ברכוש </w:t>
      </w:r>
      <w:r>
        <w:rPr>
          <w:rFonts w:cs="FrankRuehl" w:hint="cs"/>
          <w:sz w:val="28"/>
          <w:szCs w:val="28"/>
          <w:rtl/>
        </w:rPr>
        <w:t xml:space="preserve">  </w:t>
      </w:r>
      <w:r w:rsidRPr="00C61926">
        <w:rPr>
          <w:rFonts w:cs="FrankRuehl"/>
          <w:sz w:val="28"/>
          <w:szCs w:val="28"/>
          <w:rtl/>
        </w:rPr>
        <w:t>2 תלונות</w:t>
      </w:r>
    </w:p>
    <w:p w:rsidR="008C6D16" w:rsidRPr="00C61926" w:rsidRDefault="008C6D16" w:rsidP="008C6D16">
      <w:pPr>
        <w:pStyle w:val="a3"/>
        <w:spacing w:line="360" w:lineRule="auto"/>
        <w:ind w:left="1080"/>
        <w:rPr>
          <w:rFonts w:cs="FrankRuehl"/>
          <w:sz w:val="28"/>
          <w:szCs w:val="28"/>
          <w:rtl/>
        </w:rPr>
      </w:pPr>
    </w:p>
    <w:p w:rsidR="008C6D16" w:rsidRPr="00C61926" w:rsidRDefault="008C6D16" w:rsidP="008C6D16">
      <w:pPr>
        <w:pStyle w:val="a3"/>
        <w:spacing w:line="360" w:lineRule="auto"/>
        <w:ind w:left="1080"/>
        <w:rPr>
          <w:rFonts w:cs="FrankRuehl"/>
          <w:sz w:val="28"/>
          <w:szCs w:val="28"/>
          <w:rtl/>
        </w:rPr>
      </w:pPr>
      <w:r>
        <w:rPr>
          <w:rFonts w:cs="FrankRuehl" w:hint="cs"/>
          <w:sz w:val="28"/>
          <w:szCs w:val="28"/>
          <w:rtl/>
        </w:rPr>
        <w:t xml:space="preserve">שנת </w:t>
      </w:r>
      <w:r w:rsidRPr="00C61926">
        <w:rPr>
          <w:rFonts w:cs="FrankRuehl"/>
          <w:sz w:val="28"/>
          <w:szCs w:val="28"/>
          <w:rtl/>
        </w:rPr>
        <w:t>2020:</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t xml:space="preserve">איום מילולי   </w:t>
      </w:r>
      <w:r>
        <w:rPr>
          <w:rFonts w:cs="FrankRuehl" w:hint="cs"/>
          <w:sz w:val="28"/>
          <w:szCs w:val="28"/>
          <w:rtl/>
        </w:rPr>
        <w:t xml:space="preserve"> </w:t>
      </w:r>
      <w:r w:rsidRPr="00C61926">
        <w:rPr>
          <w:rFonts w:cs="FrankRuehl"/>
          <w:sz w:val="28"/>
          <w:szCs w:val="28"/>
          <w:rtl/>
        </w:rPr>
        <w:t xml:space="preserve"> 9 תלונות</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t xml:space="preserve">מכתב איום  </w:t>
      </w:r>
      <w:r>
        <w:rPr>
          <w:rFonts w:cs="FrankRuehl" w:hint="cs"/>
          <w:sz w:val="28"/>
          <w:szCs w:val="28"/>
          <w:rtl/>
        </w:rPr>
        <w:t xml:space="preserve">   </w:t>
      </w:r>
      <w:r w:rsidRPr="00C61926">
        <w:rPr>
          <w:rFonts w:cs="FrankRuehl"/>
          <w:sz w:val="28"/>
          <w:szCs w:val="28"/>
          <w:rtl/>
        </w:rPr>
        <w:t xml:space="preserve"> 9 תלונות</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t xml:space="preserve">הטרדה          </w:t>
      </w:r>
      <w:r>
        <w:rPr>
          <w:rFonts w:cs="FrankRuehl" w:hint="cs"/>
          <w:sz w:val="28"/>
          <w:szCs w:val="28"/>
          <w:rtl/>
        </w:rPr>
        <w:t xml:space="preserve"> </w:t>
      </w:r>
      <w:r w:rsidRPr="00C61926">
        <w:rPr>
          <w:rFonts w:cs="FrankRuehl"/>
          <w:sz w:val="28"/>
          <w:szCs w:val="28"/>
          <w:rtl/>
        </w:rPr>
        <w:t xml:space="preserve"> 9 תלונות</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t>מכתב הטרדה</w:t>
      </w:r>
      <w:r>
        <w:rPr>
          <w:rFonts w:cs="FrankRuehl" w:hint="cs"/>
          <w:sz w:val="28"/>
          <w:szCs w:val="28"/>
          <w:rtl/>
        </w:rPr>
        <w:t xml:space="preserve"> </w:t>
      </w:r>
      <w:r w:rsidRPr="00C61926">
        <w:rPr>
          <w:rFonts w:cs="FrankRuehl"/>
          <w:sz w:val="28"/>
          <w:szCs w:val="28"/>
          <w:rtl/>
        </w:rPr>
        <w:t xml:space="preserve"> 2 תלונות</w:t>
      </w:r>
    </w:p>
    <w:p w:rsidR="008C6D16" w:rsidRPr="00C61926" w:rsidRDefault="008C6D16" w:rsidP="008C6D16">
      <w:pPr>
        <w:pStyle w:val="a3"/>
        <w:spacing w:line="360" w:lineRule="auto"/>
        <w:ind w:left="1080"/>
        <w:rPr>
          <w:rFonts w:cs="FrankRuehl"/>
          <w:sz w:val="28"/>
          <w:szCs w:val="28"/>
          <w:rtl/>
        </w:rPr>
      </w:pPr>
    </w:p>
    <w:p w:rsidR="008C6D16" w:rsidRPr="00C61926" w:rsidRDefault="008C6D16" w:rsidP="008C6D16">
      <w:pPr>
        <w:pStyle w:val="a3"/>
        <w:spacing w:line="360" w:lineRule="auto"/>
        <w:ind w:left="1080"/>
        <w:rPr>
          <w:rFonts w:cs="FrankRuehl"/>
          <w:sz w:val="28"/>
          <w:szCs w:val="28"/>
          <w:rtl/>
        </w:rPr>
      </w:pPr>
      <w:r>
        <w:rPr>
          <w:rFonts w:cs="FrankRuehl" w:hint="cs"/>
          <w:sz w:val="28"/>
          <w:szCs w:val="28"/>
          <w:rtl/>
        </w:rPr>
        <w:t xml:space="preserve">שנת </w:t>
      </w:r>
      <w:r w:rsidRPr="00C61926">
        <w:rPr>
          <w:rFonts w:cs="FrankRuehl"/>
          <w:sz w:val="28"/>
          <w:szCs w:val="28"/>
          <w:rtl/>
        </w:rPr>
        <w:t>2021:</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t xml:space="preserve">איום מלולי  </w:t>
      </w:r>
      <w:r>
        <w:rPr>
          <w:rFonts w:cs="FrankRuehl" w:hint="cs"/>
          <w:sz w:val="28"/>
          <w:szCs w:val="28"/>
          <w:rtl/>
        </w:rPr>
        <w:t xml:space="preserve"> </w:t>
      </w:r>
      <w:r w:rsidRPr="00C61926">
        <w:rPr>
          <w:rFonts w:cs="FrankRuehl"/>
          <w:sz w:val="28"/>
          <w:szCs w:val="28"/>
          <w:rtl/>
        </w:rPr>
        <w:t xml:space="preserve">  2 תלונות</w:t>
      </w:r>
    </w:p>
    <w:p w:rsidR="008C6D16" w:rsidRPr="00C61926" w:rsidRDefault="008C6D16" w:rsidP="008C6D16">
      <w:pPr>
        <w:pStyle w:val="a3"/>
        <w:spacing w:line="360" w:lineRule="auto"/>
        <w:ind w:left="1080"/>
        <w:rPr>
          <w:rFonts w:cs="FrankRuehl"/>
          <w:sz w:val="28"/>
          <w:szCs w:val="28"/>
          <w:rtl/>
        </w:rPr>
      </w:pPr>
      <w:r w:rsidRPr="00C61926">
        <w:rPr>
          <w:rFonts w:cs="FrankRuehl"/>
          <w:sz w:val="28"/>
          <w:szCs w:val="28"/>
          <w:rtl/>
        </w:rPr>
        <w:t>מכתב איום     1 תלונה</w:t>
      </w:r>
    </w:p>
    <w:p w:rsidR="008C6D16" w:rsidRDefault="008C6D16" w:rsidP="008C6D16">
      <w:pPr>
        <w:pStyle w:val="a3"/>
        <w:spacing w:line="360" w:lineRule="auto"/>
        <w:jc w:val="both"/>
        <w:rPr>
          <w:rFonts w:cs="FrankRuehl"/>
          <w:sz w:val="28"/>
          <w:szCs w:val="28"/>
          <w:rtl/>
        </w:rPr>
      </w:pPr>
    </w:p>
    <w:p w:rsidR="008C6D16" w:rsidRPr="005B6612" w:rsidRDefault="008C6D16" w:rsidP="008C6D16">
      <w:pPr>
        <w:spacing w:line="360" w:lineRule="auto"/>
        <w:jc w:val="both"/>
        <w:rPr>
          <w:rFonts w:cs="FrankRuehl"/>
          <w:sz w:val="28"/>
          <w:szCs w:val="28"/>
        </w:rPr>
      </w:pPr>
    </w:p>
    <w:p w:rsidR="008C6D16" w:rsidRDefault="008C6D16" w:rsidP="008C6D16">
      <w:pPr>
        <w:pStyle w:val="a3"/>
        <w:numPr>
          <w:ilvl w:val="0"/>
          <w:numId w:val="1"/>
        </w:numPr>
        <w:spacing w:line="360" w:lineRule="auto"/>
        <w:jc w:val="both"/>
        <w:rPr>
          <w:rFonts w:cs="FrankRuehl"/>
          <w:sz w:val="28"/>
          <w:szCs w:val="28"/>
        </w:rPr>
      </w:pPr>
      <w:r>
        <w:rPr>
          <w:rFonts w:cs="FrankRuehl" w:hint="cs"/>
          <w:sz w:val="28"/>
          <w:szCs w:val="28"/>
          <w:rtl/>
        </w:rPr>
        <w:t xml:space="preserve">אנו לרשותך ככל שיידרש. </w:t>
      </w:r>
    </w:p>
    <w:p w:rsidR="008C6D16" w:rsidRDefault="008C6D16" w:rsidP="008C6D16">
      <w:pPr>
        <w:spacing w:line="360" w:lineRule="auto"/>
        <w:rPr>
          <w:rFonts w:cs="David"/>
          <w:sz w:val="24"/>
          <w:szCs w:val="24"/>
          <w:rtl/>
        </w:rPr>
      </w:pPr>
    </w:p>
    <w:p w:rsidR="008C6D16" w:rsidRDefault="008C6D16" w:rsidP="008C6D16">
      <w:pPr>
        <w:spacing w:line="360" w:lineRule="auto"/>
        <w:rPr>
          <w:rFonts w:cs="David"/>
          <w:sz w:val="24"/>
          <w:szCs w:val="24"/>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D16"/>
    <w:rsid w:val="006C5EE7"/>
    <w:rsid w:val="008C6D16"/>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A88E1A-024E-4CB9-96BE-5092C6A53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6D1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6D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282</Words>
  <Characters>1411</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2021-10-18T13:06:00Z</dcterms:created>
  <dcterms:modified xsi:type="dcterms:W3CDTF">2021-10-18T13:06:00Z</dcterms:modified>
</cp:coreProperties>
</file>