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3862" w:rsidRPr="00813003" w:rsidRDefault="00023862" w:rsidP="00023862">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Pr>
          <w:rFonts w:cs="FrankRuehl" w:hint="cs"/>
          <w:b/>
          <w:bCs/>
          <w:sz w:val="28"/>
          <w:szCs w:val="28"/>
          <w:u w:val="single"/>
          <w:rtl/>
        </w:rPr>
        <w:t>תך</w:t>
      </w:r>
      <w:r w:rsidRPr="00813003">
        <w:rPr>
          <w:rFonts w:cs="FrankRuehl"/>
          <w:b/>
          <w:bCs/>
          <w:sz w:val="28"/>
          <w:szCs w:val="28"/>
          <w:u w:val="single"/>
          <w:rtl/>
        </w:rPr>
        <w:t xml:space="preserve"> לקבלת מידע לפי חוק חופש המידע, התשנ"ח-1998</w:t>
      </w:r>
    </w:p>
    <w:p w:rsidR="00023862" w:rsidRPr="00813003" w:rsidRDefault="00023862" w:rsidP="00023862">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3.8.2021</w:t>
      </w:r>
    </w:p>
    <w:p w:rsidR="00023862" w:rsidRPr="005875A9" w:rsidRDefault="00023862" w:rsidP="00023862">
      <w:pPr>
        <w:tabs>
          <w:tab w:val="center" w:pos="6321"/>
        </w:tabs>
        <w:spacing w:after="0" w:line="240" w:lineRule="auto"/>
        <w:ind w:firstLine="454"/>
        <w:jc w:val="center"/>
        <w:rPr>
          <w:rFonts w:cs="FrankRuehl"/>
          <w:sz w:val="24"/>
          <w:szCs w:val="24"/>
        </w:rPr>
      </w:pPr>
    </w:p>
    <w:p w:rsidR="00023862" w:rsidRDefault="00023862" w:rsidP="00023862">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sidRPr="00081455">
        <w:rPr>
          <w:rFonts w:cs="FrankRuehl" w:hint="cs"/>
          <w:sz w:val="28"/>
          <w:szCs w:val="28"/>
          <w:rtl/>
        </w:rPr>
        <w:t xml:space="preserve">על אודות </w:t>
      </w:r>
      <w:r>
        <w:rPr>
          <w:rFonts w:cs="FrankRuehl" w:hint="cs"/>
          <w:sz w:val="28"/>
          <w:szCs w:val="28"/>
          <w:rtl/>
        </w:rPr>
        <w:t>בוררויות בישראל,</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023862" w:rsidRDefault="00023862" w:rsidP="00023862">
      <w:pPr>
        <w:pStyle w:val="a3"/>
        <w:autoSpaceDN w:val="0"/>
        <w:spacing w:after="200" w:line="360" w:lineRule="auto"/>
        <w:jc w:val="both"/>
        <w:rPr>
          <w:rFonts w:ascii="FrankRuehl" w:hAnsi="FrankRuehl" w:cs="FrankRuehl"/>
          <w:sz w:val="28"/>
          <w:szCs w:val="28"/>
        </w:rPr>
      </w:pPr>
    </w:p>
    <w:p w:rsidR="00023862" w:rsidRPr="00BB3B1A" w:rsidRDefault="00023862" w:rsidP="00023862">
      <w:pPr>
        <w:pStyle w:val="a3"/>
        <w:numPr>
          <w:ilvl w:val="0"/>
          <w:numId w:val="1"/>
        </w:numPr>
        <w:autoSpaceDN w:val="0"/>
        <w:spacing w:after="200" w:line="360" w:lineRule="auto"/>
        <w:jc w:val="both"/>
        <w:rPr>
          <w:rFonts w:ascii="FrankRuehl" w:hAnsi="FrankRuehl" w:cs="FrankRuehl"/>
          <w:sz w:val="28"/>
          <w:szCs w:val="28"/>
        </w:rPr>
      </w:pPr>
      <w:r w:rsidRPr="00BB3B1A">
        <w:rPr>
          <w:rFonts w:ascii="FrankRuehl" w:hAnsi="FrankRuehl"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023862" w:rsidRDefault="00023862" w:rsidP="00023862">
      <w:pPr>
        <w:pStyle w:val="a3"/>
        <w:autoSpaceDN w:val="0"/>
        <w:spacing w:after="200" w:line="360" w:lineRule="auto"/>
        <w:jc w:val="both"/>
        <w:rPr>
          <w:rFonts w:ascii="FrankRuehl" w:hAnsi="FrankRuehl" w:cs="FrankRuehl"/>
          <w:sz w:val="28"/>
          <w:szCs w:val="28"/>
          <w:rtl/>
        </w:rPr>
      </w:pPr>
    </w:p>
    <w:p w:rsidR="00023862" w:rsidRDefault="00023862" w:rsidP="00023862">
      <w:pPr>
        <w:pStyle w:val="a3"/>
        <w:autoSpaceDN w:val="0"/>
        <w:spacing w:after="200" w:line="360" w:lineRule="auto"/>
        <w:jc w:val="both"/>
        <w:rPr>
          <w:rFonts w:ascii="FrankRuehl" w:hAnsi="FrankRuehl" w:cs="FrankRuehl"/>
          <w:sz w:val="28"/>
          <w:szCs w:val="28"/>
        </w:rPr>
      </w:pPr>
      <w:r w:rsidRPr="00BB3B1A">
        <w:rPr>
          <w:rFonts w:ascii="FrankRuehl" w:hAnsi="FrankRuehl" w:cs="FrankRuehl"/>
          <w:sz w:val="28"/>
          <w:szCs w:val="28"/>
          <w:rtl/>
        </w:rPr>
        <w:t>למעלה מן הצורך, ובלי להידרש לקיומם של סייגים אחרים שבחוק הואיל והמידע המבוקש אינו ברשותנו, כאמור, יצוין כי לצורך הפקת המידע, תידרש כניסה לכל תיק ותיק באופן פרטני ולחילוץ המידע המבוקש מתוך התיקים, דבר שיהיה כרוך בהקצאת</w:t>
      </w:r>
      <w:r>
        <w:rPr>
          <w:rFonts w:ascii="FrankRuehl" w:hAnsi="FrankRuehl" w:cs="FrankRuehl"/>
          <w:sz w:val="28"/>
          <w:szCs w:val="28"/>
          <w:rtl/>
        </w:rPr>
        <w:t xml:space="preserve"> משאבים בלתי סבירה. לפיכך, אין בידנו להיעתר לבקשתך לקבלת מידע זה, כאמור, בין היתר, על יסוד סעיפים 8(1) ו-8(3) לחוק. </w:t>
      </w:r>
    </w:p>
    <w:p w:rsidR="00023862" w:rsidRPr="00BB3B1A" w:rsidRDefault="00023862" w:rsidP="00023862">
      <w:pPr>
        <w:pStyle w:val="a3"/>
        <w:autoSpaceDN w:val="0"/>
        <w:spacing w:after="200" w:line="360" w:lineRule="auto"/>
        <w:ind w:left="1076"/>
        <w:jc w:val="both"/>
        <w:rPr>
          <w:rFonts w:ascii="FrankRuehl" w:hAnsi="FrankRuehl" w:cs="FrankRuehl"/>
          <w:color w:val="000000" w:themeColor="text1"/>
          <w:sz w:val="28"/>
          <w:szCs w:val="28"/>
          <w:rtl/>
        </w:rPr>
      </w:pPr>
    </w:p>
    <w:p w:rsidR="00023862" w:rsidRPr="00040363" w:rsidRDefault="00023862" w:rsidP="00023862">
      <w:pPr>
        <w:pStyle w:val="a3"/>
        <w:numPr>
          <w:ilvl w:val="0"/>
          <w:numId w:val="1"/>
        </w:numPr>
        <w:autoSpaceDN w:val="0"/>
        <w:spacing w:after="200" w:line="360"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כנגד החלטה זו </w:t>
      </w:r>
      <w:r w:rsidRPr="00BB3B1A">
        <w:rPr>
          <w:rFonts w:ascii="FrankRuehl" w:hAnsi="FrankRuehl" w:cs="FrankRuehl" w:hint="cs"/>
          <w:color w:val="000000" w:themeColor="text1"/>
          <w:sz w:val="28"/>
          <w:szCs w:val="28"/>
          <w:rtl/>
        </w:rPr>
        <w:t>אתה</w:t>
      </w:r>
      <w:r w:rsidRPr="00BB3B1A">
        <w:rPr>
          <w:rFonts w:ascii="FrankRuehl" w:hAnsi="FrankRuehl" w:cs="FrankRuehl"/>
          <w:color w:val="000000" w:themeColor="text1"/>
          <w:sz w:val="28"/>
          <w:szCs w:val="28"/>
          <w:rtl/>
        </w:rPr>
        <w:t xml:space="preserve"> רשאי</w:t>
      </w:r>
      <w:r>
        <w:rPr>
          <w:rFonts w:ascii="FrankRuehl" w:hAnsi="FrankRuehl" w:cs="FrankRuehl"/>
          <w:color w:val="000000" w:themeColor="text1"/>
          <w:sz w:val="28"/>
          <w:szCs w:val="28"/>
          <w:rtl/>
        </w:rPr>
        <w:t xml:space="preserve"> להגיש עתירה מנהלית לבית המשפט לעניינים</w:t>
      </w:r>
      <w:r>
        <w:rPr>
          <w:rFonts w:ascii="FrankRuehl" w:hAnsi="FrankRuehl" w:cs="FrankRuehl" w:hint="cs"/>
          <w:color w:val="000000" w:themeColor="text1"/>
          <w:sz w:val="28"/>
          <w:szCs w:val="28"/>
          <w:rtl/>
        </w:rPr>
        <w:t xml:space="preserve"> </w:t>
      </w:r>
      <w:r>
        <w:rPr>
          <w:rFonts w:ascii="FrankRuehl" w:hAnsi="FrankRuehl" w:cs="FrankRuehl"/>
          <w:color w:val="000000" w:themeColor="text1"/>
          <w:sz w:val="28"/>
          <w:szCs w:val="28"/>
          <w:rtl/>
        </w:rPr>
        <w:t xml:space="preserve">מנהליים בירושלים. </w:t>
      </w:r>
    </w:p>
    <w:p w:rsidR="00023862" w:rsidRDefault="00023862" w:rsidP="00023862">
      <w:pPr>
        <w:pStyle w:val="a3"/>
        <w:spacing w:line="276" w:lineRule="auto"/>
        <w:ind w:left="226"/>
        <w:rPr>
          <w:rFonts w:ascii="FrankRuehl" w:hAnsi="FrankRuehl" w:cs="FrankRuehl"/>
          <w:color w:val="000000" w:themeColor="text1"/>
          <w:sz w:val="28"/>
          <w:szCs w:val="28"/>
          <w:rtl/>
        </w:rPr>
      </w:pPr>
    </w:p>
    <w:p w:rsidR="00023862" w:rsidRDefault="00023862" w:rsidP="00023862">
      <w:pPr>
        <w:pStyle w:val="a3"/>
        <w:spacing w:line="276" w:lineRule="auto"/>
        <w:ind w:left="226"/>
        <w:rPr>
          <w:rFonts w:ascii="FrankRuehl" w:hAnsi="FrankRuehl" w:cs="FrankRuehl"/>
          <w:color w:val="000000" w:themeColor="text1"/>
          <w:sz w:val="28"/>
          <w:szCs w:val="28"/>
        </w:rPr>
      </w:pPr>
    </w:p>
    <w:p w:rsidR="00023862" w:rsidRPr="00040363" w:rsidRDefault="00023862" w:rsidP="00023862">
      <w:pPr>
        <w:pStyle w:val="a3"/>
        <w:numPr>
          <w:ilvl w:val="0"/>
          <w:numId w:val="1"/>
        </w:numPr>
        <w:autoSpaceDN w:val="0"/>
        <w:spacing w:after="200" w:line="276" w:lineRule="auto"/>
        <w:jc w:val="both"/>
        <w:rPr>
          <w:rFonts w:ascii="FrankRuehl" w:hAnsi="FrankRuehl" w:cs="FrankRuehl"/>
          <w:color w:val="000000" w:themeColor="text1"/>
          <w:sz w:val="28"/>
          <w:szCs w:val="28"/>
          <w:rtl/>
        </w:rPr>
      </w:pPr>
      <w:r>
        <w:rPr>
          <w:rFonts w:ascii="FrankRuehl" w:hAnsi="FrankRuehl" w:cs="FrankRuehl"/>
          <w:color w:val="000000" w:themeColor="text1"/>
          <w:sz w:val="28"/>
          <w:szCs w:val="28"/>
          <w:rtl/>
        </w:rPr>
        <w:t xml:space="preserve">אנו </w:t>
      </w:r>
      <w:r w:rsidRPr="00BB3B1A">
        <w:rPr>
          <w:rFonts w:ascii="FrankRuehl" w:hAnsi="FrankRuehl" w:cs="FrankRuehl"/>
          <w:color w:val="000000" w:themeColor="text1"/>
          <w:sz w:val="28"/>
          <w:szCs w:val="28"/>
          <w:rtl/>
        </w:rPr>
        <w:t xml:space="preserve">לרשותך </w:t>
      </w:r>
      <w:r>
        <w:rPr>
          <w:rFonts w:ascii="FrankRuehl" w:hAnsi="FrankRuehl" w:cs="FrankRuehl"/>
          <w:color w:val="000000" w:themeColor="text1"/>
          <w:sz w:val="28"/>
          <w:szCs w:val="28"/>
          <w:rtl/>
        </w:rPr>
        <w:t xml:space="preserve">ככל שיידרש. </w:t>
      </w:r>
    </w:p>
    <w:p w:rsidR="00023862" w:rsidRDefault="00023862" w:rsidP="00023862">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5254F9" w:rsidRDefault="005254F9">
      <w:bookmarkStart w:id="0" w:name="_GoBack"/>
      <w:bookmarkEnd w:id="0"/>
    </w:p>
    <w:sectPr w:rsidR="005254F9" w:rsidSect="00F55C2C">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862"/>
    <w:rsid w:val="00023862"/>
    <w:rsid w:val="005254F9"/>
    <w:rsid w:val="00F55C2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6E98F-4D05-4BD4-9A59-D28C5AFDC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2386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3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164</Words>
  <Characters>824</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2021-08-17T07:05:00Z</dcterms:created>
  <dcterms:modified xsi:type="dcterms:W3CDTF">2021-08-17T07:05:00Z</dcterms:modified>
</cp:coreProperties>
</file>