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הנדון: בקשה לפי חוק חופש המידע, תשנ"ח -1988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ובקשה לעיון במידע המצוי בחומרי חקירה בהתאם להנחיית פרקליט המדינה מס' 8.14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בשם מרשנו, ששמו אסור בפרסום מכוח צו איסור פרסום, נתכבד לפנות אליכם בבקשה לקבלת מידע לפי חוק חופש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המידע, תשנ"ח- 1988"( החוק"( ובבקשה לקבלת חומרי חקירה לפי הנחיית פרקליט המדינה מס' 8.14"( ההנחיה "(.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נבקש להעביר לעיוננו את כל המידע המפורט להלן: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 .רשימה של כל האנשים אשר נכנסו שלא כדין לאיראן, לבנון, סוריה, סעודיה, עיראק ותימן )"מדינות אויב"( משנת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2010 ואילך. על הרשימה לכלול: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א. תאריך הכניסה למדינת האויב )די בציון שנת הכניסה למדינת האויב(.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ב. תיאור פרטי הנוסע למדינת האויב - די בראשי תיבות או בסימן מזהה אחר שבאמצעותו ניתן יהיה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לקשר בין הסימן לנוסע כאמור.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ג. האם נפתחה חקירה פלילית; אם נפתחה חקירה פלילית - האם התיק נסגר או שהוגש כתב אישום; אם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התיק נסגר - מה היו עילות הסגירה; אם הוגש כתב אישום - מה היו סעיפי האישום. </w:t>
      </w:r>
    </w:p>
    <w:p w:rsidR="00954B4E" w:rsidRDefault="00954B4E" w:rsidP="00954B4E">
      <w:pPr>
        <w:rPr>
          <w:rtl/>
        </w:rPr>
      </w:pPr>
      <w:r>
        <w:t>pdf).1.148479(</w:t>
      </w:r>
      <w:r>
        <w:rPr>
          <w:rFonts w:cs="Arial"/>
          <w:rtl/>
        </w:rPr>
        <w:t>בקשה לפי חוק חופש המידע - להגשה 21.6.242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2 .מספר כתבי האישום שהוגשו לבית המשפט רק בגין עבירה של "יציאה שלא כדין" לפי סעיף 2א לחוק למניעת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הסתננות )עבירות ושיפוט(, תשי"ד-1954 "( החוק למניעת הסתננות"(.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3 .לגבי כל אחד מכתבי האישום כאמור בסעיף 2 לעיל, נבקש להעביר לעיוננו את המידע המפורט להלן: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א. זהות הגוף שפתח בחקירה - שירות </w:t>
      </w:r>
      <w:proofErr w:type="spellStart"/>
      <w:r>
        <w:rPr>
          <w:rFonts w:cs="Arial"/>
          <w:rtl/>
        </w:rPr>
        <w:t>הבטחון</w:t>
      </w:r>
      <w:proofErr w:type="spellEnd"/>
      <w:r>
        <w:rPr>
          <w:rFonts w:cs="Arial"/>
          <w:rtl/>
        </w:rPr>
        <w:t xml:space="preserve"> הכללי/משטרת ישראל.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ב. תיאור ההחלטה על העמדה לדין ונימוקיה, לרבות תמצית העובדות שעלו מהראיות וליבת העובדות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ששימשו בסיס להחלטה להעמיד לדין.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ג. העתק מכתב האישום.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ד. מספר ההליך.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ה. האם התיק הסתיים בהרשעה או בזיכוי.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ו. אם התיק הסתיים בהרשעה - האם ההרשעה הייתה במסגרת פסק דין לאחר שמיעת ראיות או במסגרת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הסדר טיעון.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ז. העונש שהושת על הנאשם.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ח. העתק מפרוטוקול הטיעונים לעונש ומגזר הדין.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lastRenderedPageBreak/>
        <w:t xml:space="preserve">ט. האם הוגש ערעור על הזיכוי או ההרשעה; אם כן - על ידי מי הוגש הערעור והעתק מפסק הדין בערעור.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4 .מספר תיקי החקירה שנפתחו רק בגין חשד לעבירה לפי סעיף 2א לחוק למניעת הסתננות, ושנסגר ו ללא הגשת כתב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אישום.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5 .לגבי כל אחד מתיקי החקירה כאמור בסעיף 4 לעיל, נבקש להעביר לעיוננו את המידע המפורט להל ן: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א. זהות הגוף שפתח בחקירה - שירות </w:t>
      </w:r>
      <w:proofErr w:type="spellStart"/>
      <w:r>
        <w:rPr>
          <w:rFonts w:cs="Arial"/>
          <w:rtl/>
        </w:rPr>
        <w:t>הבטחון</w:t>
      </w:r>
      <w:proofErr w:type="spellEnd"/>
      <w:r>
        <w:rPr>
          <w:rFonts w:cs="Arial"/>
          <w:rtl/>
        </w:rPr>
        <w:t xml:space="preserve"> הכללי/משטרת ישראל.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ב. זהות הגוף שהחליט לסגור את תיק החקירה, ובאיזו עילה.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ג. תמצית העובדות בתיק החקירה ותיאור ההחלטה לסגור את התיק ונימוקיה. 3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ד. האם התקיים שימוע לפני הגשת כתב אישום; אם כן - יש לצרף העתק מכתב החשדות.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6 .מהמידע שיש בידי נו עולה, כי האנשים המפורטים להלן, יצאו, שלא כדין, למדינות אויב בניגוד לסעיף 2א לחוק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למניעת הסתננות: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איתן </w:t>
      </w:r>
      <w:proofErr w:type="spellStart"/>
      <w:r>
        <w:rPr>
          <w:rFonts w:cs="Arial"/>
          <w:rtl/>
        </w:rPr>
        <w:t>סימנאור</w:t>
      </w:r>
      <w:proofErr w:type="spellEnd"/>
      <w:r>
        <w:rPr>
          <w:rFonts w:cs="Arial"/>
          <w:rtl/>
        </w:rPr>
        <w:t xml:space="preserve"> - כניסה שלא כדין לאיראן: </w:t>
      </w:r>
    </w:p>
    <w:p w:rsidR="00954B4E" w:rsidRDefault="00954B4E" w:rsidP="00954B4E">
      <w:r>
        <w:t>https://ar</w:t>
      </w:r>
      <w:r>
        <w:t>ar.facebook.com/events/%D7%90%D7%95%D7%A8%D7%97%D7%94/%D7%90%D7%99%D7</w:t>
      </w:r>
    </w:p>
    <w:p w:rsidR="00954B4E" w:rsidRDefault="00954B4E" w:rsidP="00954B4E">
      <w:r>
        <w:rPr>
          <w:rFonts w:cs="Arial"/>
          <w:rtl/>
        </w:rPr>
        <w:t>%</w:t>
      </w:r>
      <w:r>
        <w:t>A8%D7%90%D7%9F-%D7%94%D7%A8%D7%A6%D7%90%D7%94-%D7%A2%D7%9D-</w:t>
      </w:r>
    </w:p>
    <w:p w:rsidR="00954B4E" w:rsidRDefault="00954B4E" w:rsidP="00954B4E">
      <w:r>
        <w:rPr>
          <w:rFonts w:cs="Arial"/>
          <w:rtl/>
        </w:rPr>
        <w:t>%</w:t>
      </w:r>
      <w:r>
        <w:t>D7%90%D7%99%D7%AA%D7%9F-</w:t>
      </w:r>
    </w:p>
    <w:p w:rsidR="00954B4E" w:rsidRDefault="00954B4E" w:rsidP="00954B4E">
      <w:r>
        <w:rPr>
          <w:rFonts w:cs="Arial"/>
          <w:rtl/>
        </w:rPr>
        <w:t xml:space="preserve"> /%</w:t>
      </w:r>
      <w:r>
        <w:t>D7%A1%D7%99%D7%9E%D7%A0%D7%90%D7%95%D7%A8/2277024479253416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גב' אורלי אזולאי - כניסה שלא כדין לאיראן בשנת 2015 לערך:</w:t>
      </w:r>
    </w:p>
    <w:p w:rsidR="00954B4E" w:rsidRDefault="00954B4E" w:rsidP="00954B4E">
      <w:r>
        <w:t>https://www.ynet.co.il/articles/0,7340,L-4642754,00.html</w:t>
      </w:r>
    </w:p>
    <w:p w:rsidR="00954B4E" w:rsidRDefault="00954B4E" w:rsidP="00954B4E">
      <w:r>
        <w:t>https://www.ynet.co.il/articles/0,7340,L-5437604,00.html</w:t>
      </w:r>
    </w:p>
    <w:p w:rsidR="00954B4E" w:rsidRDefault="00954B4E" w:rsidP="00954B4E">
      <w:r>
        <w:t>https://b.walla.co.il/item/2845677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איתי אנגל - כניסות שלא כדין לאיראן, סוריה, לבנון ועיראק: </w:t>
      </w:r>
    </w:p>
    <w:p w:rsidR="00954B4E" w:rsidRDefault="00954B4E" w:rsidP="00954B4E">
      <w:r>
        <w:t>https://www.kerenalouf.co.il/talents/lecturers/%D7%90%D7%99%D7%AA%D7%99-</w:t>
      </w:r>
    </w:p>
    <w:p w:rsidR="00954B4E" w:rsidRDefault="00954B4E" w:rsidP="00954B4E">
      <w:r>
        <w:rPr>
          <w:rFonts w:cs="Arial"/>
          <w:rtl/>
        </w:rPr>
        <w:t>/%</w:t>
      </w:r>
      <w:r>
        <w:t>D7%90%D7%A0%D7%92%D7%9C</w:t>
      </w:r>
    </w:p>
    <w:p w:rsidR="00954B4E" w:rsidRDefault="00954B4E" w:rsidP="00954B4E">
      <w:r>
        <w:t>https://www.mako.co.il/tv-ilana_dayan/2020/Article-0a308e4605e7271027.htm</w:t>
      </w:r>
    </w:p>
    <w:p w:rsidR="00954B4E" w:rsidRDefault="00954B4E" w:rsidP="00954B4E">
      <w:r>
        <w:t>https://www.ha-makom.co.il/post/fishbain-itaianghel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אלדד </w:t>
      </w:r>
      <w:proofErr w:type="spellStart"/>
      <w:r>
        <w:rPr>
          <w:rFonts w:cs="Arial"/>
          <w:rtl/>
        </w:rPr>
        <w:t>בק</w:t>
      </w:r>
      <w:proofErr w:type="spellEnd"/>
      <w:r>
        <w:rPr>
          <w:rFonts w:cs="Arial"/>
          <w:rtl/>
        </w:rPr>
        <w:t xml:space="preserve"> - כניסות שלא כדין לאיראן </w:t>
      </w:r>
      <w:proofErr w:type="spellStart"/>
      <w:r>
        <w:rPr>
          <w:rFonts w:cs="Arial"/>
          <w:rtl/>
        </w:rPr>
        <w:t>ול</w:t>
      </w:r>
      <w:proofErr w:type="spellEnd"/>
      <w:r>
        <w:rPr>
          <w:rFonts w:cs="Arial"/>
          <w:rtl/>
        </w:rPr>
        <w:t xml:space="preserve"> עיראק בשנים 2008 ו- 2013 לערך: </w:t>
      </w:r>
    </w:p>
    <w:p w:rsidR="00954B4E" w:rsidRDefault="00954B4E" w:rsidP="00954B4E">
      <w:r>
        <w:t>https://www.ynet.co.il/articles/0,7340,L-4452421,00.html4</w:t>
      </w:r>
    </w:p>
    <w:p w:rsidR="00954B4E" w:rsidRDefault="00954B4E" w:rsidP="00954B4E">
      <w:r>
        <w:t>https://www.haaretz.co.il/opinions/1.1061656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מר אבי גולדשטיין - כניסות שלא כדין לאיראן ו לעיראק:</w:t>
      </w:r>
    </w:p>
    <w:p w:rsidR="00954B4E" w:rsidRDefault="00954B4E" w:rsidP="00954B4E">
      <w:r>
        <w:rPr>
          <w:rFonts w:cs="Arial"/>
          <w:rtl/>
        </w:rPr>
        <w:lastRenderedPageBreak/>
        <w:t xml:space="preserve"> /</w:t>
      </w:r>
      <w:r>
        <w:t>https://www.thepositiv.com/want-to-go-to-visit-iran-good-chance-its-possible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בועז </w:t>
      </w:r>
      <w:proofErr w:type="spellStart"/>
      <w:r>
        <w:rPr>
          <w:rFonts w:cs="Arial"/>
          <w:rtl/>
        </w:rPr>
        <w:t>ביסמוט</w:t>
      </w:r>
      <w:proofErr w:type="spellEnd"/>
      <w:r>
        <w:rPr>
          <w:rFonts w:cs="Arial"/>
          <w:rtl/>
        </w:rPr>
        <w:t xml:space="preserve"> - כניסות שלא כדין לאיראן, סוריה, לבנון ועיראק: </w:t>
      </w:r>
    </w:p>
    <w:p w:rsidR="00954B4E" w:rsidRDefault="00954B4E" w:rsidP="00954B4E">
      <w:r>
        <w:t>https://www.haaretz.co.il/opinions/1.1061656</w:t>
      </w:r>
    </w:p>
    <w:p w:rsidR="00954B4E" w:rsidRDefault="00954B4E" w:rsidP="00954B4E">
      <w:r>
        <w:t>https://www.ynet.co.il/articles/0,7340,L-2906136,00.html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מג'ד </w:t>
      </w:r>
      <w:proofErr w:type="spellStart"/>
      <w:r>
        <w:rPr>
          <w:rFonts w:cs="Arial"/>
          <w:rtl/>
        </w:rPr>
        <w:t>כיאל</w:t>
      </w:r>
      <w:proofErr w:type="spellEnd"/>
      <w:r>
        <w:rPr>
          <w:rFonts w:cs="Arial"/>
          <w:rtl/>
        </w:rPr>
        <w:t xml:space="preserve"> - כניסה שלא כדין ללבנון בשנת 2014 לערך:</w:t>
      </w:r>
    </w:p>
    <w:p w:rsidR="00954B4E" w:rsidRDefault="00954B4E" w:rsidP="00954B4E">
      <w:r>
        <w:t>https://www.haaretz.co.il/news/politics/1.2299324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מר רון בן ישי - כניסה שלא כדין לסוריה:</w:t>
      </w:r>
    </w:p>
    <w:p w:rsidR="00954B4E" w:rsidRDefault="00954B4E" w:rsidP="00954B4E">
      <w:r>
        <w:t>https://www.ynet.co.il/articles/0,7340,L-3459051,00.html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 </w:t>
      </w:r>
      <w:proofErr w:type="spellStart"/>
      <w:r>
        <w:rPr>
          <w:rFonts w:cs="Arial"/>
          <w:rtl/>
        </w:rPr>
        <w:t>סלימאן</w:t>
      </w:r>
      <w:proofErr w:type="spellEnd"/>
      <w:r>
        <w:rPr>
          <w:rFonts w:cs="Arial"/>
          <w:rtl/>
        </w:rPr>
        <w:t xml:space="preserve"> א -שאפעי - כניסה שלא כדין לסוריה:</w:t>
      </w:r>
    </w:p>
    <w:p w:rsidR="00954B4E" w:rsidRDefault="00954B4E" w:rsidP="00954B4E">
      <w:r>
        <w:t>https://b.walla.co.il/item/2739124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גב' תמר </w:t>
      </w:r>
      <w:proofErr w:type="spellStart"/>
      <w:r>
        <w:rPr>
          <w:rFonts w:cs="Arial"/>
          <w:rtl/>
        </w:rPr>
        <w:t>ברס</w:t>
      </w:r>
      <w:proofErr w:type="spellEnd"/>
      <w:r>
        <w:rPr>
          <w:rFonts w:cs="Arial"/>
          <w:rtl/>
        </w:rPr>
        <w:t xml:space="preserve"> - כניסה שלא כדין לעיראק בשנת 2014 לערך:</w:t>
      </w:r>
    </w:p>
    <w:p w:rsidR="00954B4E" w:rsidRDefault="00954B4E" w:rsidP="00954B4E">
      <w:r>
        <w:t>https://dannyorbach.com/2014/08/29/%d7%99%d7%a9%d7%a8%d7%90%d7%9c%d7%99%d7%aa-</w:t>
      </w:r>
    </w:p>
    <w:p w:rsidR="00954B4E" w:rsidRDefault="00954B4E" w:rsidP="00954B4E">
      <w:r>
        <w:rPr>
          <w:rFonts w:cs="Arial"/>
          <w:rtl/>
        </w:rPr>
        <w:t>%</w:t>
      </w:r>
      <w:r>
        <w:t>d7%91%d7%9b%d7%95%d7%a8%d7%93%d7%99%d7%a1%d7%98%d7%90%d7%9f-</w:t>
      </w:r>
    </w:p>
    <w:p w:rsidR="00954B4E" w:rsidRDefault="00954B4E" w:rsidP="00954B4E">
      <w:r>
        <w:rPr>
          <w:rFonts w:cs="Arial"/>
          <w:rtl/>
        </w:rPr>
        <w:t>%</w:t>
      </w:r>
      <w:r>
        <w:t>d7%94%d7%a2%d7%99%d7%a8%d7%90%d7%a7%d7%99%d7%aa-%d7%98%d7%95%d7%a8-</w:t>
      </w:r>
    </w:p>
    <w:p w:rsidR="00954B4E" w:rsidRDefault="00954B4E" w:rsidP="00954B4E">
      <w:r>
        <w:rPr>
          <w:rFonts w:cs="Arial"/>
          <w:rtl/>
        </w:rPr>
        <w:t xml:space="preserve"> /%</w:t>
      </w:r>
      <w:r>
        <w:t>d7%90%d7%95%d7%a8%d7%975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שחקני הכדורגל, מואמן </w:t>
      </w:r>
      <w:proofErr w:type="spellStart"/>
      <w:r>
        <w:rPr>
          <w:rFonts w:cs="Arial"/>
          <w:rtl/>
        </w:rPr>
        <w:t>אגברייה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/>
          <w:rtl/>
        </w:rPr>
        <w:t>חאמד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גנאים</w:t>
      </w:r>
      <w:proofErr w:type="spellEnd"/>
      <w:r>
        <w:rPr>
          <w:rFonts w:cs="Arial"/>
          <w:rtl/>
        </w:rPr>
        <w:t xml:space="preserve">, אחמד אבו </w:t>
      </w:r>
      <w:proofErr w:type="spellStart"/>
      <w:r>
        <w:rPr>
          <w:rFonts w:cs="Arial"/>
          <w:rtl/>
        </w:rPr>
        <w:t>נאהיה</w:t>
      </w:r>
      <w:proofErr w:type="spellEnd"/>
      <w:r>
        <w:rPr>
          <w:rFonts w:cs="Arial"/>
          <w:rtl/>
        </w:rPr>
        <w:t xml:space="preserve">, </w:t>
      </w:r>
      <w:proofErr w:type="spellStart"/>
      <w:r>
        <w:rPr>
          <w:rFonts w:cs="Arial"/>
          <w:rtl/>
        </w:rPr>
        <w:t>עלאא</w:t>
      </w:r>
      <w:proofErr w:type="spellEnd"/>
      <w:r>
        <w:rPr>
          <w:rFonts w:cs="Arial"/>
          <w:rtl/>
        </w:rPr>
        <w:t xml:space="preserve"> אבו סאלח, </w:t>
      </w:r>
      <w:proofErr w:type="spellStart"/>
      <w:r>
        <w:rPr>
          <w:rFonts w:cs="Arial"/>
          <w:rtl/>
        </w:rPr>
        <w:t>גנאים</w:t>
      </w:r>
      <w:proofErr w:type="spellEnd"/>
      <w:r>
        <w:rPr>
          <w:rFonts w:cs="Arial"/>
          <w:rtl/>
        </w:rPr>
        <w:t xml:space="preserve"> מחאג'נה, </w:t>
      </w:r>
      <w:proofErr w:type="spellStart"/>
      <w:r>
        <w:rPr>
          <w:rFonts w:cs="Arial"/>
          <w:rtl/>
        </w:rPr>
        <w:t>והית'אם</w:t>
      </w:r>
      <w:proofErr w:type="spellEnd"/>
      <w:r>
        <w:rPr>
          <w:rFonts w:cs="Arial"/>
          <w:rtl/>
        </w:rPr>
        <w:t xml:space="preserve"> </w:t>
      </w:r>
    </w:p>
    <w:p w:rsidR="00954B4E" w:rsidRDefault="00954B4E" w:rsidP="00954B4E">
      <w:pPr>
        <w:rPr>
          <w:rtl/>
        </w:rPr>
      </w:pPr>
      <w:proofErr w:type="spellStart"/>
      <w:r>
        <w:rPr>
          <w:rFonts w:cs="Arial"/>
          <w:rtl/>
        </w:rPr>
        <w:t>דיב</w:t>
      </w:r>
      <w:proofErr w:type="spellEnd"/>
      <w:r>
        <w:rPr>
          <w:rFonts w:cs="Arial"/>
          <w:rtl/>
        </w:rPr>
        <w:t xml:space="preserve"> - כניסה שלא כדין ללבנון בשנת 2017 לערך: </w:t>
      </w:r>
    </w:p>
    <w:p w:rsidR="00954B4E" w:rsidRDefault="00954B4E" w:rsidP="00954B4E">
      <w:r>
        <w:t>https://www.one.co.il/Article/283929.html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7 .לגבי כל אחד מהאנשים המפורטים בסעיף 6 לעיל, נבקש להעביר את המידע המפורט בסעיפים 1 ,3 ו- 5 לעיל,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בשינויים המחויבים.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8 .ככל שהמידע המבוקש כולל בתוכו פרטים שאין לגלותם על פי דין, נבקש להעביר לעיוננו את המידע המבוקש תוך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השחרת פרטים אלה.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9 .למרשנו אינטרס אישי ממשי בקבלת המידע המבוקש לצד אינטרס ציבורי בגילוי המידע.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10 .כנגד מרשנו נפתחה חקירה פלילית, בין היתר, בחשד לביצוע עבירה לפי סעיף 2א לחוק למניעת הסתננות, ואפשר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שיוגש נגדו כתב אישום בכפוף לשימוע.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11 .המידע המבוקש חיוני להגנתו של מרשנו, בין היתר, נוכח החשש לאכיפה בררנית בעניינו. באמצעות המידע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המבוקש, בכוונת מרשנו להוכיח כי כעניין שמדיניות, גורמי האכיפה והתביעה נהגו לסגור אירועים בנסיבות דומות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lastRenderedPageBreak/>
        <w:t xml:space="preserve">לעניינו של מרשי, ללא חקירה, ולמצער, ללא הגשת כתב אישום.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12 .כמו כן, המידע המבוקש דרוש למרשנו כדי ללמוד על רמת הענישה הנהוגה במקרים דומים. הואיל ונראה כי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מרבית המקרים ש הגיעו לפתחו של בית המשפט, חוסים תחת צווי איסור פרסום, לא ניתן לאתר את גזרי הדין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במאגרי המידע המשפטיים, ולא ניתן ללמוד על מתחם הענישה והעונש הנוהג במק רים בהם הורשעו נאשמים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בעבירה לפי סעיף 2א לחוק למניעת הסתננות.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13 .קיימת גם חשיבות לקבלת המידע נוכח העובדה שמדובר בעבירה מסוג פשע שהעונש הקבוע בצדה הוא 4 שנות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מאסר בפועל.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14 .זכותו של מרשנו לקבל את המידע המבוקש נגזרת הן מכוח חוק חופש המידע; הן מכוח הנחיית פרקליט המדינה;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והן מכוח זכות העיון הפרטית במשפט המנהלי.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15 .הבקשה דנא מוגשת בהתאם להלכות הפסוקות בעניין סגל-</w:t>
      </w:r>
      <w:proofErr w:type="spellStart"/>
      <w:r>
        <w:rPr>
          <w:rFonts w:cs="Arial"/>
          <w:rtl/>
        </w:rPr>
        <w:t>ג'ולאני</w:t>
      </w:r>
      <w:proofErr w:type="spellEnd"/>
      <w:r>
        <w:rPr>
          <w:rFonts w:cs="Arial"/>
          <w:rtl/>
        </w:rPr>
        <w:t>-וייס )</w:t>
      </w:r>
      <w:proofErr w:type="spellStart"/>
      <w:r>
        <w:rPr>
          <w:rFonts w:cs="Arial"/>
          <w:rtl/>
        </w:rPr>
        <w:t>עע"מ</w:t>
      </w:r>
      <w:proofErr w:type="spellEnd"/>
      <w:r>
        <w:rPr>
          <w:rFonts w:cs="Arial"/>
          <w:rtl/>
        </w:rPr>
        <w:t xml:space="preserve"> מדינת ישראל נ' סגל )11.6.19 ;)</w:t>
      </w:r>
    </w:p>
    <w:p w:rsidR="00954B4E" w:rsidRDefault="00954B4E" w:rsidP="00954B4E">
      <w:pPr>
        <w:rPr>
          <w:rtl/>
        </w:rPr>
      </w:pPr>
      <w:proofErr w:type="spellStart"/>
      <w:r>
        <w:rPr>
          <w:rFonts w:cs="Arial"/>
          <w:rtl/>
        </w:rPr>
        <w:t>עע"מ</w:t>
      </w:r>
      <w:proofErr w:type="spellEnd"/>
      <w:r>
        <w:rPr>
          <w:rFonts w:cs="Arial"/>
          <w:rtl/>
        </w:rPr>
        <w:t xml:space="preserve"> 12/1786 </w:t>
      </w:r>
      <w:proofErr w:type="spellStart"/>
      <w:r>
        <w:rPr>
          <w:rFonts w:cs="Arial"/>
          <w:rtl/>
        </w:rPr>
        <w:t>ג'ולאני</w:t>
      </w:r>
      <w:proofErr w:type="spellEnd"/>
      <w:r>
        <w:rPr>
          <w:rFonts w:cs="Arial"/>
          <w:rtl/>
        </w:rPr>
        <w:t xml:space="preserve"> נ' מדינת ישראל )13.11.20 ;)</w:t>
      </w:r>
      <w:proofErr w:type="spellStart"/>
      <w:r>
        <w:rPr>
          <w:rFonts w:cs="Arial"/>
          <w:rtl/>
        </w:rPr>
        <w:t>עע"מ</w:t>
      </w:r>
      <w:proofErr w:type="spellEnd"/>
      <w:r>
        <w:rPr>
          <w:rFonts w:cs="Arial"/>
          <w:rtl/>
        </w:rPr>
        <w:t xml:space="preserve"> 15/2668 מדינת ישראל נ' וייס )15.11.18 ;))ובהתאם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לפסיקת בית המשפט העליון בבג"ץ 19/4922 </w:t>
      </w:r>
      <w:proofErr w:type="spellStart"/>
      <w:r>
        <w:rPr>
          <w:rFonts w:cs="Arial"/>
          <w:rtl/>
        </w:rPr>
        <w:t>נוה</w:t>
      </w:r>
      <w:proofErr w:type="spellEnd"/>
      <w:r>
        <w:rPr>
          <w:rFonts w:cs="Arial"/>
          <w:rtl/>
        </w:rPr>
        <w:t xml:space="preserve"> נ' מדינת ישראל )19.12.9 )</w:t>
      </w:r>
      <w:proofErr w:type="spellStart"/>
      <w:r>
        <w:rPr>
          <w:rFonts w:cs="Arial"/>
          <w:rtl/>
        </w:rPr>
        <w:t>ועע</w:t>
      </w:r>
      <w:proofErr w:type="spellEnd"/>
      <w:r>
        <w:rPr>
          <w:rFonts w:cs="Arial"/>
          <w:rtl/>
        </w:rPr>
        <w:t xml:space="preserve">" מ 14/4349 האגודה לזכויות 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>האזרח בישראל נ' משרד ראש הממשלה ) 15.11.3.))6</w:t>
      </w:r>
    </w:p>
    <w:p w:rsidR="00954B4E" w:rsidRDefault="00954B4E" w:rsidP="00954B4E">
      <w:pPr>
        <w:rPr>
          <w:rtl/>
        </w:rPr>
      </w:pPr>
      <w:r>
        <w:rPr>
          <w:rFonts w:cs="Arial"/>
          <w:rtl/>
        </w:rPr>
        <w:t xml:space="preserve">16 .אין באמור בבקשה זו כדי לגרוע מכל טענה או זכות העומדת למרשנו, לרבות זכותו לקבלת מידע נוסף שעשוי </w:t>
      </w:r>
    </w:p>
    <w:p w:rsidR="005254F9" w:rsidRDefault="00954B4E" w:rsidP="00954B4E">
      <w:r>
        <w:rPr>
          <w:rFonts w:cs="Arial"/>
          <w:rtl/>
        </w:rPr>
        <w:t>לנבוע מהמידע שיועבר לעיונו במסגרת בקשה זו.</w:t>
      </w:r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4E"/>
    <w:rsid w:val="005254F9"/>
    <w:rsid w:val="00954B4E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4E3B8-737C-4CB5-B561-9D8C51EB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1004</Words>
  <Characters>5021</Characters>
  <Application>Microsoft Office Word</Application>
  <DocSecurity>0</DocSecurity>
  <Lines>41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2021-08-15T09:42:00Z</dcterms:created>
  <dcterms:modified xsi:type="dcterms:W3CDTF">2021-08-15T09:44:00Z</dcterms:modified>
</cp:coreProperties>
</file>