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ACD" w:rsidRDefault="00CA07C6" w:rsidP="00CA07C6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‏י</w:t>
      </w:r>
      <w:r>
        <w:rPr>
          <w:rFonts w:cs="David"/>
          <w:color w:val="000000"/>
          <w:sz w:val="26"/>
          <w:szCs w:val="26"/>
          <w:rtl/>
        </w:rPr>
        <w:t>"א שבט תש"פ</w:t>
      </w:r>
    </w:p>
    <w:p w:rsidR="00CA07C6" w:rsidRDefault="00CA07C6" w:rsidP="00CA07C6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06 פברואר 2020</w:t>
      </w:r>
    </w:p>
    <w:p w:rsidR="00CA07C6" w:rsidRDefault="00CA07C6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</w:p>
    <w:p w:rsidR="007964F7" w:rsidRPr="0076098F" w:rsidRDefault="007964F7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r w:rsidRPr="0076098F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</w:p>
    <w:p w:rsidR="00EB2632" w:rsidRPr="00F27F6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bookmarkStart w:id="0" w:name="_GoBack"/>
      <w:bookmarkEnd w:id="0"/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508FB" w:rsidRDefault="00834F64" w:rsidP="00A41D1D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  </w:t>
      </w:r>
    </w:p>
    <w:p w:rsidR="003704D8" w:rsidRPr="008508FB" w:rsidRDefault="003704D8" w:rsidP="003704D8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Pr="003704D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3704D8" w:rsidRDefault="00E13DF4" w:rsidP="00E13DF4">
      <w:pPr>
        <w:spacing w:after="0" w:line="360" w:lineRule="auto"/>
        <w:jc w:val="center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תוצאו</w:t>
      </w:r>
      <w:r w:rsidR="00F14ED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ת מכרזים </w:t>
      </w:r>
      <w:r w:rsidR="00A41D1D"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  <w:t>–</w:t>
      </w:r>
      <w:r w:rsidR="00A41D1D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רשימת זוכים + סכום זכיה</w:t>
      </w:r>
    </w:p>
    <w:p w:rsidR="002048D1" w:rsidRPr="002048D1" w:rsidRDefault="002048D1" w:rsidP="008E168D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21274B">
        <w:rPr>
          <w:rFonts w:cs="David" w:hint="cs"/>
          <w:sz w:val="26"/>
          <w:szCs w:val="26"/>
          <w:rtl/>
        </w:rPr>
        <w:t xml:space="preserve">ך </w:t>
      </w:r>
      <w:r w:rsidR="00E13DF4">
        <w:rPr>
          <w:rFonts w:cs="David" w:hint="cs"/>
          <w:sz w:val="26"/>
          <w:szCs w:val="26"/>
          <w:rtl/>
        </w:rPr>
        <w:t xml:space="preserve">מיום </w:t>
      </w:r>
      <w:r w:rsidR="00B07ACD">
        <w:rPr>
          <w:rFonts w:cs="David" w:hint="cs"/>
          <w:sz w:val="26"/>
          <w:szCs w:val="26"/>
          <w:rtl/>
        </w:rPr>
        <w:t>2</w:t>
      </w:r>
      <w:r w:rsidR="008E168D">
        <w:rPr>
          <w:rFonts w:cs="David" w:hint="cs"/>
          <w:sz w:val="26"/>
          <w:szCs w:val="26"/>
          <w:rtl/>
        </w:rPr>
        <w:t>7</w:t>
      </w:r>
      <w:r w:rsidR="00B07ACD">
        <w:rPr>
          <w:rFonts w:cs="David" w:hint="cs"/>
          <w:sz w:val="26"/>
          <w:szCs w:val="26"/>
          <w:rtl/>
        </w:rPr>
        <w:t>.</w:t>
      </w:r>
      <w:r w:rsidR="008E168D">
        <w:rPr>
          <w:rFonts w:cs="David" w:hint="cs"/>
          <w:sz w:val="26"/>
          <w:szCs w:val="26"/>
          <w:rtl/>
        </w:rPr>
        <w:t>1</w:t>
      </w:r>
      <w:r w:rsidR="00BD4B93">
        <w:rPr>
          <w:rFonts w:cs="David" w:hint="cs"/>
          <w:sz w:val="26"/>
          <w:szCs w:val="26"/>
          <w:rtl/>
        </w:rPr>
        <w:t>.</w:t>
      </w:r>
      <w:r w:rsidR="008E168D">
        <w:rPr>
          <w:rFonts w:cs="David" w:hint="cs"/>
          <w:sz w:val="26"/>
          <w:szCs w:val="26"/>
          <w:rtl/>
        </w:rPr>
        <w:t>20</w:t>
      </w:r>
    </w:p>
    <w:p w:rsidR="0076098F" w:rsidRDefault="0076098F" w:rsidP="0037509A">
      <w:pPr>
        <w:spacing w:before="480" w:after="0" w:line="36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7C7622" w:rsidRDefault="00172DAC" w:rsidP="008E168D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ל</w:t>
      </w:r>
      <w:r w:rsidR="003B3D94">
        <w:rPr>
          <w:rFonts w:cs="David" w:hint="cs"/>
          <w:color w:val="000000"/>
          <w:sz w:val="26"/>
          <w:szCs w:val="26"/>
          <w:rtl/>
        </w:rPr>
        <w:t>פנייה שהעברת למשרדנו</w:t>
      </w:r>
      <w:r w:rsidR="008B3D87">
        <w:rPr>
          <w:rFonts w:cs="David" w:hint="cs"/>
          <w:color w:val="000000"/>
          <w:sz w:val="26"/>
          <w:szCs w:val="26"/>
          <w:rtl/>
        </w:rPr>
        <w:t xml:space="preserve"> </w:t>
      </w:r>
      <w:r w:rsidR="008B3D87">
        <w:rPr>
          <w:rFonts w:cs="David"/>
          <w:color w:val="000000"/>
          <w:sz w:val="26"/>
          <w:szCs w:val="26"/>
          <w:rtl/>
        </w:rPr>
        <w:t>–</w:t>
      </w:r>
      <w:r w:rsidR="008B3D87">
        <w:rPr>
          <w:rFonts w:cs="David" w:hint="cs"/>
          <w:color w:val="000000"/>
          <w:sz w:val="26"/>
          <w:szCs w:val="26"/>
          <w:rtl/>
        </w:rPr>
        <w:t xml:space="preserve"> הכלכלה והתעשייה</w:t>
      </w:r>
      <w:r w:rsidR="003B3D94">
        <w:rPr>
          <w:rFonts w:cs="David" w:hint="cs"/>
          <w:color w:val="000000"/>
          <w:sz w:val="26"/>
          <w:szCs w:val="26"/>
          <w:rtl/>
        </w:rPr>
        <w:t xml:space="preserve">, </w:t>
      </w:r>
      <w:r>
        <w:rPr>
          <w:rFonts w:cs="David" w:hint="cs"/>
          <w:color w:val="000000"/>
          <w:sz w:val="26"/>
          <w:szCs w:val="26"/>
          <w:rtl/>
        </w:rPr>
        <w:t xml:space="preserve">מצורפת טבלה וביחס אליה, </w:t>
      </w:r>
      <w:r w:rsidR="003B3D94">
        <w:rPr>
          <w:rFonts w:cs="David" w:hint="cs"/>
          <w:color w:val="000000"/>
          <w:sz w:val="26"/>
          <w:szCs w:val="26"/>
          <w:rtl/>
        </w:rPr>
        <w:t>ביקשת לקבל מידע אודות</w:t>
      </w:r>
      <w:r w:rsidR="008E168D">
        <w:rPr>
          <w:rFonts w:cs="David" w:hint="cs"/>
          <w:color w:val="000000"/>
          <w:sz w:val="26"/>
          <w:szCs w:val="26"/>
          <w:rtl/>
        </w:rPr>
        <w:t xml:space="preserve"> 9</w:t>
      </w:r>
      <w:r w:rsidR="00B07ACD">
        <w:rPr>
          <w:rFonts w:ascii="David" w:hAnsi="David" w:cs="David" w:hint="cs"/>
          <w:color w:val="000000"/>
          <w:sz w:val="26"/>
          <w:szCs w:val="26"/>
          <w:rtl/>
        </w:rPr>
        <w:t xml:space="preserve"> </w:t>
      </w:r>
      <w:r w:rsidR="003B3D94">
        <w:rPr>
          <w:rFonts w:cs="David" w:hint="cs"/>
          <w:color w:val="000000"/>
          <w:sz w:val="26"/>
          <w:szCs w:val="26"/>
          <w:rtl/>
        </w:rPr>
        <w:t>מכרזים</w:t>
      </w:r>
      <w:r w:rsidR="00205EF5">
        <w:rPr>
          <w:rFonts w:cs="David" w:hint="cs"/>
          <w:color w:val="000000"/>
          <w:sz w:val="26"/>
          <w:szCs w:val="26"/>
          <w:rtl/>
        </w:rPr>
        <w:t>.</w:t>
      </w:r>
    </w:p>
    <w:p w:rsidR="003B3D94" w:rsidRDefault="007C7622" w:rsidP="0037509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ביחס למכרזים לגביהם ביקשת מידע, ציינת כי המידע המבוקש הוא שם ה</w:t>
      </w:r>
      <w:r w:rsidR="003B3D94">
        <w:rPr>
          <w:rFonts w:cs="David" w:hint="cs"/>
          <w:color w:val="000000"/>
          <w:sz w:val="26"/>
          <w:szCs w:val="26"/>
          <w:rtl/>
        </w:rPr>
        <w:t xml:space="preserve">חברה הזוכה </w:t>
      </w:r>
      <w:r>
        <w:rPr>
          <w:rFonts w:cs="David" w:hint="cs"/>
          <w:color w:val="000000"/>
          <w:sz w:val="26"/>
          <w:szCs w:val="26"/>
          <w:rtl/>
        </w:rPr>
        <w:t>ו</w:t>
      </w:r>
      <w:r w:rsidR="003B3D94">
        <w:rPr>
          <w:rFonts w:cs="David" w:hint="cs"/>
          <w:color w:val="000000"/>
          <w:sz w:val="26"/>
          <w:szCs w:val="26"/>
          <w:rtl/>
        </w:rPr>
        <w:t>סכום הזכייה.</w:t>
      </w:r>
    </w:p>
    <w:p w:rsidR="00205EF5" w:rsidRDefault="00172DAC" w:rsidP="0037509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>כמתבקש, בוצעה פנייה אל יחידת ההתקשרויות והמכרזים המשרדית</w:t>
      </w:r>
      <w:r w:rsidR="00205EF5">
        <w:rPr>
          <w:rFonts w:cs="David" w:hint="cs"/>
          <w:color w:val="000000"/>
          <w:sz w:val="26"/>
          <w:szCs w:val="26"/>
          <w:rtl/>
        </w:rPr>
        <w:t xml:space="preserve">. </w:t>
      </w:r>
    </w:p>
    <w:p w:rsidR="00172DAC" w:rsidRDefault="00172DAC" w:rsidP="0037509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>היכן שנדרש, מקום בו מנוהל ההליך המכרזי על ידי יחידה מקצוע</w:t>
      </w:r>
      <w:r w:rsidR="001342F9">
        <w:rPr>
          <w:rFonts w:cs="David" w:hint="cs"/>
          <w:color w:val="000000"/>
          <w:sz w:val="26"/>
          <w:szCs w:val="26"/>
          <w:rtl/>
        </w:rPr>
        <w:t>י</w:t>
      </w:r>
      <w:r w:rsidRPr="00172DAC">
        <w:rPr>
          <w:rFonts w:cs="David" w:hint="cs"/>
          <w:color w:val="000000"/>
          <w:sz w:val="26"/>
          <w:szCs w:val="26"/>
          <w:rtl/>
        </w:rPr>
        <w:t xml:space="preserve">ת במשרד </w:t>
      </w:r>
      <w:r w:rsidRPr="00172DAC">
        <w:rPr>
          <w:rFonts w:cs="David"/>
          <w:color w:val="000000"/>
          <w:sz w:val="26"/>
          <w:szCs w:val="26"/>
          <w:rtl/>
        </w:rPr>
        <w:t>–</w:t>
      </w:r>
      <w:r w:rsidRPr="00172DAC">
        <w:rPr>
          <w:rFonts w:cs="David" w:hint="cs"/>
          <w:color w:val="000000"/>
          <w:sz w:val="26"/>
          <w:szCs w:val="26"/>
          <w:rtl/>
        </w:rPr>
        <w:t xml:space="preserve"> נעשתה גם פניה ישירות אליה. </w:t>
      </w:r>
    </w:p>
    <w:p w:rsidR="00C31B90" w:rsidRPr="00172DAC" w:rsidRDefault="00172DAC" w:rsidP="00205EF5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 xml:space="preserve">בהתאם לאמור לעיל, מצ"ב התייחסות המשרד לבקשת המידע. </w:t>
      </w:r>
    </w:p>
    <w:p w:rsidR="00205EF5" w:rsidRDefault="00E1611D" w:rsidP="00205EF5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לנוחיותך, </w:t>
      </w:r>
      <w:r w:rsidR="00205EF5">
        <w:rPr>
          <w:rFonts w:cs="David" w:hint="cs"/>
          <w:color w:val="000000"/>
          <w:sz w:val="26"/>
          <w:szCs w:val="26"/>
          <w:rtl/>
        </w:rPr>
        <w:t>המענה המשרדי רוכז ב</w:t>
      </w:r>
      <w:r w:rsidR="007C7622">
        <w:rPr>
          <w:rFonts w:cs="David" w:hint="cs"/>
          <w:color w:val="000000"/>
          <w:sz w:val="26"/>
          <w:szCs w:val="26"/>
          <w:rtl/>
        </w:rPr>
        <w:t xml:space="preserve">טבלה </w:t>
      </w:r>
      <w:r w:rsidR="00205EF5">
        <w:rPr>
          <w:rFonts w:cs="David" w:hint="cs"/>
          <w:color w:val="000000"/>
          <w:sz w:val="26"/>
          <w:szCs w:val="26"/>
          <w:rtl/>
        </w:rPr>
        <w:t xml:space="preserve">אותה שלחת אלינו </w:t>
      </w:r>
      <w:r w:rsidR="00205EF5">
        <w:rPr>
          <w:rFonts w:cs="David"/>
          <w:color w:val="000000"/>
          <w:sz w:val="26"/>
          <w:szCs w:val="26"/>
          <w:rtl/>
        </w:rPr>
        <w:t>–</w:t>
      </w:r>
      <w:r w:rsidR="00205EF5">
        <w:rPr>
          <w:rFonts w:cs="David" w:hint="cs"/>
          <w:color w:val="000000"/>
          <w:sz w:val="26"/>
          <w:szCs w:val="26"/>
          <w:rtl/>
        </w:rPr>
        <w:t xml:space="preserve"> בהלימה מלאה לפרמטרים אותם ביקשת.</w:t>
      </w:r>
    </w:p>
    <w:p w:rsidR="001342F9" w:rsidRDefault="00172DAC" w:rsidP="006A7856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המספרים הסידוריים, תואמים את אלו המופיעים בבקשת המידע המקורית, אותה העברת למשרדנו.</w:t>
      </w:r>
    </w:p>
    <w:p w:rsidR="00BD4B93" w:rsidRPr="00BD4B93" w:rsidRDefault="001342F9" w:rsidP="00BD4B93">
      <w:pPr>
        <w:rPr>
          <w:rFonts w:cs="David"/>
          <w:color w:val="000000"/>
          <w:sz w:val="26"/>
          <w:szCs w:val="26"/>
          <w:rtl/>
        </w:rPr>
      </w:pPr>
      <w:r>
        <w:rPr>
          <w:rFonts w:cs="David"/>
          <w:color w:val="000000"/>
          <w:sz w:val="26"/>
          <w:szCs w:val="26"/>
          <w:rtl/>
        </w:rPr>
        <w:br w:type="page"/>
      </w:r>
    </w:p>
    <w:tbl>
      <w:tblPr>
        <w:tblpPr w:leftFromText="180" w:rightFromText="180" w:vertAnchor="page" w:horzAnchor="margin" w:tblpXSpec="center" w:tblpY="3170"/>
        <w:bidiVisual/>
        <w:tblW w:w="9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868"/>
        <w:gridCol w:w="2835"/>
        <w:gridCol w:w="2558"/>
        <w:gridCol w:w="2545"/>
      </w:tblGrid>
      <w:tr w:rsidR="00D34C80" w:rsidRPr="00314C13" w:rsidTr="00D34C80">
        <w:trPr>
          <w:trHeight w:val="107"/>
        </w:trPr>
        <w:tc>
          <w:tcPr>
            <w:tcW w:w="495" w:type="dxa"/>
          </w:tcPr>
          <w:p w:rsidR="00D34C80" w:rsidRPr="00314C13" w:rsidRDefault="00D34C80" w:rsidP="00D34C80">
            <w:pPr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</w:p>
        </w:tc>
        <w:tc>
          <w:tcPr>
            <w:tcW w:w="868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D34C80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מס</w:t>
            </w:r>
            <w:r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'</w:t>
            </w:r>
            <w:r w:rsidRPr="00D34C80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 xml:space="preserve"> מכרז</w:t>
            </w:r>
          </w:p>
        </w:tc>
        <w:tc>
          <w:tcPr>
            <w:tcW w:w="2835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D34C80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נושא המכרז</w:t>
            </w:r>
          </w:p>
        </w:tc>
        <w:tc>
          <w:tcPr>
            <w:tcW w:w="2558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D34C80"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  <w:t>החברה הזוכה (או החברות הזוכות)</w:t>
            </w:r>
          </w:p>
        </w:tc>
        <w:tc>
          <w:tcPr>
            <w:tcW w:w="2545" w:type="dxa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D34C80"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סכום זכי</w:t>
            </w:r>
            <w:r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י</w:t>
            </w:r>
            <w:r w:rsidRPr="00D34C80">
              <w:rPr>
                <w:rFonts w:ascii="David" w:hAnsi="David" w:cs="David" w:hint="cs"/>
                <w:b/>
                <w:bCs/>
                <w:sz w:val="28"/>
                <w:szCs w:val="28"/>
                <w:u w:val="single"/>
                <w:rtl/>
              </w:rPr>
              <w:t>ה</w:t>
            </w:r>
          </w:p>
        </w:tc>
      </w:tr>
      <w:tr w:rsidR="00D34C80" w:rsidRPr="00314C13" w:rsidTr="00D34C80">
        <w:trPr>
          <w:trHeight w:val="52"/>
        </w:trPr>
        <w:tc>
          <w:tcPr>
            <w:tcW w:w="495" w:type="dxa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1</w:t>
            </w:r>
          </w:p>
        </w:tc>
        <w:tc>
          <w:tcPr>
            <w:tcW w:w="868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30/18</w:t>
            </w:r>
          </w:p>
        </w:tc>
        <w:tc>
          <w:tcPr>
            <w:tcW w:w="2835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שירותי ביצוע בדיקות כלכליות של תכניות עסקיות ומתן יעוץ כלכלי לרשות ההשקעות לפיתוח תעשייה</w:t>
            </w:r>
          </w:p>
        </w:tc>
        <w:tc>
          <w:tcPr>
            <w:tcW w:w="2558" w:type="dxa"/>
            <w:shd w:val="clear" w:color="auto" w:fill="auto"/>
          </w:tcPr>
          <w:p w:rsidR="00D34C80" w:rsidRPr="005A62ED" w:rsidRDefault="00D34C80" w:rsidP="00D34C80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5A62ED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טרם הסתיים הליך בדיקת ההצעות</w:t>
            </w:r>
          </w:p>
        </w:tc>
        <w:tc>
          <w:tcPr>
            <w:tcW w:w="2545" w:type="dxa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  <w:tr w:rsidR="00D34C80" w:rsidRPr="00314C13" w:rsidTr="00D34C80">
        <w:trPr>
          <w:trHeight w:val="52"/>
        </w:trPr>
        <w:tc>
          <w:tcPr>
            <w:tcW w:w="495" w:type="dxa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2</w:t>
            </w:r>
          </w:p>
        </w:tc>
        <w:tc>
          <w:tcPr>
            <w:tcW w:w="868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33/18</w:t>
            </w:r>
          </w:p>
        </w:tc>
        <w:tc>
          <w:tcPr>
            <w:tcW w:w="2835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color w:val="000000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מתן שירותי ייעוץ בתחום הגנת סייבר לצורך שמירה על רציפות התפקוד על מפעלים חיוניים</w:t>
            </w:r>
          </w:p>
        </w:tc>
        <w:tc>
          <w:tcPr>
            <w:tcW w:w="2558" w:type="dxa"/>
            <w:shd w:val="clear" w:color="auto" w:fill="auto"/>
          </w:tcPr>
          <w:p w:rsidR="00D34C80" w:rsidRPr="005A62ED" w:rsidRDefault="00D34C80" w:rsidP="00D34C80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5A62ED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טרם הסתיים הליך בדיקת ההצעות</w:t>
            </w:r>
          </w:p>
        </w:tc>
        <w:tc>
          <w:tcPr>
            <w:tcW w:w="2545" w:type="dxa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  <w:tr w:rsidR="00D34C80" w:rsidRPr="00314C13" w:rsidTr="00D34C80">
        <w:trPr>
          <w:trHeight w:val="266"/>
        </w:trPr>
        <w:tc>
          <w:tcPr>
            <w:tcW w:w="495" w:type="dxa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3</w:t>
            </w:r>
          </w:p>
        </w:tc>
        <w:tc>
          <w:tcPr>
            <w:tcW w:w="868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35/18</w:t>
            </w:r>
          </w:p>
        </w:tc>
        <w:tc>
          <w:tcPr>
            <w:tcW w:w="2835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שירותי בדיקה ומתן המלצה לפטור מאישור תקן רשמי למוצרים מיובאים</w:t>
            </w:r>
          </w:p>
        </w:tc>
        <w:tc>
          <w:tcPr>
            <w:tcW w:w="2558" w:type="dxa"/>
            <w:shd w:val="clear" w:color="auto" w:fill="auto"/>
          </w:tcPr>
          <w:p w:rsidR="00D34C80" w:rsidRPr="005A62ED" w:rsidRDefault="00D34C80" w:rsidP="00D34C80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5A62ED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טרם הסתיים הליך בדיקת ההצעות</w:t>
            </w:r>
          </w:p>
        </w:tc>
        <w:tc>
          <w:tcPr>
            <w:tcW w:w="2545" w:type="dxa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  <w:tr w:rsidR="00D34C80" w:rsidRPr="00314C13" w:rsidTr="00D34C80">
        <w:trPr>
          <w:trHeight w:val="52"/>
        </w:trPr>
        <w:tc>
          <w:tcPr>
            <w:tcW w:w="495" w:type="dxa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4</w:t>
            </w:r>
          </w:p>
        </w:tc>
        <w:tc>
          <w:tcPr>
            <w:tcW w:w="868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36/18</w:t>
            </w:r>
          </w:p>
        </w:tc>
        <w:tc>
          <w:tcPr>
            <w:tcW w:w="2835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אספקת שירותי פיקוח, בקרה והשגחה על מלאי מזון ממשלתי</w:t>
            </w:r>
          </w:p>
        </w:tc>
        <w:tc>
          <w:tcPr>
            <w:tcW w:w="2558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ידידיה בומש</w:t>
            </w:r>
          </w:p>
        </w:tc>
        <w:tc>
          <w:tcPr>
            <w:tcW w:w="2545" w:type="dxa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היקף ההתקשרות: 666,820 ₪ כולל מע"מ  ובנוסף סכום של 28,800 ₪ עבור ביקורת מסוג 4 - פיקוח במקרה של פתיחת המלאים ומכירתם למשווקים מורשים עקב מצב חירום.</w:t>
            </w:r>
          </w:p>
        </w:tc>
      </w:tr>
      <w:tr w:rsidR="00D34C80" w:rsidRPr="00314C13" w:rsidTr="00D34C80">
        <w:trPr>
          <w:trHeight w:val="52"/>
        </w:trPr>
        <w:tc>
          <w:tcPr>
            <w:tcW w:w="495" w:type="dxa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5</w:t>
            </w:r>
          </w:p>
        </w:tc>
        <w:tc>
          <w:tcPr>
            <w:tcW w:w="868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10/19</w:t>
            </w:r>
          </w:p>
        </w:tc>
        <w:tc>
          <w:tcPr>
            <w:tcW w:w="2835" w:type="dxa"/>
            <w:shd w:val="clear" w:color="auto" w:fill="auto"/>
          </w:tcPr>
          <w:p w:rsidR="00D34C80" w:rsidRPr="00D34C80" w:rsidRDefault="00D34C80" w:rsidP="00D34C80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color w:val="000000"/>
                <w:sz w:val="26"/>
                <w:szCs w:val="26"/>
                <w:rtl/>
              </w:rPr>
              <w:t>שירותים לבדיקת תוכניות עסקיות</w:t>
            </w:r>
          </w:p>
        </w:tc>
        <w:tc>
          <w:tcPr>
            <w:tcW w:w="2558" w:type="dxa"/>
            <w:shd w:val="clear" w:color="auto" w:fill="auto"/>
          </w:tcPr>
          <w:p w:rsidR="00D34C80" w:rsidRPr="00D34C80" w:rsidRDefault="00D34C80" w:rsidP="00D34C80">
            <w:pPr>
              <w:spacing w:after="0" w:line="240" w:lineRule="auto"/>
              <w:jc w:val="center"/>
              <w:rPr>
                <w:rFonts w:ascii="David" w:hAnsi="David" w:cs="David"/>
                <w:sz w:val="26"/>
                <w:szCs w:val="26"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רן שטוק</w:t>
            </w:r>
          </w:p>
          <w:p w:rsidR="00D34C80" w:rsidRPr="00D34C80" w:rsidRDefault="00D34C80" w:rsidP="00D34C80">
            <w:pPr>
              <w:ind w:left="720"/>
              <w:jc w:val="center"/>
              <w:rPr>
                <w:rFonts w:ascii="David" w:hAnsi="David" w:cs="David"/>
                <w:sz w:val="26"/>
                <w:szCs w:val="26"/>
              </w:rPr>
            </w:pPr>
          </w:p>
          <w:p w:rsidR="00D34C80" w:rsidRPr="00D34C80" w:rsidRDefault="00D34C80" w:rsidP="00D34C80">
            <w:pPr>
              <w:spacing w:after="0" w:line="240" w:lineRule="auto"/>
              <w:jc w:val="center"/>
              <w:rPr>
                <w:rFonts w:ascii="David" w:hAnsi="David" w:cs="David"/>
                <w:sz w:val="26"/>
                <w:szCs w:val="26"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בי די אי קופאס</w:t>
            </w:r>
          </w:p>
          <w:p w:rsidR="00D34C80" w:rsidRPr="00D34C80" w:rsidRDefault="00D34C80" w:rsidP="00D34C80">
            <w:pPr>
              <w:ind w:left="720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2545" w:type="dxa"/>
          </w:tcPr>
          <w:p w:rsidR="00D34C80" w:rsidRPr="00D34C80" w:rsidRDefault="00D34C80" w:rsidP="00D34C80">
            <w:pPr>
              <w:spacing w:after="0" w:line="24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רן שטוק – 663,000 ₪ כולל מע"מ.</w:t>
            </w:r>
          </w:p>
          <w:p w:rsidR="00D34C80" w:rsidRPr="00D34C80" w:rsidRDefault="00D34C80" w:rsidP="00D34C80">
            <w:pPr>
              <w:spacing w:after="0" w:line="240" w:lineRule="auto"/>
              <w:jc w:val="center"/>
              <w:rPr>
                <w:rFonts w:ascii="David" w:hAnsi="David" w:cs="David"/>
                <w:sz w:val="26"/>
                <w:szCs w:val="26"/>
              </w:rPr>
            </w:pPr>
          </w:p>
          <w:p w:rsidR="00D34C80" w:rsidRPr="00D34C80" w:rsidRDefault="00D34C80" w:rsidP="00D34C80">
            <w:pPr>
              <w:spacing w:after="0" w:line="24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בי די אי קופאס – 1,380,000 ₪ כולל מע"מ</w:t>
            </w:r>
          </w:p>
        </w:tc>
      </w:tr>
    </w:tbl>
    <w:p w:rsidR="00BE1F85" w:rsidRDefault="00E43AC9" w:rsidP="00274495">
      <w:pPr>
        <w:bidi w:val="0"/>
        <w:rPr>
          <w:rFonts w:cs="David"/>
          <w:color w:val="000000"/>
          <w:sz w:val="26"/>
          <w:szCs w:val="26"/>
          <w:rtl/>
        </w:rPr>
      </w:pPr>
      <w:r>
        <w:br w:type="page"/>
      </w:r>
    </w:p>
    <w:tbl>
      <w:tblPr>
        <w:tblpPr w:leftFromText="180" w:rightFromText="180" w:vertAnchor="page" w:horzAnchor="margin" w:tblpXSpec="center" w:tblpY="2977"/>
        <w:bidiVisual/>
        <w:tblW w:w="9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868"/>
        <w:gridCol w:w="2416"/>
        <w:gridCol w:w="2694"/>
        <w:gridCol w:w="2828"/>
      </w:tblGrid>
      <w:tr w:rsidR="00BE1F85" w:rsidRPr="00D34C80" w:rsidTr="005A62ED">
        <w:trPr>
          <w:trHeight w:val="2396"/>
        </w:trPr>
        <w:tc>
          <w:tcPr>
            <w:tcW w:w="495" w:type="dxa"/>
            <w:vMerge w:val="restart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6</w:t>
            </w:r>
          </w:p>
        </w:tc>
        <w:tc>
          <w:tcPr>
            <w:tcW w:w="868" w:type="dxa"/>
            <w:vMerge w:val="restart"/>
            <w:shd w:val="clear" w:color="auto" w:fill="auto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>15/19</w:t>
            </w:r>
          </w:p>
        </w:tc>
        <w:tc>
          <w:tcPr>
            <w:tcW w:w="2416" w:type="dxa"/>
            <w:vMerge w:val="restart"/>
            <w:shd w:val="clear" w:color="auto" w:fill="auto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מכירת 1,30</w:t>
            </w:r>
            <w:r w:rsidR="00274495" w:rsidRPr="00D34C80">
              <w:rPr>
                <w:rFonts w:ascii="David" w:hAnsi="David" w:cs="David"/>
                <w:sz w:val="26"/>
                <w:szCs w:val="26"/>
                <w:rtl/>
              </w:rPr>
              <w:t>9 טון מלאי פולי קפה ירוק ממשלתי</w:t>
            </w:r>
          </w:p>
        </w:tc>
        <w:tc>
          <w:tcPr>
            <w:tcW w:w="2694" w:type="dxa"/>
            <w:shd w:val="clear" w:color="auto" w:fill="auto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חברת שטראוס קפה בי.וי בע"מ</w:t>
            </w:r>
          </w:p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2828" w:type="dxa"/>
          </w:tcPr>
          <w:p w:rsidR="00D34C80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עבור רכישת 1,000 טון מלאי פולי קפה ירוק ממשלתי, במחיר של  4,703 ₪ לטון אחד לא כולל מע"מ</w:t>
            </w: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>.</w:t>
            </w:r>
            <w:r w:rsidR="00521194" w:rsidRPr="00D34C80">
              <w:rPr>
                <w:rFonts w:ascii="David" w:hAnsi="David" w:cs="David" w:hint="cs"/>
                <w:sz w:val="26"/>
                <w:szCs w:val="26"/>
                <w:rtl/>
              </w:rPr>
              <w:t xml:space="preserve"> </w:t>
            </w:r>
            <w:r w:rsidRPr="00D34C80">
              <w:rPr>
                <w:rFonts w:ascii="David" w:hAnsi="David" w:cs="David"/>
                <w:sz w:val="26"/>
                <w:szCs w:val="26"/>
                <w:rtl/>
              </w:rPr>
              <w:t>סה"כ היקף ההתקשרות הינו 4,703,000 ₪, לא כולל מע"מ.</w:t>
            </w:r>
          </w:p>
        </w:tc>
      </w:tr>
      <w:tr w:rsidR="00BE1F85" w:rsidRPr="00D34C80" w:rsidTr="005A62ED">
        <w:trPr>
          <w:trHeight w:val="1841"/>
        </w:trPr>
        <w:tc>
          <w:tcPr>
            <w:tcW w:w="495" w:type="dxa"/>
            <w:vMerge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868" w:type="dxa"/>
            <w:vMerge/>
            <w:shd w:val="clear" w:color="auto" w:fill="auto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2694" w:type="dxa"/>
            <w:shd w:val="clear" w:color="auto" w:fill="auto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 xml:space="preserve">חברת חממה מאיר סחר (1996) בע"מ </w:t>
            </w:r>
          </w:p>
        </w:tc>
        <w:tc>
          <w:tcPr>
            <w:tcW w:w="2828" w:type="dxa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עבור מכירת 309 טון מלאי פולי קפה ירוק ממשלתי, במחיר של  3,170 ₪ לטון אחד לא כולל מע"מ</w:t>
            </w:r>
            <w:r w:rsidR="00521194" w:rsidRPr="00D34C80">
              <w:rPr>
                <w:rFonts w:ascii="David" w:hAnsi="David" w:cs="David" w:hint="cs"/>
                <w:sz w:val="26"/>
                <w:szCs w:val="26"/>
                <w:rtl/>
              </w:rPr>
              <w:t>.</w:t>
            </w:r>
            <w:r w:rsidRPr="00D34C80">
              <w:rPr>
                <w:rFonts w:ascii="David" w:hAnsi="David" w:cs="David"/>
                <w:sz w:val="26"/>
                <w:szCs w:val="26"/>
                <w:rtl/>
              </w:rPr>
              <w:t xml:space="preserve"> סה"כ היקף ההתקשרות הינו </w:t>
            </w:r>
            <w:r w:rsidR="00521194" w:rsidRPr="00D34C80">
              <w:rPr>
                <w:rFonts w:ascii="David" w:hAnsi="David" w:cs="David"/>
                <w:sz w:val="26"/>
                <w:szCs w:val="26"/>
                <w:rtl/>
              </w:rPr>
              <w:t>979,530 ₪</w:t>
            </w:r>
            <w:r w:rsidR="00521194" w:rsidRPr="00D34C80">
              <w:rPr>
                <w:rFonts w:ascii="David" w:hAnsi="David" w:cs="David" w:hint="cs"/>
                <w:sz w:val="26"/>
                <w:szCs w:val="26"/>
                <w:rtl/>
              </w:rPr>
              <w:t xml:space="preserve">, </w:t>
            </w:r>
            <w:r w:rsidRPr="00D34C80">
              <w:rPr>
                <w:rFonts w:ascii="David" w:hAnsi="David" w:cs="David"/>
                <w:sz w:val="26"/>
                <w:szCs w:val="26"/>
                <w:rtl/>
              </w:rPr>
              <w:t>לא כולל מע"מ.</w:t>
            </w:r>
          </w:p>
        </w:tc>
      </w:tr>
      <w:tr w:rsidR="007E5002" w:rsidRPr="00D34C80" w:rsidTr="005A62ED">
        <w:trPr>
          <w:trHeight w:val="667"/>
        </w:trPr>
        <w:tc>
          <w:tcPr>
            <w:tcW w:w="495" w:type="dxa"/>
            <w:vMerge w:val="restart"/>
          </w:tcPr>
          <w:p w:rsidR="007E5002" w:rsidRPr="00D34C80" w:rsidRDefault="007E5002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7</w:t>
            </w:r>
          </w:p>
        </w:tc>
        <w:tc>
          <w:tcPr>
            <w:tcW w:w="868" w:type="dxa"/>
            <w:vMerge w:val="restart"/>
            <w:shd w:val="clear" w:color="auto" w:fill="auto"/>
          </w:tcPr>
          <w:p w:rsidR="007E5002" w:rsidRPr="00D34C80" w:rsidRDefault="007E5002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17/19</w:t>
            </w:r>
          </w:p>
        </w:tc>
        <w:tc>
          <w:tcPr>
            <w:tcW w:w="2416" w:type="dxa"/>
            <w:vMerge w:val="restart"/>
            <w:shd w:val="clear" w:color="auto" w:fill="auto"/>
          </w:tcPr>
          <w:p w:rsidR="007E5002" w:rsidRPr="00D34C80" w:rsidRDefault="007E5002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מתן שירותי ייעוץ ל</w:t>
            </w:r>
            <w:r w:rsidR="00274495" w:rsidRPr="00D34C80">
              <w:rPr>
                <w:rFonts w:ascii="David" w:hAnsi="David" w:cs="David"/>
                <w:sz w:val="26"/>
                <w:szCs w:val="26"/>
                <w:rtl/>
              </w:rPr>
              <w:t>ניתוח תכניות, כלי סיוע ומדיניות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7E5002" w:rsidRPr="00D34C80" w:rsidRDefault="007E5002" w:rsidP="005A62ED">
            <w:pPr>
              <w:spacing w:after="0" w:line="24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7E5002" w:rsidRPr="00D34C80" w:rsidRDefault="007E5002" w:rsidP="005A62ED">
            <w:pPr>
              <w:spacing w:after="0" w:line="240" w:lineRule="auto"/>
              <w:jc w:val="center"/>
              <w:rPr>
                <w:rFonts w:ascii="David" w:hAnsi="David" w:cs="David"/>
                <w:sz w:val="26"/>
                <w:szCs w:val="26"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עדליא</w:t>
            </w: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2828" w:type="dxa"/>
          </w:tcPr>
          <w:p w:rsidR="007E5002" w:rsidRPr="00D34C80" w:rsidRDefault="007E5002" w:rsidP="005A62ED">
            <w:pPr>
              <w:spacing w:before="120" w:after="0" w:line="24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>עדליא -</w:t>
            </w:r>
          </w:p>
          <w:p w:rsidR="007E5002" w:rsidRPr="00D34C80" w:rsidRDefault="007E5002" w:rsidP="005A62ED">
            <w:pPr>
              <w:spacing w:after="0" w:line="24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</w:rPr>
              <w:t>747,236</w:t>
            </w: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 xml:space="preserve"> ₪ כולל מע"מ</w:t>
            </w:r>
          </w:p>
        </w:tc>
      </w:tr>
      <w:tr w:rsidR="007E5002" w:rsidRPr="00D34C80" w:rsidTr="005A62ED">
        <w:trPr>
          <w:trHeight w:val="738"/>
        </w:trPr>
        <w:tc>
          <w:tcPr>
            <w:tcW w:w="495" w:type="dxa"/>
            <w:vMerge/>
          </w:tcPr>
          <w:p w:rsidR="007E5002" w:rsidRPr="00D34C80" w:rsidRDefault="007E5002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868" w:type="dxa"/>
            <w:vMerge/>
            <w:shd w:val="clear" w:color="auto" w:fill="auto"/>
          </w:tcPr>
          <w:p w:rsidR="007E5002" w:rsidRPr="00D34C80" w:rsidRDefault="007E5002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7E5002" w:rsidRPr="00D34C80" w:rsidRDefault="007E5002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7E5002" w:rsidRPr="00D34C80" w:rsidRDefault="007E5002" w:rsidP="005A62ED">
            <w:pPr>
              <w:spacing w:after="0" w:line="24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 xml:space="preserve">תבור  </w:t>
            </w:r>
          </w:p>
        </w:tc>
        <w:tc>
          <w:tcPr>
            <w:tcW w:w="2828" w:type="dxa"/>
          </w:tcPr>
          <w:p w:rsidR="007E5002" w:rsidRPr="00D34C80" w:rsidRDefault="007E5002" w:rsidP="005A62ED">
            <w:pPr>
              <w:spacing w:before="120" w:after="0" w:line="24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>תבור -</w:t>
            </w:r>
          </w:p>
          <w:p w:rsidR="007E5002" w:rsidRPr="00D34C80" w:rsidRDefault="007E5002" w:rsidP="005A62ED">
            <w:pPr>
              <w:spacing w:after="0" w:line="24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</w:rPr>
              <w:t>381,931</w:t>
            </w: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 xml:space="preserve"> ₪ כולל מע"מ</w:t>
            </w:r>
          </w:p>
        </w:tc>
      </w:tr>
      <w:tr w:rsidR="007E5002" w:rsidRPr="00D34C80" w:rsidTr="005A62ED">
        <w:trPr>
          <w:trHeight w:val="666"/>
        </w:trPr>
        <w:tc>
          <w:tcPr>
            <w:tcW w:w="495" w:type="dxa"/>
            <w:vMerge/>
          </w:tcPr>
          <w:p w:rsidR="007E5002" w:rsidRPr="00D34C80" w:rsidRDefault="007E5002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868" w:type="dxa"/>
            <w:vMerge/>
            <w:shd w:val="clear" w:color="auto" w:fill="auto"/>
          </w:tcPr>
          <w:p w:rsidR="007E5002" w:rsidRPr="00D34C80" w:rsidRDefault="007E5002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7E5002" w:rsidRPr="00D34C80" w:rsidRDefault="007E5002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7E5002" w:rsidRPr="00D34C80" w:rsidRDefault="007E5002" w:rsidP="005A62ED">
            <w:pPr>
              <w:spacing w:after="0" w:line="24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 xml:space="preserve">אמן </w:t>
            </w:r>
          </w:p>
          <w:p w:rsidR="007E5002" w:rsidRPr="00D34C80" w:rsidRDefault="007E5002" w:rsidP="005A62ED">
            <w:pPr>
              <w:spacing w:after="0" w:line="24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2828" w:type="dxa"/>
          </w:tcPr>
          <w:p w:rsidR="007E5002" w:rsidRPr="00D34C80" w:rsidRDefault="007E5002" w:rsidP="005A62ED">
            <w:pPr>
              <w:spacing w:before="120" w:after="0" w:line="24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>אמן -</w:t>
            </w:r>
          </w:p>
          <w:p w:rsidR="007E5002" w:rsidRPr="00D34C80" w:rsidRDefault="007E5002" w:rsidP="005A62ED">
            <w:pPr>
              <w:spacing w:after="0" w:line="24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</w:rPr>
              <w:t>407,099</w:t>
            </w: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 xml:space="preserve"> ₪ כולל מע"מ</w:t>
            </w:r>
          </w:p>
        </w:tc>
      </w:tr>
      <w:tr w:rsidR="00BE1F85" w:rsidRPr="00D34C80" w:rsidTr="005A62ED">
        <w:trPr>
          <w:trHeight w:val="52"/>
        </w:trPr>
        <w:tc>
          <w:tcPr>
            <w:tcW w:w="495" w:type="dxa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>8</w:t>
            </w:r>
          </w:p>
        </w:tc>
        <w:tc>
          <w:tcPr>
            <w:tcW w:w="868" w:type="dxa"/>
            <w:shd w:val="clear" w:color="auto" w:fill="auto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13/19</w:t>
            </w:r>
          </w:p>
        </w:tc>
        <w:tc>
          <w:tcPr>
            <w:tcW w:w="2416" w:type="dxa"/>
            <w:shd w:val="clear" w:color="auto" w:fill="auto"/>
          </w:tcPr>
          <w:p w:rsidR="00BE1F85" w:rsidRPr="00D34C80" w:rsidRDefault="0027449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העברת חדרי מחשב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E1F85" w:rsidRPr="00D34C80" w:rsidRDefault="005A62ED" w:rsidP="005A62ED">
            <w:pPr>
              <w:jc w:val="center"/>
              <w:rPr>
                <w:rFonts w:ascii="David" w:hAnsi="David" w:cs="David"/>
                <w:sz w:val="26"/>
                <w:szCs w:val="26"/>
              </w:rPr>
            </w:pPr>
            <w:r w:rsidRPr="005A62ED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טרם הסתיים הליך בדיקת ההצעות</w:t>
            </w:r>
          </w:p>
        </w:tc>
        <w:tc>
          <w:tcPr>
            <w:tcW w:w="2828" w:type="dxa"/>
          </w:tcPr>
          <w:p w:rsidR="00BE1F85" w:rsidRPr="005A62ED" w:rsidRDefault="00BE1F85" w:rsidP="005A62ED">
            <w:pPr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</w:p>
        </w:tc>
      </w:tr>
      <w:tr w:rsidR="00BE1F85" w:rsidRPr="00D34C80" w:rsidTr="005A62ED">
        <w:trPr>
          <w:trHeight w:val="52"/>
        </w:trPr>
        <w:tc>
          <w:tcPr>
            <w:tcW w:w="495" w:type="dxa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>9</w:t>
            </w:r>
          </w:p>
        </w:tc>
        <w:tc>
          <w:tcPr>
            <w:tcW w:w="868" w:type="dxa"/>
            <w:shd w:val="clear" w:color="auto" w:fill="auto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20/19</w:t>
            </w:r>
          </w:p>
        </w:tc>
        <w:tc>
          <w:tcPr>
            <w:tcW w:w="2416" w:type="dxa"/>
            <w:shd w:val="clear" w:color="auto" w:fill="auto"/>
          </w:tcPr>
          <w:p w:rsidR="00BE1F85" w:rsidRPr="00D34C80" w:rsidRDefault="0027449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  <w:rtl/>
              </w:rPr>
              <w:t>סקירת מכרזים ברכש ציבורי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>יפעת מכרזים</w:t>
            </w:r>
          </w:p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2828" w:type="dxa"/>
          </w:tcPr>
          <w:p w:rsidR="00BE1F85" w:rsidRPr="00D34C80" w:rsidRDefault="00BE1F85" w:rsidP="005A62ED">
            <w:pPr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D34C80">
              <w:rPr>
                <w:rFonts w:ascii="David" w:hAnsi="David" w:cs="David"/>
                <w:sz w:val="26"/>
                <w:szCs w:val="26"/>
              </w:rPr>
              <w:t>473,218</w:t>
            </w:r>
            <w:r w:rsidR="00274495" w:rsidRPr="00D34C80">
              <w:rPr>
                <w:rFonts w:ascii="David" w:hAnsi="David" w:cs="David" w:hint="cs"/>
                <w:sz w:val="26"/>
                <w:szCs w:val="26"/>
                <w:rtl/>
              </w:rPr>
              <w:t xml:space="preserve"> ₪ </w:t>
            </w:r>
            <w:r w:rsidRPr="00D34C80">
              <w:rPr>
                <w:rFonts w:ascii="David" w:hAnsi="David" w:cs="David" w:hint="cs"/>
                <w:sz w:val="26"/>
                <w:szCs w:val="26"/>
                <w:rtl/>
              </w:rPr>
              <w:t>כולל מע"מ</w:t>
            </w:r>
          </w:p>
        </w:tc>
      </w:tr>
    </w:tbl>
    <w:p w:rsidR="008B3D87" w:rsidRDefault="008B3D87" w:rsidP="008A7F1C">
      <w:pPr>
        <w:spacing w:before="100" w:beforeAutospacing="1"/>
        <w:rPr>
          <w:rFonts w:cs="David"/>
          <w:color w:val="000000"/>
          <w:sz w:val="26"/>
          <w:szCs w:val="26"/>
          <w:rtl/>
        </w:rPr>
      </w:pPr>
    </w:p>
    <w:p w:rsidR="005A62ED" w:rsidRDefault="005A62ED" w:rsidP="008A7F1C">
      <w:pPr>
        <w:spacing w:before="100" w:beforeAutospacing="1"/>
        <w:rPr>
          <w:rFonts w:cs="David"/>
          <w:color w:val="000000"/>
          <w:sz w:val="26"/>
          <w:szCs w:val="26"/>
          <w:rtl/>
        </w:rPr>
      </w:pPr>
    </w:p>
    <w:p w:rsidR="00600552" w:rsidRDefault="00960300" w:rsidP="00205EF5">
      <w:pPr>
        <w:spacing w:before="36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EA2101" w:rsidRDefault="00EA2101" w:rsidP="005D5749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5A62ED" w:rsidRDefault="005A62ED" w:rsidP="005A62ED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573438" w:rsidRDefault="00573438" w:rsidP="0057343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3B3D94" w:rsidP="00205EF5">
      <w:pPr>
        <w:spacing w:before="120" w:after="0" w:line="240" w:lineRule="auto"/>
        <w:rPr>
          <w:rFonts w:cs="David"/>
          <w:sz w:val="26"/>
          <w:szCs w:val="26"/>
        </w:rPr>
      </w:pPr>
      <w:r w:rsidRPr="00A62CE9">
        <w:rPr>
          <w:rFonts w:asciiTheme="minorBidi" w:eastAsia="Times New Roman" w:hAnsiTheme="minorBidi" w:cs="David"/>
          <w:sz w:val="26"/>
          <w:szCs w:val="26"/>
          <w:rtl/>
        </w:rPr>
        <w:t xml:space="preserve">העתק: </w:t>
      </w:r>
      <w:r w:rsidRPr="00A62CE9">
        <w:rPr>
          <w:rFonts w:asciiTheme="minorBidi" w:hAnsiTheme="minorBidi" w:cs="David"/>
          <w:sz w:val="26"/>
          <w:szCs w:val="26"/>
          <w:rtl/>
        </w:rPr>
        <w:tab/>
        <w:t>עו"ד אמל כולאב, הלשכה המשפטית</w:t>
      </w:r>
    </w:p>
    <w:sectPr w:rsidR="001C087E" w:rsidSect="00D34C80">
      <w:headerReference w:type="default" r:id="rId8"/>
      <w:footerReference w:type="default" r:id="rId9"/>
      <w:pgSz w:w="11906" w:h="16838"/>
      <w:pgMar w:top="2977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C7F" w:rsidRDefault="00224C7F">
      <w:pPr>
        <w:spacing w:after="0" w:line="240" w:lineRule="auto"/>
      </w:pPr>
      <w:r>
        <w:separator/>
      </w:r>
    </w:p>
  </w:endnote>
  <w:endnote w:type="continuationSeparator" w:id="0">
    <w:p w:rsidR="00224C7F" w:rsidRDefault="00224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F27F62" w:rsidP="00584DD8">
    <w:pPr>
      <w:pStyle w:val="a5"/>
      <w:ind w:left="-989"/>
      <w:rPr>
        <w:noProof/>
        <w:rtl/>
      </w:rPr>
    </w:pPr>
  </w:p>
  <w:p w:rsidR="00641AB2" w:rsidRDefault="00F27F62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F27F62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C7F" w:rsidRDefault="00224C7F">
      <w:pPr>
        <w:spacing w:after="0" w:line="240" w:lineRule="auto"/>
      </w:pPr>
      <w:r>
        <w:separator/>
      </w:r>
    </w:p>
  </w:footnote>
  <w:footnote w:type="continuationSeparator" w:id="0">
    <w:p w:rsidR="00224C7F" w:rsidRDefault="00224C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F27F62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F51100C" wp14:editId="63E19FEE">
          <wp:simplePos x="0" y="0"/>
          <wp:positionH relativeFrom="column">
            <wp:posOffset>-295275</wp:posOffset>
          </wp:positionH>
          <wp:positionV relativeFrom="paragraph">
            <wp:posOffset>204470</wp:posOffset>
          </wp:positionV>
          <wp:extent cx="2039620" cy="1216025"/>
          <wp:effectExtent l="0" t="0" r="0" b="3175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216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AFFE389" wp14:editId="75C8EBDD">
          <wp:simplePos x="0" y="0"/>
          <wp:positionH relativeFrom="column">
            <wp:posOffset>4790716</wp:posOffset>
          </wp:positionH>
          <wp:positionV relativeFrom="paragraph">
            <wp:posOffset>147775</wp:posOffset>
          </wp:positionV>
          <wp:extent cx="646430" cy="800100"/>
          <wp:effectExtent l="0" t="0" r="1270" b="0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572FF"/>
    <w:multiLevelType w:val="hybridMultilevel"/>
    <w:tmpl w:val="D5B2B82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51305"/>
    <w:multiLevelType w:val="hybridMultilevel"/>
    <w:tmpl w:val="4B22CD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2433A"/>
    <w:multiLevelType w:val="hybridMultilevel"/>
    <w:tmpl w:val="C6A8A688"/>
    <w:lvl w:ilvl="0" w:tplc="2B70B39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40169B"/>
    <w:multiLevelType w:val="hybridMultilevel"/>
    <w:tmpl w:val="64325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810B15"/>
    <w:multiLevelType w:val="hybridMultilevel"/>
    <w:tmpl w:val="19E822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DB84539"/>
    <w:multiLevelType w:val="hybridMultilevel"/>
    <w:tmpl w:val="DBEA2470"/>
    <w:lvl w:ilvl="0" w:tplc="5734B866">
      <w:start w:val="1"/>
      <w:numFmt w:val="hebrew1"/>
      <w:lvlText w:val="%1."/>
      <w:lvlJc w:val="left"/>
      <w:pPr>
        <w:ind w:left="720" w:hanging="360"/>
      </w:pPr>
      <w:rPr>
        <w:rFonts w:cs="David" w:hint="default"/>
        <w:color w:val="auto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942EE7"/>
    <w:multiLevelType w:val="hybridMultilevel"/>
    <w:tmpl w:val="0E961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A62547"/>
    <w:multiLevelType w:val="hybridMultilevel"/>
    <w:tmpl w:val="58901C7C"/>
    <w:lvl w:ilvl="0" w:tplc="31F6303C">
      <w:start w:val="1"/>
      <w:numFmt w:val="hebrew1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D8392E"/>
    <w:multiLevelType w:val="hybridMultilevel"/>
    <w:tmpl w:val="1E949868"/>
    <w:lvl w:ilvl="0" w:tplc="27CAB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3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6B153C"/>
    <w:multiLevelType w:val="hybridMultilevel"/>
    <w:tmpl w:val="282685CC"/>
    <w:lvl w:ilvl="0" w:tplc="72720F2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7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38"/>
  </w:num>
  <w:num w:numId="3">
    <w:abstractNumId w:val="8"/>
  </w:num>
  <w:num w:numId="4">
    <w:abstractNumId w:val="36"/>
  </w:num>
  <w:num w:numId="5">
    <w:abstractNumId w:val="35"/>
  </w:num>
  <w:num w:numId="6">
    <w:abstractNumId w:val="37"/>
  </w:num>
  <w:num w:numId="7">
    <w:abstractNumId w:val="18"/>
  </w:num>
  <w:num w:numId="8">
    <w:abstractNumId w:val="26"/>
  </w:num>
  <w:num w:numId="9">
    <w:abstractNumId w:val="9"/>
  </w:num>
  <w:num w:numId="10">
    <w:abstractNumId w:val="48"/>
  </w:num>
  <w:num w:numId="11">
    <w:abstractNumId w:val="5"/>
  </w:num>
  <w:num w:numId="12">
    <w:abstractNumId w:val="11"/>
  </w:num>
  <w:num w:numId="13">
    <w:abstractNumId w:val="31"/>
  </w:num>
  <w:num w:numId="14">
    <w:abstractNumId w:val="22"/>
  </w:num>
  <w:num w:numId="15">
    <w:abstractNumId w:val="17"/>
  </w:num>
  <w:num w:numId="16">
    <w:abstractNumId w:val="39"/>
  </w:num>
  <w:num w:numId="17">
    <w:abstractNumId w:val="19"/>
  </w:num>
  <w:num w:numId="18">
    <w:abstractNumId w:val="14"/>
  </w:num>
  <w:num w:numId="19">
    <w:abstractNumId w:val="25"/>
  </w:num>
  <w:num w:numId="20">
    <w:abstractNumId w:val="7"/>
  </w:num>
  <w:num w:numId="21">
    <w:abstractNumId w:val="15"/>
  </w:num>
  <w:num w:numId="22">
    <w:abstractNumId w:val="45"/>
  </w:num>
  <w:num w:numId="23">
    <w:abstractNumId w:val="47"/>
  </w:num>
  <w:num w:numId="24">
    <w:abstractNumId w:val="27"/>
  </w:num>
  <w:num w:numId="25">
    <w:abstractNumId w:val="42"/>
  </w:num>
  <w:num w:numId="26">
    <w:abstractNumId w:val="28"/>
  </w:num>
  <w:num w:numId="27">
    <w:abstractNumId w:val="24"/>
  </w:num>
  <w:num w:numId="28">
    <w:abstractNumId w:val="43"/>
  </w:num>
  <w:num w:numId="29">
    <w:abstractNumId w:val="46"/>
  </w:num>
  <w:num w:numId="30">
    <w:abstractNumId w:val="10"/>
  </w:num>
  <w:num w:numId="31">
    <w:abstractNumId w:val="20"/>
  </w:num>
  <w:num w:numId="32">
    <w:abstractNumId w:val="6"/>
  </w:num>
  <w:num w:numId="33">
    <w:abstractNumId w:val="3"/>
  </w:num>
  <w:num w:numId="34">
    <w:abstractNumId w:val="34"/>
  </w:num>
  <w:num w:numId="35">
    <w:abstractNumId w:val="16"/>
  </w:num>
  <w:num w:numId="36">
    <w:abstractNumId w:val="40"/>
  </w:num>
  <w:num w:numId="3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</w:num>
  <w:num w:numId="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3"/>
  </w:num>
  <w:num w:numId="41">
    <w:abstractNumId w:val="23"/>
  </w:num>
  <w:num w:numId="42">
    <w:abstractNumId w:val="32"/>
  </w:num>
  <w:num w:numId="43">
    <w:abstractNumId w:val="2"/>
  </w:num>
  <w:num w:numId="44">
    <w:abstractNumId w:val="30"/>
  </w:num>
  <w:num w:numId="45">
    <w:abstractNumId w:val="44"/>
  </w:num>
  <w:num w:numId="46">
    <w:abstractNumId w:val="0"/>
  </w:num>
  <w:num w:numId="47">
    <w:abstractNumId w:val="21"/>
  </w:num>
  <w:num w:numId="48">
    <w:abstractNumId w:val="4"/>
  </w:num>
  <w:num w:numId="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416C1"/>
    <w:rsid w:val="00063B5A"/>
    <w:rsid w:val="00066931"/>
    <w:rsid w:val="00070FC1"/>
    <w:rsid w:val="00082953"/>
    <w:rsid w:val="00086DF3"/>
    <w:rsid w:val="0009148A"/>
    <w:rsid w:val="000B3E80"/>
    <w:rsid w:val="000B5D3A"/>
    <w:rsid w:val="000D5843"/>
    <w:rsid w:val="001076EB"/>
    <w:rsid w:val="00116038"/>
    <w:rsid w:val="0012529B"/>
    <w:rsid w:val="001342F9"/>
    <w:rsid w:val="00144026"/>
    <w:rsid w:val="00151269"/>
    <w:rsid w:val="00155C64"/>
    <w:rsid w:val="00157DD3"/>
    <w:rsid w:val="00163871"/>
    <w:rsid w:val="00172DAC"/>
    <w:rsid w:val="001A13FF"/>
    <w:rsid w:val="001A1D8B"/>
    <w:rsid w:val="001B48CA"/>
    <w:rsid w:val="001B660A"/>
    <w:rsid w:val="001C087E"/>
    <w:rsid w:val="001C7CCE"/>
    <w:rsid w:val="001D04E6"/>
    <w:rsid w:val="00201B68"/>
    <w:rsid w:val="0020392C"/>
    <w:rsid w:val="002048D1"/>
    <w:rsid w:val="00205008"/>
    <w:rsid w:val="00205EF5"/>
    <w:rsid w:val="0021274B"/>
    <w:rsid w:val="00224505"/>
    <w:rsid w:val="00224C7F"/>
    <w:rsid w:val="0024284C"/>
    <w:rsid w:val="00250F60"/>
    <w:rsid w:val="002645AF"/>
    <w:rsid w:val="00272556"/>
    <w:rsid w:val="00274495"/>
    <w:rsid w:val="00297931"/>
    <w:rsid w:val="002A3BF4"/>
    <w:rsid w:val="002A5F2F"/>
    <w:rsid w:val="002C15B0"/>
    <w:rsid w:val="002C4149"/>
    <w:rsid w:val="002D2C39"/>
    <w:rsid w:val="002D432C"/>
    <w:rsid w:val="002E4707"/>
    <w:rsid w:val="002E59D6"/>
    <w:rsid w:val="002F11FE"/>
    <w:rsid w:val="00303EC4"/>
    <w:rsid w:val="00312EE5"/>
    <w:rsid w:val="00335232"/>
    <w:rsid w:val="00340C25"/>
    <w:rsid w:val="00350966"/>
    <w:rsid w:val="003704D8"/>
    <w:rsid w:val="0037509A"/>
    <w:rsid w:val="0038009E"/>
    <w:rsid w:val="00381DB8"/>
    <w:rsid w:val="00384C8D"/>
    <w:rsid w:val="003A28FF"/>
    <w:rsid w:val="003B3D94"/>
    <w:rsid w:val="003D28A7"/>
    <w:rsid w:val="003E2A18"/>
    <w:rsid w:val="003E3460"/>
    <w:rsid w:val="003F780F"/>
    <w:rsid w:val="00407CDB"/>
    <w:rsid w:val="004131AA"/>
    <w:rsid w:val="00420844"/>
    <w:rsid w:val="00432EA6"/>
    <w:rsid w:val="00437135"/>
    <w:rsid w:val="00460C4A"/>
    <w:rsid w:val="00473D08"/>
    <w:rsid w:val="004814A1"/>
    <w:rsid w:val="00481F12"/>
    <w:rsid w:val="004A384E"/>
    <w:rsid w:val="004B21B0"/>
    <w:rsid w:val="004C5EFC"/>
    <w:rsid w:val="004E3329"/>
    <w:rsid w:val="004F23D5"/>
    <w:rsid w:val="004F5D67"/>
    <w:rsid w:val="00501565"/>
    <w:rsid w:val="00506C93"/>
    <w:rsid w:val="005140D7"/>
    <w:rsid w:val="00515969"/>
    <w:rsid w:val="00520CB9"/>
    <w:rsid w:val="00521194"/>
    <w:rsid w:val="005461C6"/>
    <w:rsid w:val="00546B9A"/>
    <w:rsid w:val="00557AB8"/>
    <w:rsid w:val="00560785"/>
    <w:rsid w:val="00562704"/>
    <w:rsid w:val="005704B7"/>
    <w:rsid w:val="00573438"/>
    <w:rsid w:val="00587B96"/>
    <w:rsid w:val="005970E0"/>
    <w:rsid w:val="005A62ED"/>
    <w:rsid w:val="005A7688"/>
    <w:rsid w:val="005B1594"/>
    <w:rsid w:val="005D01BD"/>
    <w:rsid w:val="005D5749"/>
    <w:rsid w:val="005D67E5"/>
    <w:rsid w:val="005D7899"/>
    <w:rsid w:val="00600552"/>
    <w:rsid w:val="00604AC8"/>
    <w:rsid w:val="0060693A"/>
    <w:rsid w:val="00606989"/>
    <w:rsid w:val="00613317"/>
    <w:rsid w:val="00617016"/>
    <w:rsid w:val="00622FD6"/>
    <w:rsid w:val="006300A3"/>
    <w:rsid w:val="00636369"/>
    <w:rsid w:val="00664119"/>
    <w:rsid w:val="00685419"/>
    <w:rsid w:val="006A46EC"/>
    <w:rsid w:val="006A4885"/>
    <w:rsid w:val="006A7856"/>
    <w:rsid w:val="006B0285"/>
    <w:rsid w:val="006B327A"/>
    <w:rsid w:val="006B7C73"/>
    <w:rsid w:val="006C286D"/>
    <w:rsid w:val="006C5B40"/>
    <w:rsid w:val="006D26B3"/>
    <w:rsid w:val="006D7C6C"/>
    <w:rsid w:val="00711FE3"/>
    <w:rsid w:val="00722DC2"/>
    <w:rsid w:val="0073107E"/>
    <w:rsid w:val="0073141E"/>
    <w:rsid w:val="007572F2"/>
    <w:rsid w:val="0076098F"/>
    <w:rsid w:val="00760C2D"/>
    <w:rsid w:val="00774164"/>
    <w:rsid w:val="00775749"/>
    <w:rsid w:val="007852A8"/>
    <w:rsid w:val="00790156"/>
    <w:rsid w:val="00793933"/>
    <w:rsid w:val="007964F7"/>
    <w:rsid w:val="007A7CA3"/>
    <w:rsid w:val="007B2814"/>
    <w:rsid w:val="007B4E5A"/>
    <w:rsid w:val="007B6A39"/>
    <w:rsid w:val="007C7622"/>
    <w:rsid w:val="007C7EB1"/>
    <w:rsid w:val="007D71FC"/>
    <w:rsid w:val="007E5002"/>
    <w:rsid w:val="0082347B"/>
    <w:rsid w:val="00834F64"/>
    <w:rsid w:val="008508FB"/>
    <w:rsid w:val="008540FE"/>
    <w:rsid w:val="008727E7"/>
    <w:rsid w:val="008748A9"/>
    <w:rsid w:val="008843C9"/>
    <w:rsid w:val="008A7F1C"/>
    <w:rsid w:val="008B3D87"/>
    <w:rsid w:val="008D14F2"/>
    <w:rsid w:val="008D42B5"/>
    <w:rsid w:val="008E168D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0300"/>
    <w:rsid w:val="00961782"/>
    <w:rsid w:val="00963DCD"/>
    <w:rsid w:val="00974BB0"/>
    <w:rsid w:val="00975108"/>
    <w:rsid w:val="00982AE3"/>
    <w:rsid w:val="009B18C4"/>
    <w:rsid w:val="009B380C"/>
    <w:rsid w:val="009C3FDD"/>
    <w:rsid w:val="009D6DA2"/>
    <w:rsid w:val="009E182F"/>
    <w:rsid w:val="009E1F8E"/>
    <w:rsid w:val="00A01D37"/>
    <w:rsid w:val="00A22E81"/>
    <w:rsid w:val="00A25F05"/>
    <w:rsid w:val="00A33A30"/>
    <w:rsid w:val="00A41D1D"/>
    <w:rsid w:val="00A42BCC"/>
    <w:rsid w:val="00A45A50"/>
    <w:rsid w:val="00A52B1F"/>
    <w:rsid w:val="00A636FC"/>
    <w:rsid w:val="00A6401E"/>
    <w:rsid w:val="00A7062A"/>
    <w:rsid w:val="00A75FE6"/>
    <w:rsid w:val="00A81325"/>
    <w:rsid w:val="00A90A55"/>
    <w:rsid w:val="00A91F65"/>
    <w:rsid w:val="00AD207F"/>
    <w:rsid w:val="00AE4D2C"/>
    <w:rsid w:val="00AF30E9"/>
    <w:rsid w:val="00AF4EE4"/>
    <w:rsid w:val="00B07ACD"/>
    <w:rsid w:val="00B16870"/>
    <w:rsid w:val="00B25491"/>
    <w:rsid w:val="00B563A7"/>
    <w:rsid w:val="00B56A6D"/>
    <w:rsid w:val="00B62453"/>
    <w:rsid w:val="00B74DD9"/>
    <w:rsid w:val="00B91A74"/>
    <w:rsid w:val="00B93E5F"/>
    <w:rsid w:val="00BA5B9B"/>
    <w:rsid w:val="00BB1555"/>
    <w:rsid w:val="00BB17A9"/>
    <w:rsid w:val="00BB3A8D"/>
    <w:rsid w:val="00BC3A5B"/>
    <w:rsid w:val="00BD4B53"/>
    <w:rsid w:val="00BD4B93"/>
    <w:rsid w:val="00BE1F85"/>
    <w:rsid w:val="00BF617E"/>
    <w:rsid w:val="00C00893"/>
    <w:rsid w:val="00C225EF"/>
    <w:rsid w:val="00C31B90"/>
    <w:rsid w:val="00C40C1B"/>
    <w:rsid w:val="00C53268"/>
    <w:rsid w:val="00C71A91"/>
    <w:rsid w:val="00C80D03"/>
    <w:rsid w:val="00C84D11"/>
    <w:rsid w:val="00C95EE4"/>
    <w:rsid w:val="00C97BB1"/>
    <w:rsid w:val="00CA07C6"/>
    <w:rsid w:val="00CC25CD"/>
    <w:rsid w:val="00CD5B9E"/>
    <w:rsid w:val="00CE1AA6"/>
    <w:rsid w:val="00CE532E"/>
    <w:rsid w:val="00CF3DF5"/>
    <w:rsid w:val="00D03A99"/>
    <w:rsid w:val="00D108DE"/>
    <w:rsid w:val="00D11677"/>
    <w:rsid w:val="00D275CE"/>
    <w:rsid w:val="00D34C80"/>
    <w:rsid w:val="00D47740"/>
    <w:rsid w:val="00D56934"/>
    <w:rsid w:val="00D60939"/>
    <w:rsid w:val="00D667FE"/>
    <w:rsid w:val="00D71D63"/>
    <w:rsid w:val="00D74CB3"/>
    <w:rsid w:val="00D8369D"/>
    <w:rsid w:val="00D87BBF"/>
    <w:rsid w:val="00D96957"/>
    <w:rsid w:val="00D9707E"/>
    <w:rsid w:val="00DA3D38"/>
    <w:rsid w:val="00DB41D8"/>
    <w:rsid w:val="00DC063C"/>
    <w:rsid w:val="00DC60CA"/>
    <w:rsid w:val="00DD0963"/>
    <w:rsid w:val="00DE1F5E"/>
    <w:rsid w:val="00DE5F93"/>
    <w:rsid w:val="00DF769A"/>
    <w:rsid w:val="00E02B67"/>
    <w:rsid w:val="00E13DF4"/>
    <w:rsid w:val="00E152C7"/>
    <w:rsid w:val="00E1611D"/>
    <w:rsid w:val="00E36AAD"/>
    <w:rsid w:val="00E418A1"/>
    <w:rsid w:val="00E43AC9"/>
    <w:rsid w:val="00E46659"/>
    <w:rsid w:val="00E56028"/>
    <w:rsid w:val="00E71AAF"/>
    <w:rsid w:val="00E76E04"/>
    <w:rsid w:val="00EA2101"/>
    <w:rsid w:val="00EA21DD"/>
    <w:rsid w:val="00EB2632"/>
    <w:rsid w:val="00EB79FC"/>
    <w:rsid w:val="00ED1DFB"/>
    <w:rsid w:val="00ED2DB7"/>
    <w:rsid w:val="00F0721A"/>
    <w:rsid w:val="00F14ED5"/>
    <w:rsid w:val="00F202CF"/>
    <w:rsid w:val="00F27F62"/>
    <w:rsid w:val="00F35788"/>
    <w:rsid w:val="00F42B3F"/>
    <w:rsid w:val="00F54338"/>
    <w:rsid w:val="00FA4F55"/>
    <w:rsid w:val="00FB3CE5"/>
    <w:rsid w:val="00FC5187"/>
    <w:rsid w:val="00FC5289"/>
    <w:rsid w:val="00FD6D4D"/>
    <w:rsid w:val="00FE3CD2"/>
    <w:rsid w:val="00FF22C0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8CF3DED-3A9A-491E-86C4-B1D3D92A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43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note text"/>
    <w:basedOn w:val="a"/>
    <w:link w:val="af"/>
    <w:uiPriority w:val="99"/>
    <w:semiHidden/>
    <w:unhideWhenUsed/>
    <w:rsid w:val="00B25491"/>
    <w:pPr>
      <w:spacing w:after="0" w:line="240" w:lineRule="auto"/>
    </w:pPr>
    <w:rPr>
      <w:sz w:val="20"/>
      <w:szCs w:val="20"/>
    </w:rPr>
  </w:style>
  <w:style w:type="character" w:customStyle="1" w:styleId="af">
    <w:name w:val="טקסט הערת שוליים תו"/>
    <w:basedOn w:val="a0"/>
    <w:link w:val="ae"/>
    <w:uiPriority w:val="99"/>
    <w:semiHidden/>
    <w:rsid w:val="00B25491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B25491"/>
    <w:rPr>
      <w:vertAlign w:val="superscript"/>
    </w:rPr>
  </w:style>
  <w:style w:type="character" w:styleId="FollowedHyperlink">
    <w:name w:val="FollowedHyperlink"/>
    <w:basedOn w:val="a0"/>
    <w:uiPriority w:val="99"/>
    <w:semiHidden/>
    <w:unhideWhenUsed/>
    <w:rsid w:val="00E43A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1B58B-7FF5-4451-AEDA-8895DDD4E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8117</TotalTime>
  <Pages>3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Ministry Of Economy</dc:creator>
  <cp:lastModifiedBy>Windows User</cp:lastModifiedBy>
  <cp:revision>181</cp:revision>
  <cp:lastPrinted>2019-08-18T12:01:00Z</cp:lastPrinted>
  <dcterms:created xsi:type="dcterms:W3CDTF">2016-09-20T06:33:00Z</dcterms:created>
  <dcterms:modified xsi:type="dcterms:W3CDTF">2021-10-12T15:43:00Z</dcterms:modified>
</cp:coreProperties>
</file>