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518FB" w14:textId="77777777" w:rsidR="00D56F55" w:rsidRPr="00593772" w:rsidRDefault="00D56F55" w:rsidP="00D56F55">
      <w:pPr>
        <w:spacing w:after="120"/>
        <w:jc w:val="right"/>
        <w:rPr>
          <w:rFonts w:ascii="David" w:hAnsi="David" w:cs="David"/>
          <w:sz w:val="24"/>
          <w:szCs w:val="24"/>
          <w:lang w:eastAsia="en-US"/>
        </w:rPr>
      </w:pPr>
    </w:p>
    <w:p w14:paraId="242AF592" w14:textId="77777777" w:rsidR="00593772" w:rsidRPr="00593772" w:rsidRDefault="00593772" w:rsidP="00D56F55">
      <w:pPr>
        <w:spacing w:after="120"/>
        <w:jc w:val="right"/>
        <w:rPr>
          <w:rFonts w:ascii="David" w:hAnsi="David" w:cs="David"/>
          <w:sz w:val="24"/>
          <w:szCs w:val="24"/>
          <w:rtl/>
          <w:lang w:eastAsia="en-US"/>
        </w:rPr>
      </w:pPr>
      <w:r w:rsidRPr="00593772">
        <w:rPr>
          <w:rFonts w:ascii="David" w:hAnsi="David" w:cs="David"/>
          <w:sz w:val="24"/>
          <w:szCs w:val="24"/>
          <w:rtl/>
          <w:lang w:eastAsia="en-US"/>
        </w:rPr>
        <w:t>‏16 אפריל, 2026</w:t>
      </w:r>
    </w:p>
    <w:p w14:paraId="628013F9" w14:textId="17BC3FF9" w:rsidR="00D56F55" w:rsidRPr="00593772" w:rsidRDefault="00593772" w:rsidP="00D56F55">
      <w:pPr>
        <w:spacing w:after="120"/>
        <w:jc w:val="right"/>
        <w:rPr>
          <w:rFonts w:ascii="David" w:hAnsi="David" w:cs="David"/>
          <w:sz w:val="24"/>
          <w:szCs w:val="24"/>
          <w:rtl/>
          <w:lang w:eastAsia="en-US"/>
        </w:rPr>
      </w:pPr>
      <w:r w:rsidRPr="00593772">
        <w:rPr>
          <w:rFonts w:ascii="David" w:hAnsi="David" w:cs="David"/>
          <w:sz w:val="24"/>
          <w:szCs w:val="24"/>
          <w:rtl/>
          <w:lang w:eastAsia="en-US"/>
        </w:rPr>
        <w:t>‏כ"ט ניסן, תשפ"ו</w:t>
      </w:r>
    </w:p>
    <w:p w14:paraId="0A4FB98B" w14:textId="77777777" w:rsidR="00593772" w:rsidRPr="00593772" w:rsidRDefault="00593772" w:rsidP="00D56F55">
      <w:pPr>
        <w:spacing w:after="120"/>
        <w:jc w:val="right"/>
        <w:rPr>
          <w:rFonts w:ascii="David" w:hAnsi="David" w:cs="David"/>
          <w:sz w:val="24"/>
          <w:szCs w:val="24"/>
          <w:rtl/>
          <w:lang w:eastAsia="en-US"/>
        </w:rPr>
      </w:pPr>
    </w:p>
    <w:p w14:paraId="668B206E" w14:textId="5BE4E280" w:rsidR="00D56F55" w:rsidRPr="00593772" w:rsidRDefault="00D56F55" w:rsidP="00D56F55">
      <w:pPr>
        <w:jc w:val="right"/>
        <w:rPr>
          <w:rFonts w:ascii="David" w:hAnsi="David" w:cs="David"/>
          <w:color w:val="000000"/>
          <w:sz w:val="24"/>
          <w:szCs w:val="24"/>
          <w:rtl/>
          <w:lang w:eastAsia="en-US"/>
        </w:rPr>
      </w:pPr>
      <w:r w:rsidRPr="00593772">
        <w:rPr>
          <w:rFonts w:ascii="David" w:hAnsi="David" w:cs="David"/>
          <w:sz w:val="24"/>
          <w:szCs w:val="24"/>
          <w:rtl/>
          <w:lang w:eastAsia="en-US"/>
        </w:rPr>
        <w:t xml:space="preserve">מס' סימוכין: </w:t>
      </w:r>
      <w:r w:rsidRPr="00593772">
        <w:rPr>
          <w:rFonts w:ascii="David" w:hAnsi="David" w:cs="David"/>
          <w:color w:val="000000"/>
          <w:sz w:val="24"/>
          <w:szCs w:val="24"/>
          <w:lang w:eastAsia="en-US"/>
        </w:rPr>
        <w:t>3044-</w:t>
      </w:r>
      <w:r w:rsidR="00593772" w:rsidRPr="00593772">
        <w:rPr>
          <w:rFonts w:ascii="David" w:hAnsi="David" w:cs="David"/>
          <w:color w:val="000000"/>
          <w:sz w:val="24"/>
          <w:szCs w:val="24"/>
          <w:lang w:eastAsia="en-US"/>
        </w:rPr>
        <w:t>26</w:t>
      </w:r>
      <w:r w:rsidRPr="00593772">
        <w:rPr>
          <w:rFonts w:ascii="David" w:hAnsi="David" w:cs="David"/>
          <w:color w:val="000000"/>
          <w:sz w:val="24"/>
          <w:szCs w:val="24"/>
          <w:lang w:eastAsia="en-US"/>
        </w:rPr>
        <w:t>-</w:t>
      </w:r>
      <w:r w:rsidR="00593772" w:rsidRPr="00593772">
        <w:rPr>
          <w:rFonts w:ascii="David" w:hAnsi="David" w:cs="David"/>
          <w:color w:val="000000"/>
          <w:sz w:val="24"/>
          <w:szCs w:val="24"/>
          <w:lang w:eastAsia="en-US"/>
        </w:rPr>
        <w:t>0014</w:t>
      </w:r>
    </w:p>
    <w:p w14:paraId="02680829" w14:textId="77777777" w:rsidR="00D56F55" w:rsidRPr="00593772" w:rsidRDefault="00D56F55" w:rsidP="00D56F55">
      <w:pPr>
        <w:bidi w:val="0"/>
        <w:spacing w:after="120"/>
        <w:jc w:val="right"/>
        <w:rPr>
          <w:rFonts w:ascii="David" w:hAnsi="David" w:cs="David"/>
          <w:b/>
          <w:bCs/>
          <w:sz w:val="24"/>
          <w:szCs w:val="24"/>
          <w:rtl/>
          <w:lang w:eastAsia="en-US"/>
        </w:rPr>
      </w:pPr>
      <w:r w:rsidRPr="00593772">
        <w:rPr>
          <w:rFonts w:ascii="David" w:hAnsi="David" w:cs="David"/>
          <w:sz w:val="24"/>
          <w:szCs w:val="24"/>
          <w:rtl/>
          <w:lang w:eastAsia="en-US"/>
        </w:rPr>
        <w:br/>
      </w:r>
    </w:p>
    <w:p w14:paraId="31DDFD8F" w14:textId="77777777" w:rsidR="000F7025" w:rsidRPr="00593772" w:rsidRDefault="000F7025" w:rsidP="000F7025">
      <w:pPr>
        <w:spacing w:after="120"/>
        <w:rPr>
          <w:rFonts w:ascii="David" w:hAnsi="David" w:cs="David"/>
          <w:b/>
          <w:bCs/>
          <w:sz w:val="24"/>
          <w:szCs w:val="24"/>
          <w:rtl/>
          <w:lang w:eastAsia="en-US"/>
        </w:rPr>
      </w:pPr>
    </w:p>
    <w:p w14:paraId="2C553609" w14:textId="77777777" w:rsidR="000F7025" w:rsidRPr="00593772" w:rsidRDefault="000F7025" w:rsidP="000F7025">
      <w:pPr>
        <w:spacing w:after="120"/>
        <w:jc w:val="center"/>
        <w:rPr>
          <w:rFonts w:ascii="David" w:hAnsi="David" w:cs="David"/>
          <w:b/>
          <w:bCs/>
          <w:sz w:val="24"/>
          <w:szCs w:val="24"/>
          <w:u w:val="single"/>
          <w:rtl/>
          <w:lang w:eastAsia="en-US"/>
        </w:rPr>
      </w:pPr>
      <w:r w:rsidRPr="00593772">
        <w:rPr>
          <w:rFonts w:ascii="David" w:hAnsi="David" w:cs="David"/>
          <w:b/>
          <w:bCs/>
          <w:sz w:val="24"/>
          <w:szCs w:val="24"/>
          <w:rtl/>
          <w:lang w:eastAsia="en-US"/>
        </w:rPr>
        <w:t xml:space="preserve">הנדון: </w:t>
      </w:r>
      <w:r w:rsidRPr="00593772">
        <w:rPr>
          <w:rFonts w:ascii="David" w:hAnsi="David" w:cs="David"/>
          <w:b/>
          <w:bCs/>
          <w:sz w:val="24"/>
          <w:szCs w:val="24"/>
          <w:u w:val="single"/>
          <w:rtl/>
          <w:lang w:eastAsia="en-US"/>
        </w:rPr>
        <w:t>מענה לפנייתך לקבלת מידע בהתאם לחוק חופש המידע</w:t>
      </w:r>
    </w:p>
    <w:p w14:paraId="402BA182" w14:textId="77777777" w:rsidR="00E82159" w:rsidRDefault="00E82159" w:rsidP="00E82159">
      <w:pPr>
        <w:spacing w:line="360" w:lineRule="auto"/>
        <w:jc w:val="both"/>
        <w:rPr>
          <w:rFonts w:hAnsi="Symbol" w:cs="Times New Roman"/>
          <w:sz w:val="24"/>
          <w:szCs w:val="24"/>
          <w:lang w:eastAsia="en-US"/>
        </w:rPr>
      </w:pPr>
    </w:p>
    <w:p w14:paraId="67F944A3" w14:textId="60CB18E0" w:rsidR="009E372F" w:rsidRDefault="00E82159" w:rsidP="00A932C7">
      <w:pPr>
        <w:pStyle w:val="a9"/>
        <w:numPr>
          <w:ilvl w:val="0"/>
          <w:numId w:val="2"/>
        </w:numPr>
        <w:spacing w:line="360" w:lineRule="auto"/>
        <w:jc w:val="both"/>
        <w:rPr>
          <w:rFonts w:ascii="David" w:hAnsi="David" w:cs="David"/>
          <w:sz w:val="24"/>
          <w:szCs w:val="24"/>
        </w:rPr>
      </w:pPr>
      <w:r w:rsidRPr="009E372F">
        <w:rPr>
          <w:rFonts w:ascii="David" w:hAnsi="David" w:cs="David" w:hint="cs"/>
          <w:sz w:val="24"/>
          <w:szCs w:val="24"/>
          <w:rtl/>
        </w:rPr>
        <w:t>ב</w:t>
      </w:r>
      <w:r w:rsidRPr="009E372F">
        <w:rPr>
          <w:rFonts w:ascii="David" w:hAnsi="David" w:cs="David"/>
          <w:sz w:val="24"/>
          <w:szCs w:val="24"/>
          <w:rtl/>
        </w:rPr>
        <w:t>המשך לפנייתך, הריני להשיבך כי כלל הצדדים בתיק, לרבות באי כוחם (החייב, הזוכה או בא כוחו), רשאים לצפות במסמכי התיק באמצעות מערכת "כלים שלובים</w:t>
      </w:r>
      <w:r w:rsidRPr="009E372F">
        <w:rPr>
          <w:rFonts w:ascii="David" w:hAnsi="David" w:cs="David"/>
          <w:sz w:val="24"/>
          <w:szCs w:val="24"/>
        </w:rPr>
        <w:t>"</w:t>
      </w:r>
      <w:r w:rsidR="009E372F">
        <w:rPr>
          <w:rFonts w:ascii="David" w:hAnsi="David" w:cs="David" w:hint="cs"/>
          <w:sz w:val="24"/>
          <w:szCs w:val="24"/>
          <w:rtl/>
        </w:rPr>
        <w:t>.</w:t>
      </w:r>
    </w:p>
    <w:p w14:paraId="0024901A" w14:textId="57DCBBFD" w:rsidR="00E82159" w:rsidRPr="009E372F" w:rsidRDefault="009E372F" w:rsidP="00A932C7">
      <w:pPr>
        <w:pStyle w:val="a9"/>
        <w:numPr>
          <w:ilvl w:val="0"/>
          <w:numId w:val="2"/>
        </w:numPr>
        <w:spacing w:line="360" w:lineRule="auto"/>
        <w:jc w:val="both"/>
        <w:rPr>
          <w:rFonts w:ascii="David" w:hAnsi="David" w:cs="David"/>
          <w:sz w:val="24"/>
          <w:szCs w:val="24"/>
        </w:rPr>
      </w:pPr>
      <w:r w:rsidRPr="009E372F">
        <w:rPr>
          <w:rFonts w:ascii="David" w:hAnsi="David" w:cs="David" w:hint="cs"/>
          <w:sz w:val="24"/>
          <w:szCs w:val="24"/>
          <w:rtl/>
        </w:rPr>
        <w:t>ב</w:t>
      </w:r>
      <w:r w:rsidR="00E82159" w:rsidRPr="009E372F">
        <w:rPr>
          <w:rFonts w:ascii="David" w:hAnsi="David" w:cs="David"/>
          <w:sz w:val="24"/>
          <w:szCs w:val="24"/>
          <w:rtl/>
        </w:rPr>
        <w:t>יחס למסמך שצורף לבקשה (החלטת רשם), יובהר כי מסמך זה נשלח לכלל הצדדים בתי</w:t>
      </w:r>
      <w:r>
        <w:rPr>
          <w:rFonts w:ascii="David" w:hAnsi="David" w:cs="David" w:hint="cs"/>
          <w:sz w:val="24"/>
          <w:szCs w:val="24"/>
          <w:rtl/>
        </w:rPr>
        <w:t>ק.</w:t>
      </w:r>
      <w:r w:rsidR="00E82159" w:rsidRPr="009E372F">
        <w:rPr>
          <w:rFonts w:ascii="David" w:hAnsi="David" w:cs="David"/>
          <w:sz w:val="24"/>
          <w:szCs w:val="24"/>
        </w:rPr>
        <w:t xml:space="preserve"> </w:t>
      </w:r>
    </w:p>
    <w:p w14:paraId="56BD4D71" w14:textId="3AE005C0" w:rsidR="002849EA" w:rsidRPr="009E372F" w:rsidRDefault="00E82159" w:rsidP="009E372F">
      <w:pPr>
        <w:pStyle w:val="a9"/>
        <w:numPr>
          <w:ilvl w:val="0"/>
          <w:numId w:val="2"/>
        </w:numPr>
        <w:spacing w:after="120" w:line="360" w:lineRule="auto"/>
        <w:jc w:val="both"/>
        <w:rPr>
          <w:rFonts w:ascii="David" w:hAnsi="David" w:cs="David"/>
          <w:b/>
          <w:bCs/>
          <w:sz w:val="24"/>
          <w:szCs w:val="24"/>
        </w:rPr>
      </w:pPr>
      <w:r w:rsidRPr="009E372F">
        <w:rPr>
          <w:rFonts w:ascii="David" w:hAnsi="David" w:cs="David"/>
          <w:sz w:val="24"/>
          <w:szCs w:val="24"/>
          <w:rtl/>
        </w:rPr>
        <w:t xml:space="preserve">באשר לבקשתך לקבל מידע בדבר כניסות לתיק, מערכת "כלים שלובים" אינה תומכת בשליפת נתון זה. יחד עם זאת, כאמור לעיל, כלל הצדדים רשאים לעיין במסמכי התיק בכל עת, למעט מסמכים אשר הוגדרו כחסויים </w:t>
      </w:r>
      <w:r w:rsidR="009E372F">
        <w:rPr>
          <w:rFonts w:ascii="David" w:hAnsi="David" w:cs="David" w:hint="cs"/>
          <w:sz w:val="24"/>
          <w:szCs w:val="24"/>
          <w:rtl/>
        </w:rPr>
        <w:t>ו</w:t>
      </w:r>
      <w:r w:rsidRPr="009E372F">
        <w:rPr>
          <w:rFonts w:ascii="David" w:hAnsi="David" w:cs="David"/>
          <w:sz w:val="24"/>
          <w:szCs w:val="24"/>
          <w:rtl/>
        </w:rPr>
        <w:t>רשם ההוצאה לפוע</w:t>
      </w:r>
      <w:r w:rsidR="009E372F">
        <w:rPr>
          <w:rFonts w:ascii="David" w:hAnsi="David" w:cs="David" w:hint="cs"/>
          <w:sz w:val="24"/>
          <w:szCs w:val="24"/>
          <w:rtl/>
        </w:rPr>
        <w:t xml:space="preserve">ל הגביל עיון בהם. </w:t>
      </w:r>
    </w:p>
    <w:p w14:paraId="3750C377" w14:textId="77777777" w:rsidR="000F7025" w:rsidRPr="00593772" w:rsidRDefault="000F7025" w:rsidP="000F7025">
      <w:pPr>
        <w:jc w:val="center"/>
        <w:rPr>
          <w:rFonts w:ascii="David" w:hAnsi="David" w:cs="David"/>
          <w:b/>
          <w:bCs/>
          <w:sz w:val="24"/>
          <w:szCs w:val="24"/>
          <w:rtl/>
        </w:rPr>
      </w:pPr>
    </w:p>
    <w:p w14:paraId="306776C9" w14:textId="77777777" w:rsidR="000F7025" w:rsidRPr="00593772" w:rsidRDefault="000F7025" w:rsidP="000F7025">
      <w:pPr>
        <w:jc w:val="center"/>
        <w:rPr>
          <w:rFonts w:ascii="David" w:hAnsi="David" w:cs="David"/>
          <w:b/>
          <w:bCs/>
          <w:sz w:val="24"/>
          <w:szCs w:val="24"/>
          <w:rtl/>
        </w:rPr>
      </w:pPr>
    </w:p>
    <w:p w14:paraId="0C44CC99" w14:textId="77777777" w:rsidR="000F7025" w:rsidRPr="00593772" w:rsidRDefault="000F7025" w:rsidP="000F7025">
      <w:pPr>
        <w:jc w:val="center"/>
        <w:rPr>
          <w:rFonts w:ascii="David" w:hAnsi="David" w:cs="David"/>
          <w:b/>
          <w:bCs/>
          <w:sz w:val="24"/>
          <w:szCs w:val="24"/>
          <w:rtl/>
        </w:rPr>
      </w:pPr>
    </w:p>
    <w:p w14:paraId="4669B950" w14:textId="77777777" w:rsidR="000F7025" w:rsidRPr="00593772" w:rsidRDefault="000F7025" w:rsidP="000F7025">
      <w:pPr>
        <w:jc w:val="center"/>
        <w:rPr>
          <w:rFonts w:ascii="David" w:hAnsi="David" w:cs="David"/>
          <w:b/>
          <w:bCs/>
          <w:sz w:val="24"/>
          <w:szCs w:val="24"/>
          <w:rtl/>
        </w:rPr>
      </w:pPr>
    </w:p>
    <w:p w14:paraId="410482D9" w14:textId="651C8483" w:rsidR="00960E61" w:rsidRPr="00593772" w:rsidRDefault="000F7025" w:rsidP="00960E61">
      <w:pPr>
        <w:jc w:val="center"/>
        <w:rPr>
          <w:rFonts w:ascii="David" w:hAnsi="David" w:cs="David"/>
          <w:b/>
          <w:bCs/>
          <w:sz w:val="24"/>
          <w:szCs w:val="24"/>
          <w:rtl/>
        </w:rPr>
      </w:pPr>
      <w:r w:rsidRPr="00593772">
        <w:rPr>
          <w:rFonts w:ascii="David" w:hAnsi="David" w:cs="David"/>
          <w:b/>
          <w:bCs/>
          <w:sz w:val="24"/>
          <w:szCs w:val="24"/>
          <w:rtl/>
        </w:rPr>
        <w:t>בברכה,</w:t>
      </w:r>
    </w:p>
    <w:p w14:paraId="7EDE621D" w14:textId="4BECB2CF" w:rsidR="000F7025" w:rsidRPr="00593772" w:rsidRDefault="009E372F" w:rsidP="000F7025">
      <w:pPr>
        <w:jc w:val="center"/>
        <w:rPr>
          <w:rFonts w:ascii="David" w:hAnsi="David" w:cs="David"/>
          <w:b/>
          <w:bCs/>
          <w:sz w:val="24"/>
          <w:szCs w:val="24"/>
          <w:rtl/>
        </w:rPr>
      </w:pPr>
      <w:r>
        <w:rPr>
          <w:rFonts w:ascii="David" w:hAnsi="David" w:cs="David" w:hint="cs"/>
          <w:b/>
          <w:bCs/>
          <w:sz w:val="24"/>
          <w:szCs w:val="24"/>
          <w:rtl/>
        </w:rPr>
        <w:t>עינב נחום</w:t>
      </w:r>
    </w:p>
    <w:p w14:paraId="3466FAC1" w14:textId="77777777" w:rsidR="000F7025" w:rsidRPr="00593772" w:rsidRDefault="000F7025" w:rsidP="000F7025">
      <w:pPr>
        <w:jc w:val="center"/>
        <w:rPr>
          <w:rFonts w:ascii="David" w:hAnsi="David" w:cs="David"/>
          <w:b/>
          <w:bCs/>
          <w:sz w:val="24"/>
          <w:szCs w:val="24"/>
          <w:rtl/>
        </w:rPr>
      </w:pPr>
      <w:r w:rsidRPr="00593772">
        <w:rPr>
          <w:rFonts w:ascii="David" w:hAnsi="David" w:cs="David"/>
          <w:b/>
          <w:bCs/>
          <w:sz w:val="24"/>
          <w:szCs w:val="24"/>
          <w:rtl/>
        </w:rPr>
        <w:t>הממונה על חוק חופש המידע</w:t>
      </w:r>
    </w:p>
    <w:p w14:paraId="6DAEA0A4" w14:textId="77777777" w:rsidR="000F7025" w:rsidRPr="00593772" w:rsidRDefault="000F7025" w:rsidP="000F7025">
      <w:pPr>
        <w:rPr>
          <w:rFonts w:ascii="David" w:hAnsi="David" w:cs="David"/>
          <w:b/>
          <w:bCs/>
          <w:sz w:val="24"/>
          <w:szCs w:val="24"/>
          <w:rtl/>
        </w:rPr>
      </w:pPr>
      <w:r w:rsidRPr="00593772">
        <w:rPr>
          <w:rFonts w:ascii="David" w:hAnsi="David" w:cs="David"/>
          <w:b/>
          <w:bCs/>
          <w:sz w:val="24"/>
          <w:szCs w:val="24"/>
          <w:rtl/>
        </w:rPr>
        <w:t xml:space="preserve">                                                      האגף לתכנון מחקר וקשרי חוץ</w:t>
      </w:r>
    </w:p>
    <w:p w14:paraId="5F55AE4F" w14:textId="77777777" w:rsidR="006C4145" w:rsidRPr="00593772" w:rsidRDefault="006C4145" w:rsidP="000F7025">
      <w:pPr>
        <w:rPr>
          <w:rFonts w:ascii="David" w:hAnsi="David" w:cs="David"/>
          <w:sz w:val="24"/>
          <w:szCs w:val="24"/>
          <w:rtl/>
        </w:rPr>
      </w:pPr>
    </w:p>
    <w:sectPr w:rsidR="006C4145" w:rsidRPr="00593772" w:rsidSect="0097340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567" w:footer="0" w:gutter="0"/>
      <w:cols w:space="708"/>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FB382" w14:textId="77777777" w:rsidR="00F679AA" w:rsidRDefault="00F679AA">
      <w:r>
        <w:separator/>
      </w:r>
    </w:p>
  </w:endnote>
  <w:endnote w:type="continuationSeparator" w:id="0">
    <w:p w14:paraId="26658479" w14:textId="77777777" w:rsidR="00F679AA" w:rsidRDefault="00F67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EBA24" w14:textId="77777777" w:rsidR="00F679AA" w:rsidRDefault="00F679AA">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6ADDA" w14:textId="77777777" w:rsidR="00F679AA" w:rsidRDefault="00F679AA" w:rsidP="00101E20">
    <w:pPr>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sidRPr="00B05D08">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 xml:space="preserve">רשות האכיפה והגבייה, רח' ירמיהו 37, ירושלים  </w:t>
    </w:r>
    <w:r w:rsidR="00101E20">
      <w:rPr>
        <w:rFonts w:asciiTheme="minorBidi" w:hAnsiTheme="minorBidi" w:cstheme="minorBidi" w:hint="cs"/>
        <w:b/>
        <w:bCs/>
        <w:color w:val="0070C0"/>
        <w:sz w:val="20"/>
        <w:szCs w:val="20"/>
        <w:rtl/>
        <w14:shadow w14:blurRad="50800" w14:dist="38100" w14:dir="2700000" w14:sx="100000" w14:sy="100000" w14:kx="0" w14:ky="0" w14:algn="tl">
          <w14:srgbClr w14:val="000000">
            <w14:alpha w14:val="60000"/>
          </w14:srgbClr>
        </w14:shadow>
      </w:rPr>
      <w:t>9446722</w:t>
    </w:r>
  </w:p>
  <w:p w14:paraId="25883BDE" w14:textId="77777777" w:rsidR="00F679AA" w:rsidRPr="00B05D08" w:rsidRDefault="00F679AA" w:rsidP="00A12410">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14:paraId="766D8BE9" w14:textId="77777777" w:rsidR="00F679AA" w:rsidRDefault="00F679AA">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14:paraId="639D68CC" w14:textId="77777777" w:rsidR="00F679AA" w:rsidRDefault="00F679A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E90F8" w14:textId="77777777" w:rsidR="007A2527" w:rsidRDefault="007A252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CFAEA" w14:textId="77777777" w:rsidR="00F679AA" w:rsidRDefault="00F679AA">
      <w:r>
        <w:separator/>
      </w:r>
    </w:p>
  </w:footnote>
  <w:footnote w:type="continuationSeparator" w:id="0">
    <w:p w14:paraId="20EFF3A3" w14:textId="77777777" w:rsidR="00F679AA" w:rsidRDefault="00F679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DA89" w14:textId="77777777" w:rsidR="007A2527" w:rsidRDefault="007A252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34B3" w14:textId="77777777" w:rsidR="00F679AA" w:rsidRDefault="00F679AA" w:rsidP="00973401">
    <w:pPr>
      <w:tabs>
        <w:tab w:val="left" w:pos="3204"/>
        <w:tab w:val="center" w:pos="4465"/>
      </w:tabs>
      <w:jc w:val="right"/>
      <w:rPr>
        <w:rFonts w:cs="David"/>
        <w:b/>
        <w:bCs/>
      </w:rPr>
    </w:pPr>
  </w:p>
  <w:p w14:paraId="4C21C28B" w14:textId="77777777" w:rsidR="00562B61" w:rsidRDefault="00562B61"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r>
      <w:rPr>
        <w:noProof/>
        <w:lang w:eastAsia="en-US"/>
      </w:rPr>
      <w:drawing>
        <wp:inline distT="0" distB="0" distL="0" distR="0" wp14:anchorId="18D2B868" wp14:editId="66F91B1C">
          <wp:extent cx="574158" cy="6916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251" cy="692943"/>
                  </a:xfrm>
                  <a:prstGeom prst="rect">
                    <a:avLst/>
                  </a:prstGeom>
                </pic:spPr>
              </pic:pic>
            </a:graphicData>
          </a:graphic>
        </wp:inline>
      </w:drawing>
    </w:r>
  </w:p>
  <w:p w14:paraId="463130BA" w14:textId="77777777" w:rsidR="00562B61" w:rsidRDefault="00562B61"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14:paraId="68272E6D" w14:textId="77777777" w:rsidR="00562B61" w:rsidRDefault="00562B61" w:rsidP="00562B61">
    <w:pPr>
      <w:pStyle w:val="a3"/>
      <w:jc w:val="center"/>
      <w:rPr>
        <w:rFonts w:cs="David"/>
        <w:rtl/>
      </w:rPr>
    </w:pPr>
    <w:r w:rsidRPr="00245517">
      <w:rPr>
        <w:rFonts w:cs="David" w:hint="cs"/>
        <w:rtl/>
      </w:rPr>
      <w:t>מדינת ישראל</w:t>
    </w:r>
  </w:p>
  <w:p w14:paraId="422D0A27" w14:textId="77777777" w:rsidR="00562B61" w:rsidRPr="00245517" w:rsidRDefault="00562B61" w:rsidP="00562B61">
    <w:pPr>
      <w:pStyle w:val="a3"/>
      <w:jc w:val="center"/>
      <w:rPr>
        <w:rFonts w:cs="David"/>
        <w:rtl/>
      </w:rPr>
    </w:pPr>
    <w:r w:rsidRPr="00884A69">
      <w:rPr>
        <w:rFonts w:cs="Times New Roman" w:hint="cs"/>
        <w:rtl/>
      </w:rPr>
      <w:t>רשות האכיפה והגבייה</w:t>
    </w:r>
  </w:p>
  <w:p w14:paraId="54EB4BFD" w14:textId="77777777" w:rsidR="00F679AA" w:rsidRPr="00B05D08" w:rsidRDefault="00F679AA" w:rsidP="009116F4">
    <w:pPr>
      <w:tabs>
        <w:tab w:val="left" w:pos="3204"/>
        <w:tab w:val="center" w:pos="4465"/>
      </w:tabs>
      <w:jc w:val="center"/>
      <w:rPr>
        <w:rFonts w:asciiTheme="minorBidi" w:hAnsiTheme="minorBidi" w:cstheme="minorBidi"/>
        <w:b/>
        <w:bCs/>
        <w:color w:val="0070C0"/>
        <w:sz w:val="24"/>
        <w:szCs w:val="24"/>
        <w:rtl/>
        <w14:shadow w14:blurRad="50800" w14:dist="38100" w14:dir="2700000" w14:sx="100000" w14:sy="100000" w14:kx="0" w14:ky="0" w14:algn="tl">
          <w14:srgbClr w14:val="000000">
            <w14:alpha w14:val="60000"/>
          </w14:srgbClr>
        </w14:shadow>
      </w:rPr>
    </w:pPr>
    <w:r w:rsidRPr="00B05D08">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F2A7" w14:textId="77777777" w:rsidR="007A2527" w:rsidRDefault="007A252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61E7B"/>
    <w:multiLevelType w:val="hybridMultilevel"/>
    <w:tmpl w:val="6C5C9E64"/>
    <w:lvl w:ilvl="0" w:tplc="E2E4F50E">
      <w:start w:val="1"/>
      <w:numFmt w:val="decimal"/>
      <w:lvlText w:val="%1."/>
      <w:lvlJc w:val="left"/>
      <w:pPr>
        <w:ind w:left="720" w:hanging="360"/>
      </w:pPr>
      <w:rPr>
        <w:rFonts w:ascii="Times New Roman" w:hAnsi="Symbol" w:cs="Times New Roman"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B4715D"/>
    <w:multiLevelType w:val="hybridMultilevel"/>
    <w:tmpl w:val="AA622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D0B"/>
    <w:rsid w:val="00001F4E"/>
    <w:rsid w:val="000572E1"/>
    <w:rsid w:val="0006608D"/>
    <w:rsid w:val="0007002F"/>
    <w:rsid w:val="00073823"/>
    <w:rsid w:val="00073ED7"/>
    <w:rsid w:val="0008752B"/>
    <w:rsid w:val="000A1FE0"/>
    <w:rsid w:val="000A6E98"/>
    <w:rsid w:val="000B12AF"/>
    <w:rsid w:val="000C1E35"/>
    <w:rsid w:val="000C62A6"/>
    <w:rsid w:val="000D27C3"/>
    <w:rsid w:val="000E07D1"/>
    <w:rsid w:val="000E6E3D"/>
    <w:rsid w:val="000F2C89"/>
    <w:rsid w:val="000F7025"/>
    <w:rsid w:val="00101E20"/>
    <w:rsid w:val="00110C4F"/>
    <w:rsid w:val="0012206D"/>
    <w:rsid w:val="001301F5"/>
    <w:rsid w:val="001536D1"/>
    <w:rsid w:val="00155374"/>
    <w:rsid w:val="00156A89"/>
    <w:rsid w:val="00157F3F"/>
    <w:rsid w:val="0016333F"/>
    <w:rsid w:val="00167527"/>
    <w:rsid w:val="001A36F7"/>
    <w:rsid w:val="001B751A"/>
    <w:rsid w:val="001D50A6"/>
    <w:rsid w:val="001D74F1"/>
    <w:rsid w:val="00206BB4"/>
    <w:rsid w:val="00243927"/>
    <w:rsid w:val="00256ECA"/>
    <w:rsid w:val="00257633"/>
    <w:rsid w:val="00260791"/>
    <w:rsid w:val="00265F69"/>
    <w:rsid w:val="002849EA"/>
    <w:rsid w:val="002851EF"/>
    <w:rsid w:val="00291404"/>
    <w:rsid w:val="002A2311"/>
    <w:rsid w:val="002C37F2"/>
    <w:rsid w:val="002C4FD3"/>
    <w:rsid w:val="002E70A1"/>
    <w:rsid w:val="002E74B8"/>
    <w:rsid w:val="002F345E"/>
    <w:rsid w:val="002F4612"/>
    <w:rsid w:val="00300BDB"/>
    <w:rsid w:val="00323E83"/>
    <w:rsid w:val="00330D4F"/>
    <w:rsid w:val="00336997"/>
    <w:rsid w:val="00347394"/>
    <w:rsid w:val="003543FA"/>
    <w:rsid w:val="00355173"/>
    <w:rsid w:val="0037437F"/>
    <w:rsid w:val="00376808"/>
    <w:rsid w:val="00392267"/>
    <w:rsid w:val="003977E5"/>
    <w:rsid w:val="003B197D"/>
    <w:rsid w:val="003E281F"/>
    <w:rsid w:val="003E31DF"/>
    <w:rsid w:val="003E42A7"/>
    <w:rsid w:val="003F0C4D"/>
    <w:rsid w:val="003F61A6"/>
    <w:rsid w:val="00412C41"/>
    <w:rsid w:val="0042490F"/>
    <w:rsid w:val="00450071"/>
    <w:rsid w:val="00455124"/>
    <w:rsid w:val="00467516"/>
    <w:rsid w:val="00475FC7"/>
    <w:rsid w:val="0047798F"/>
    <w:rsid w:val="0048246A"/>
    <w:rsid w:val="00482EDB"/>
    <w:rsid w:val="004A5704"/>
    <w:rsid w:val="004A6172"/>
    <w:rsid w:val="004A7ED0"/>
    <w:rsid w:val="004B3406"/>
    <w:rsid w:val="004B3B99"/>
    <w:rsid w:val="004B792F"/>
    <w:rsid w:val="004D61AC"/>
    <w:rsid w:val="004E24DD"/>
    <w:rsid w:val="0050194A"/>
    <w:rsid w:val="00524AE9"/>
    <w:rsid w:val="005271D4"/>
    <w:rsid w:val="00530892"/>
    <w:rsid w:val="005414D9"/>
    <w:rsid w:val="00562B61"/>
    <w:rsid w:val="00563DC5"/>
    <w:rsid w:val="0057259E"/>
    <w:rsid w:val="00580643"/>
    <w:rsid w:val="00593772"/>
    <w:rsid w:val="005B01FE"/>
    <w:rsid w:val="005B5A9E"/>
    <w:rsid w:val="005E78CC"/>
    <w:rsid w:val="005F3613"/>
    <w:rsid w:val="00602D10"/>
    <w:rsid w:val="006119B2"/>
    <w:rsid w:val="006225EE"/>
    <w:rsid w:val="006357B2"/>
    <w:rsid w:val="00644D14"/>
    <w:rsid w:val="00651044"/>
    <w:rsid w:val="00683D4C"/>
    <w:rsid w:val="0069046E"/>
    <w:rsid w:val="006A3E3D"/>
    <w:rsid w:val="006A760C"/>
    <w:rsid w:val="006C4145"/>
    <w:rsid w:val="006C6953"/>
    <w:rsid w:val="00700824"/>
    <w:rsid w:val="007014EA"/>
    <w:rsid w:val="00701AF0"/>
    <w:rsid w:val="007154CE"/>
    <w:rsid w:val="007224DF"/>
    <w:rsid w:val="00730897"/>
    <w:rsid w:val="00731013"/>
    <w:rsid w:val="007326C9"/>
    <w:rsid w:val="007364A3"/>
    <w:rsid w:val="0074479F"/>
    <w:rsid w:val="00752B1C"/>
    <w:rsid w:val="00760EF5"/>
    <w:rsid w:val="007836DF"/>
    <w:rsid w:val="007967E0"/>
    <w:rsid w:val="007A2527"/>
    <w:rsid w:val="007A5F10"/>
    <w:rsid w:val="00800DE9"/>
    <w:rsid w:val="00805AE4"/>
    <w:rsid w:val="00817B21"/>
    <w:rsid w:val="00821131"/>
    <w:rsid w:val="008229C3"/>
    <w:rsid w:val="0085152F"/>
    <w:rsid w:val="008517F8"/>
    <w:rsid w:val="0085183B"/>
    <w:rsid w:val="008604A4"/>
    <w:rsid w:val="00861B90"/>
    <w:rsid w:val="008638B6"/>
    <w:rsid w:val="0089189D"/>
    <w:rsid w:val="008A2562"/>
    <w:rsid w:val="008B7350"/>
    <w:rsid w:val="008C1CAF"/>
    <w:rsid w:val="008D160F"/>
    <w:rsid w:val="008D6B3D"/>
    <w:rsid w:val="008F23BF"/>
    <w:rsid w:val="009116F4"/>
    <w:rsid w:val="00911ED9"/>
    <w:rsid w:val="00932CF5"/>
    <w:rsid w:val="00933CAF"/>
    <w:rsid w:val="00946C70"/>
    <w:rsid w:val="00960E61"/>
    <w:rsid w:val="00973401"/>
    <w:rsid w:val="00990722"/>
    <w:rsid w:val="009A0EB9"/>
    <w:rsid w:val="009A36CC"/>
    <w:rsid w:val="009B2267"/>
    <w:rsid w:val="009C3C60"/>
    <w:rsid w:val="009D1530"/>
    <w:rsid w:val="009E187D"/>
    <w:rsid w:val="009E372F"/>
    <w:rsid w:val="00A06F18"/>
    <w:rsid w:val="00A12410"/>
    <w:rsid w:val="00A24C26"/>
    <w:rsid w:val="00A30146"/>
    <w:rsid w:val="00A308A4"/>
    <w:rsid w:val="00A36DB0"/>
    <w:rsid w:val="00A71A74"/>
    <w:rsid w:val="00A823BD"/>
    <w:rsid w:val="00A92775"/>
    <w:rsid w:val="00AD7738"/>
    <w:rsid w:val="00B05D08"/>
    <w:rsid w:val="00B16F88"/>
    <w:rsid w:val="00B2110E"/>
    <w:rsid w:val="00B22B20"/>
    <w:rsid w:val="00B36F81"/>
    <w:rsid w:val="00B542DD"/>
    <w:rsid w:val="00B62305"/>
    <w:rsid w:val="00B628F3"/>
    <w:rsid w:val="00B85AC5"/>
    <w:rsid w:val="00B959E0"/>
    <w:rsid w:val="00BB6C3D"/>
    <w:rsid w:val="00BC4368"/>
    <w:rsid w:val="00BC571F"/>
    <w:rsid w:val="00BD4D30"/>
    <w:rsid w:val="00BD7FB8"/>
    <w:rsid w:val="00BE0340"/>
    <w:rsid w:val="00C045D0"/>
    <w:rsid w:val="00C1304D"/>
    <w:rsid w:val="00C178E6"/>
    <w:rsid w:val="00C17E9B"/>
    <w:rsid w:val="00C35056"/>
    <w:rsid w:val="00C55068"/>
    <w:rsid w:val="00C65028"/>
    <w:rsid w:val="00C7669C"/>
    <w:rsid w:val="00C801E1"/>
    <w:rsid w:val="00C80F7F"/>
    <w:rsid w:val="00CD416B"/>
    <w:rsid w:val="00CE3CF9"/>
    <w:rsid w:val="00D05277"/>
    <w:rsid w:val="00D060E5"/>
    <w:rsid w:val="00D1168E"/>
    <w:rsid w:val="00D50A13"/>
    <w:rsid w:val="00D56F55"/>
    <w:rsid w:val="00D712C0"/>
    <w:rsid w:val="00D71A6B"/>
    <w:rsid w:val="00D94DBD"/>
    <w:rsid w:val="00D97146"/>
    <w:rsid w:val="00DA1751"/>
    <w:rsid w:val="00DB674D"/>
    <w:rsid w:val="00DB69E3"/>
    <w:rsid w:val="00DB755A"/>
    <w:rsid w:val="00DC472D"/>
    <w:rsid w:val="00DE2DCC"/>
    <w:rsid w:val="00DF1EA9"/>
    <w:rsid w:val="00DF709F"/>
    <w:rsid w:val="00E07941"/>
    <w:rsid w:val="00E144FA"/>
    <w:rsid w:val="00E14539"/>
    <w:rsid w:val="00E46655"/>
    <w:rsid w:val="00E51939"/>
    <w:rsid w:val="00E52F5D"/>
    <w:rsid w:val="00E7326F"/>
    <w:rsid w:val="00E82159"/>
    <w:rsid w:val="00E83D0B"/>
    <w:rsid w:val="00E93336"/>
    <w:rsid w:val="00E93EE6"/>
    <w:rsid w:val="00E95B4B"/>
    <w:rsid w:val="00E96F73"/>
    <w:rsid w:val="00EA0A9C"/>
    <w:rsid w:val="00EA6B77"/>
    <w:rsid w:val="00EB1B05"/>
    <w:rsid w:val="00EB5D76"/>
    <w:rsid w:val="00EC1608"/>
    <w:rsid w:val="00EE1191"/>
    <w:rsid w:val="00EF2194"/>
    <w:rsid w:val="00EF78F1"/>
    <w:rsid w:val="00F20C84"/>
    <w:rsid w:val="00F36900"/>
    <w:rsid w:val="00F375C5"/>
    <w:rsid w:val="00F43ECD"/>
    <w:rsid w:val="00F466EE"/>
    <w:rsid w:val="00F517C6"/>
    <w:rsid w:val="00F66461"/>
    <w:rsid w:val="00F679AA"/>
    <w:rsid w:val="00F8298D"/>
    <w:rsid w:val="00FA029D"/>
    <w:rsid w:val="00FD0F4E"/>
    <w:rsid w:val="00FD25FE"/>
    <w:rsid w:val="00FD346C"/>
    <w:rsid w:val="00FD477E"/>
    <w:rsid w:val="00FF3A23"/>
    <w:rsid w:val="00FF4F32"/>
    <w:rsid w:val="00FF67A7"/>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64AD78A8"/>
  <w15:docId w15:val="{74CCC112-975C-435C-BAFF-39F86EF2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1304D"/>
    <w:pPr>
      <w:bidi/>
    </w:pPr>
    <w:rPr>
      <w:rFonts w:cs="FrankRuehl"/>
      <w:sz w:val="28"/>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p00">
    <w:name w:val="p00"/>
    <w:basedOn w:val="a"/>
    <w:rsid w:val="003B197D"/>
    <w:pPr>
      <w:autoSpaceDE w:val="0"/>
      <w:autoSpaceDN w:val="0"/>
      <w:spacing w:before="60"/>
      <w:ind w:left="2835"/>
      <w:jc w:val="both"/>
    </w:pPr>
    <w:rPr>
      <w:sz w:val="20"/>
      <w:szCs w:val="20"/>
    </w:rPr>
  </w:style>
  <w:style w:type="character" w:customStyle="1" w:styleId="default">
    <w:name w:val="default"/>
    <w:rsid w:val="003B197D"/>
    <w:rPr>
      <w:rFonts w:ascii="Times New Roman" w:hAnsi="Times New Roman" w:cs="Times New Roman" w:hint="default"/>
    </w:rPr>
  </w:style>
  <w:style w:type="paragraph" w:styleId="a6">
    <w:name w:val="Balloon Text"/>
    <w:basedOn w:val="a"/>
    <w:semiHidden/>
    <w:rsid w:val="002851EF"/>
    <w:rPr>
      <w:rFonts w:ascii="Tahoma" w:hAnsi="Tahoma" w:cs="Tahoma"/>
      <w:sz w:val="16"/>
      <w:szCs w:val="16"/>
    </w:rPr>
  </w:style>
  <w:style w:type="table" w:styleId="a7">
    <w:name w:val="Table Grid"/>
    <w:basedOn w:val="a1"/>
    <w:rsid w:val="0057259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
    <w:name w:val="Default Paragraph Font תו תו תו תו תו תו תו"/>
    <w:basedOn w:val="a"/>
    <w:rsid w:val="00933CAF"/>
    <w:pPr>
      <w:bidi w:val="0"/>
      <w:spacing w:after="160" w:line="240" w:lineRule="exact"/>
      <w:jc w:val="both"/>
    </w:pPr>
    <w:rPr>
      <w:rFonts w:ascii="Verdana" w:hAnsi="Verdana"/>
      <w:sz w:val="16"/>
      <w:szCs w:val="20"/>
      <w:lang w:bidi="ar-SA"/>
    </w:rPr>
  </w:style>
  <w:style w:type="character" w:styleId="a8">
    <w:name w:val="Strong"/>
    <w:qFormat/>
    <w:rsid w:val="00B85AC5"/>
    <w:rPr>
      <w:b/>
      <w:bCs/>
    </w:rPr>
  </w:style>
  <w:style w:type="paragraph" w:styleId="a9">
    <w:name w:val="List Paragraph"/>
    <w:basedOn w:val="a"/>
    <w:link w:val="aa"/>
    <w:uiPriority w:val="34"/>
    <w:qFormat/>
    <w:rsid w:val="006119B2"/>
    <w:pPr>
      <w:ind w:left="720"/>
    </w:pPr>
    <w:rPr>
      <w:rFonts w:ascii="Calibri" w:eastAsia="Calibri" w:hAnsi="Calibri" w:cs="Calibri"/>
      <w:sz w:val="22"/>
      <w:szCs w:val="22"/>
      <w:lang w:eastAsia="en-US"/>
    </w:rPr>
  </w:style>
  <w:style w:type="character" w:styleId="Hyperlink">
    <w:name w:val="Hyperlink"/>
    <w:basedOn w:val="a0"/>
    <w:rsid w:val="000F2C89"/>
    <w:rPr>
      <w:color w:val="0000FF" w:themeColor="hyperlink"/>
      <w:u w:val="single"/>
    </w:rPr>
  </w:style>
  <w:style w:type="paragraph" w:customStyle="1" w:styleId="P000">
    <w:name w:val="P00"/>
    <w:basedOn w:val="a"/>
    <w:rsid w:val="000F2C89"/>
    <w:pPr>
      <w:autoSpaceDE w:val="0"/>
      <w:autoSpaceDN w:val="0"/>
      <w:spacing w:before="60"/>
      <w:ind w:left="2835"/>
      <w:jc w:val="both"/>
    </w:pPr>
    <w:rPr>
      <w:rFonts w:eastAsiaTheme="minorHAnsi" w:cs="Times New Roman"/>
      <w:sz w:val="20"/>
      <w:szCs w:val="20"/>
    </w:rPr>
  </w:style>
  <w:style w:type="character" w:customStyle="1" w:styleId="a4">
    <w:name w:val="כותרת עליונה תו"/>
    <w:basedOn w:val="a0"/>
    <w:link w:val="a3"/>
    <w:uiPriority w:val="99"/>
    <w:rsid w:val="00562B61"/>
    <w:rPr>
      <w:rFonts w:cs="FrankRuehl"/>
      <w:sz w:val="28"/>
      <w:szCs w:val="28"/>
      <w:lang w:eastAsia="he-IL"/>
    </w:rPr>
  </w:style>
  <w:style w:type="character" w:customStyle="1" w:styleId="aa">
    <w:name w:val="פיסקת רשימה תו"/>
    <w:link w:val="a9"/>
    <w:uiPriority w:val="34"/>
    <w:locked/>
    <w:rsid w:val="00B959E0"/>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96825">
      <w:bodyDiv w:val="1"/>
      <w:marLeft w:val="0"/>
      <w:marRight w:val="0"/>
      <w:marTop w:val="0"/>
      <w:marBottom w:val="0"/>
      <w:divBdr>
        <w:top w:val="none" w:sz="0" w:space="0" w:color="auto"/>
        <w:left w:val="none" w:sz="0" w:space="0" w:color="auto"/>
        <w:bottom w:val="none" w:sz="0" w:space="0" w:color="auto"/>
        <w:right w:val="none" w:sz="0" w:space="0" w:color="auto"/>
      </w:divBdr>
    </w:div>
    <w:div w:id="150607583">
      <w:bodyDiv w:val="1"/>
      <w:marLeft w:val="0"/>
      <w:marRight w:val="0"/>
      <w:marTop w:val="0"/>
      <w:marBottom w:val="0"/>
      <w:divBdr>
        <w:top w:val="none" w:sz="0" w:space="0" w:color="auto"/>
        <w:left w:val="none" w:sz="0" w:space="0" w:color="auto"/>
        <w:bottom w:val="none" w:sz="0" w:space="0" w:color="auto"/>
        <w:right w:val="none" w:sz="0" w:space="0" w:color="auto"/>
      </w:divBdr>
      <w:divsChild>
        <w:div w:id="609819557">
          <w:marLeft w:val="0"/>
          <w:marRight w:val="0"/>
          <w:marTop w:val="0"/>
          <w:marBottom w:val="0"/>
          <w:divBdr>
            <w:top w:val="none" w:sz="0" w:space="0" w:color="auto"/>
            <w:left w:val="none" w:sz="0" w:space="0" w:color="auto"/>
            <w:bottom w:val="none" w:sz="0" w:space="0" w:color="auto"/>
            <w:right w:val="none" w:sz="0" w:space="0" w:color="auto"/>
          </w:divBdr>
        </w:div>
      </w:divsChild>
    </w:div>
    <w:div w:id="156311363">
      <w:bodyDiv w:val="1"/>
      <w:marLeft w:val="0"/>
      <w:marRight w:val="0"/>
      <w:marTop w:val="0"/>
      <w:marBottom w:val="0"/>
      <w:divBdr>
        <w:top w:val="none" w:sz="0" w:space="0" w:color="auto"/>
        <w:left w:val="none" w:sz="0" w:space="0" w:color="auto"/>
        <w:bottom w:val="none" w:sz="0" w:space="0" w:color="auto"/>
        <w:right w:val="none" w:sz="0" w:space="0" w:color="auto"/>
      </w:divBdr>
    </w:div>
    <w:div w:id="318391706">
      <w:bodyDiv w:val="1"/>
      <w:marLeft w:val="0"/>
      <w:marRight w:val="0"/>
      <w:marTop w:val="0"/>
      <w:marBottom w:val="0"/>
      <w:divBdr>
        <w:top w:val="none" w:sz="0" w:space="0" w:color="auto"/>
        <w:left w:val="none" w:sz="0" w:space="0" w:color="auto"/>
        <w:bottom w:val="none" w:sz="0" w:space="0" w:color="auto"/>
        <w:right w:val="none" w:sz="0" w:space="0" w:color="auto"/>
      </w:divBdr>
    </w:div>
    <w:div w:id="387265663">
      <w:bodyDiv w:val="1"/>
      <w:marLeft w:val="0"/>
      <w:marRight w:val="0"/>
      <w:marTop w:val="0"/>
      <w:marBottom w:val="0"/>
      <w:divBdr>
        <w:top w:val="none" w:sz="0" w:space="0" w:color="auto"/>
        <w:left w:val="none" w:sz="0" w:space="0" w:color="auto"/>
        <w:bottom w:val="none" w:sz="0" w:space="0" w:color="auto"/>
        <w:right w:val="none" w:sz="0" w:space="0" w:color="auto"/>
      </w:divBdr>
    </w:div>
    <w:div w:id="622007301">
      <w:bodyDiv w:val="1"/>
      <w:marLeft w:val="0"/>
      <w:marRight w:val="0"/>
      <w:marTop w:val="0"/>
      <w:marBottom w:val="0"/>
      <w:divBdr>
        <w:top w:val="none" w:sz="0" w:space="0" w:color="auto"/>
        <w:left w:val="none" w:sz="0" w:space="0" w:color="auto"/>
        <w:bottom w:val="none" w:sz="0" w:space="0" w:color="auto"/>
        <w:right w:val="none" w:sz="0" w:space="0" w:color="auto"/>
      </w:divBdr>
    </w:div>
    <w:div w:id="676270230">
      <w:bodyDiv w:val="1"/>
      <w:marLeft w:val="0"/>
      <w:marRight w:val="0"/>
      <w:marTop w:val="0"/>
      <w:marBottom w:val="0"/>
      <w:divBdr>
        <w:top w:val="none" w:sz="0" w:space="0" w:color="auto"/>
        <w:left w:val="none" w:sz="0" w:space="0" w:color="auto"/>
        <w:bottom w:val="none" w:sz="0" w:space="0" w:color="auto"/>
        <w:right w:val="none" w:sz="0" w:space="0" w:color="auto"/>
      </w:divBdr>
    </w:div>
    <w:div w:id="723529426">
      <w:bodyDiv w:val="1"/>
      <w:marLeft w:val="0"/>
      <w:marRight w:val="0"/>
      <w:marTop w:val="0"/>
      <w:marBottom w:val="0"/>
      <w:divBdr>
        <w:top w:val="none" w:sz="0" w:space="0" w:color="auto"/>
        <w:left w:val="none" w:sz="0" w:space="0" w:color="auto"/>
        <w:bottom w:val="none" w:sz="0" w:space="0" w:color="auto"/>
        <w:right w:val="none" w:sz="0" w:space="0" w:color="auto"/>
      </w:divBdr>
      <w:divsChild>
        <w:div w:id="1196231018">
          <w:marLeft w:val="0"/>
          <w:marRight w:val="0"/>
          <w:marTop w:val="0"/>
          <w:marBottom w:val="0"/>
          <w:divBdr>
            <w:top w:val="none" w:sz="0" w:space="0" w:color="auto"/>
            <w:left w:val="none" w:sz="0" w:space="0" w:color="auto"/>
            <w:bottom w:val="none" w:sz="0" w:space="0" w:color="auto"/>
            <w:right w:val="none" w:sz="0" w:space="0" w:color="auto"/>
          </w:divBdr>
          <w:divsChild>
            <w:div w:id="656956848">
              <w:marLeft w:val="0"/>
              <w:marRight w:val="0"/>
              <w:marTop w:val="0"/>
              <w:marBottom w:val="0"/>
              <w:divBdr>
                <w:top w:val="none" w:sz="0" w:space="0" w:color="auto"/>
                <w:left w:val="none" w:sz="0" w:space="0" w:color="auto"/>
                <w:bottom w:val="none" w:sz="0" w:space="0" w:color="auto"/>
                <w:right w:val="none" w:sz="0" w:space="0" w:color="auto"/>
              </w:divBdr>
              <w:divsChild>
                <w:div w:id="1797718347">
                  <w:marLeft w:val="0"/>
                  <w:marRight w:val="0"/>
                  <w:marTop w:val="0"/>
                  <w:marBottom w:val="0"/>
                  <w:divBdr>
                    <w:top w:val="none" w:sz="0" w:space="0" w:color="auto"/>
                    <w:left w:val="none" w:sz="0" w:space="0" w:color="auto"/>
                    <w:bottom w:val="none" w:sz="0" w:space="0" w:color="auto"/>
                    <w:right w:val="none" w:sz="0" w:space="0" w:color="auto"/>
                  </w:divBdr>
                  <w:divsChild>
                    <w:div w:id="467670954">
                      <w:marLeft w:val="0"/>
                      <w:marRight w:val="0"/>
                      <w:marTop w:val="0"/>
                      <w:marBottom w:val="0"/>
                      <w:divBdr>
                        <w:top w:val="none" w:sz="0" w:space="0" w:color="auto"/>
                        <w:left w:val="none" w:sz="0" w:space="0" w:color="auto"/>
                        <w:bottom w:val="none" w:sz="0" w:space="0" w:color="auto"/>
                        <w:right w:val="none" w:sz="0" w:space="0" w:color="auto"/>
                      </w:divBdr>
                      <w:divsChild>
                        <w:div w:id="2129859860">
                          <w:marLeft w:val="0"/>
                          <w:marRight w:val="0"/>
                          <w:marTop w:val="0"/>
                          <w:marBottom w:val="0"/>
                          <w:divBdr>
                            <w:top w:val="none" w:sz="0" w:space="0" w:color="auto"/>
                            <w:left w:val="none" w:sz="0" w:space="0" w:color="auto"/>
                            <w:bottom w:val="none" w:sz="0" w:space="0" w:color="auto"/>
                            <w:right w:val="none" w:sz="0" w:space="0" w:color="auto"/>
                          </w:divBdr>
                          <w:divsChild>
                            <w:div w:id="1323579095">
                              <w:marLeft w:val="0"/>
                              <w:marRight w:val="0"/>
                              <w:marTop w:val="0"/>
                              <w:marBottom w:val="0"/>
                              <w:divBdr>
                                <w:top w:val="none" w:sz="0" w:space="0" w:color="auto"/>
                                <w:left w:val="none" w:sz="0" w:space="0" w:color="auto"/>
                                <w:bottom w:val="none" w:sz="0" w:space="0" w:color="auto"/>
                                <w:right w:val="none" w:sz="0" w:space="0" w:color="auto"/>
                              </w:divBdr>
                              <w:divsChild>
                                <w:div w:id="894896054">
                                  <w:marLeft w:val="0"/>
                                  <w:marRight w:val="75"/>
                                  <w:marTop w:val="0"/>
                                  <w:marBottom w:val="0"/>
                                  <w:divBdr>
                                    <w:top w:val="none" w:sz="0" w:space="0" w:color="auto"/>
                                    <w:left w:val="none" w:sz="0" w:space="0" w:color="auto"/>
                                    <w:bottom w:val="none" w:sz="0" w:space="0" w:color="auto"/>
                                    <w:right w:val="none" w:sz="0" w:space="0" w:color="auto"/>
                                  </w:divBdr>
                                  <w:divsChild>
                                    <w:div w:id="1761178426">
                                      <w:marLeft w:val="0"/>
                                      <w:marRight w:val="0"/>
                                      <w:marTop w:val="0"/>
                                      <w:marBottom w:val="0"/>
                                      <w:divBdr>
                                        <w:top w:val="none" w:sz="0" w:space="0" w:color="auto"/>
                                        <w:left w:val="none" w:sz="0" w:space="0" w:color="auto"/>
                                        <w:bottom w:val="none" w:sz="0" w:space="0" w:color="auto"/>
                                        <w:right w:val="none" w:sz="0" w:space="0" w:color="auto"/>
                                      </w:divBdr>
                                      <w:divsChild>
                                        <w:div w:id="105541145">
                                          <w:marLeft w:val="0"/>
                                          <w:marRight w:val="0"/>
                                          <w:marTop w:val="0"/>
                                          <w:marBottom w:val="0"/>
                                          <w:divBdr>
                                            <w:top w:val="none" w:sz="0" w:space="0" w:color="auto"/>
                                            <w:left w:val="none" w:sz="0" w:space="0" w:color="auto"/>
                                            <w:bottom w:val="none" w:sz="0" w:space="0" w:color="auto"/>
                                            <w:right w:val="none" w:sz="0" w:space="0" w:color="auto"/>
                                          </w:divBdr>
                                          <w:divsChild>
                                            <w:div w:id="1478453185">
                                              <w:marLeft w:val="0"/>
                                              <w:marRight w:val="150"/>
                                              <w:marTop w:val="0"/>
                                              <w:marBottom w:val="0"/>
                                              <w:divBdr>
                                                <w:top w:val="none" w:sz="0" w:space="0" w:color="auto"/>
                                                <w:left w:val="none" w:sz="0" w:space="0" w:color="auto"/>
                                                <w:bottom w:val="none" w:sz="0" w:space="0" w:color="auto"/>
                                                <w:right w:val="none" w:sz="0" w:space="0" w:color="auto"/>
                                              </w:divBdr>
                                              <w:divsChild>
                                                <w:div w:id="466047361">
                                                  <w:marLeft w:val="0"/>
                                                  <w:marRight w:val="0"/>
                                                  <w:marTop w:val="0"/>
                                                  <w:marBottom w:val="0"/>
                                                  <w:divBdr>
                                                    <w:top w:val="none" w:sz="0" w:space="0" w:color="auto"/>
                                                    <w:left w:val="none" w:sz="0" w:space="0" w:color="auto"/>
                                                    <w:bottom w:val="none" w:sz="0" w:space="0" w:color="auto"/>
                                                    <w:right w:val="none" w:sz="0" w:space="0" w:color="auto"/>
                                                  </w:divBdr>
                                                  <w:divsChild>
                                                    <w:div w:id="2111465009">
                                                      <w:marLeft w:val="0"/>
                                                      <w:marRight w:val="0"/>
                                                      <w:marTop w:val="0"/>
                                                      <w:marBottom w:val="0"/>
                                                      <w:divBdr>
                                                        <w:top w:val="none" w:sz="0" w:space="0" w:color="auto"/>
                                                        <w:left w:val="none" w:sz="0" w:space="0" w:color="auto"/>
                                                        <w:bottom w:val="none" w:sz="0" w:space="0" w:color="auto"/>
                                                        <w:right w:val="none" w:sz="0" w:space="0" w:color="auto"/>
                                                      </w:divBdr>
                                                      <w:divsChild>
                                                        <w:div w:id="165826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01478105">
      <w:bodyDiv w:val="1"/>
      <w:marLeft w:val="0"/>
      <w:marRight w:val="0"/>
      <w:marTop w:val="0"/>
      <w:marBottom w:val="0"/>
      <w:divBdr>
        <w:top w:val="none" w:sz="0" w:space="0" w:color="auto"/>
        <w:left w:val="none" w:sz="0" w:space="0" w:color="auto"/>
        <w:bottom w:val="none" w:sz="0" w:space="0" w:color="auto"/>
        <w:right w:val="none" w:sz="0" w:space="0" w:color="auto"/>
      </w:divBdr>
    </w:div>
    <w:div w:id="1259484300">
      <w:bodyDiv w:val="1"/>
      <w:marLeft w:val="0"/>
      <w:marRight w:val="0"/>
      <w:marTop w:val="0"/>
      <w:marBottom w:val="0"/>
      <w:divBdr>
        <w:top w:val="none" w:sz="0" w:space="0" w:color="auto"/>
        <w:left w:val="none" w:sz="0" w:space="0" w:color="auto"/>
        <w:bottom w:val="none" w:sz="0" w:space="0" w:color="auto"/>
        <w:right w:val="none" w:sz="0" w:space="0" w:color="auto"/>
      </w:divBdr>
    </w:div>
    <w:div w:id="1280530966">
      <w:bodyDiv w:val="1"/>
      <w:marLeft w:val="0"/>
      <w:marRight w:val="0"/>
      <w:marTop w:val="0"/>
      <w:marBottom w:val="0"/>
      <w:divBdr>
        <w:top w:val="none" w:sz="0" w:space="0" w:color="auto"/>
        <w:left w:val="none" w:sz="0" w:space="0" w:color="auto"/>
        <w:bottom w:val="none" w:sz="0" w:space="0" w:color="auto"/>
        <w:right w:val="none" w:sz="0" w:space="0" w:color="auto"/>
      </w:divBdr>
      <w:divsChild>
        <w:div w:id="1790666911">
          <w:marLeft w:val="0"/>
          <w:marRight w:val="0"/>
          <w:marTop w:val="0"/>
          <w:marBottom w:val="0"/>
          <w:divBdr>
            <w:top w:val="none" w:sz="0" w:space="0" w:color="auto"/>
            <w:left w:val="none" w:sz="0" w:space="0" w:color="auto"/>
            <w:bottom w:val="none" w:sz="0" w:space="0" w:color="auto"/>
            <w:right w:val="none" w:sz="0" w:space="0" w:color="auto"/>
          </w:divBdr>
        </w:div>
      </w:divsChild>
    </w:div>
    <w:div w:id="1389063007">
      <w:bodyDiv w:val="1"/>
      <w:marLeft w:val="0"/>
      <w:marRight w:val="0"/>
      <w:marTop w:val="0"/>
      <w:marBottom w:val="0"/>
      <w:divBdr>
        <w:top w:val="none" w:sz="0" w:space="0" w:color="auto"/>
        <w:left w:val="none" w:sz="0" w:space="0" w:color="auto"/>
        <w:bottom w:val="none" w:sz="0" w:space="0" w:color="auto"/>
        <w:right w:val="none" w:sz="0" w:space="0" w:color="auto"/>
      </w:divBdr>
      <w:divsChild>
        <w:div w:id="1979993466">
          <w:marLeft w:val="0"/>
          <w:marRight w:val="0"/>
          <w:marTop w:val="0"/>
          <w:marBottom w:val="0"/>
          <w:divBdr>
            <w:top w:val="none" w:sz="0" w:space="0" w:color="auto"/>
            <w:left w:val="none" w:sz="0" w:space="0" w:color="auto"/>
            <w:bottom w:val="none" w:sz="0" w:space="0" w:color="auto"/>
            <w:right w:val="none" w:sz="0" w:space="0" w:color="auto"/>
          </w:divBdr>
        </w:div>
      </w:divsChild>
    </w:div>
    <w:div w:id="1822388547">
      <w:bodyDiv w:val="1"/>
      <w:marLeft w:val="0"/>
      <w:marRight w:val="0"/>
      <w:marTop w:val="0"/>
      <w:marBottom w:val="0"/>
      <w:divBdr>
        <w:top w:val="none" w:sz="0" w:space="0" w:color="auto"/>
        <w:left w:val="none" w:sz="0" w:space="0" w:color="auto"/>
        <w:bottom w:val="none" w:sz="0" w:space="0" w:color="auto"/>
        <w:right w:val="none" w:sz="0" w:space="0" w:color="auto"/>
      </w:divBdr>
      <w:divsChild>
        <w:div w:id="191699075">
          <w:marLeft w:val="0"/>
          <w:marRight w:val="0"/>
          <w:marTop w:val="0"/>
          <w:marBottom w:val="0"/>
          <w:divBdr>
            <w:top w:val="none" w:sz="0" w:space="0" w:color="auto"/>
            <w:left w:val="none" w:sz="0" w:space="0" w:color="auto"/>
            <w:bottom w:val="none" w:sz="0" w:space="0" w:color="auto"/>
            <w:right w:val="none" w:sz="0" w:space="0" w:color="auto"/>
          </w:divBdr>
          <w:divsChild>
            <w:div w:id="1804300423">
              <w:marLeft w:val="0"/>
              <w:marRight w:val="0"/>
              <w:marTop w:val="0"/>
              <w:marBottom w:val="0"/>
              <w:divBdr>
                <w:top w:val="none" w:sz="0" w:space="0" w:color="auto"/>
                <w:left w:val="none" w:sz="0" w:space="0" w:color="auto"/>
                <w:bottom w:val="none" w:sz="0" w:space="0" w:color="auto"/>
                <w:right w:val="none" w:sz="0" w:space="0" w:color="auto"/>
              </w:divBdr>
              <w:divsChild>
                <w:div w:id="840657340">
                  <w:marLeft w:val="0"/>
                  <w:marRight w:val="0"/>
                  <w:marTop w:val="0"/>
                  <w:marBottom w:val="0"/>
                  <w:divBdr>
                    <w:top w:val="none" w:sz="0" w:space="0" w:color="auto"/>
                    <w:left w:val="none" w:sz="0" w:space="0" w:color="auto"/>
                    <w:bottom w:val="none" w:sz="0" w:space="0" w:color="auto"/>
                    <w:right w:val="none" w:sz="0" w:space="0" w:color="auto"/>
                  </w:divBdr>
                  <w:divsChild>
                    <w:div w:id="1741436803">
                      <w:marLeft w:val="0"/>
                      <w:marRight w:val="0"/>
                      <w:marTop w:val="0"/>
                      <w:marBottom w:val="0"/>
                      <w:divBdr>
                        <w:top w:val="none" w:sz="0" w:space="0" w:color="auto"/>
                        <w:left w:val="none" w:sz="0" w:space="0" w:color="auto"/>
                        <w:bottom w:val="none" w:sz="0" w:space="0" w:color="auto"/>
                        <w:right w:val="none" w:sz="0" w:space="0" w:color="auto"/>
                      </w:divBdr>
                      <w:divsChild>
                        <w:div w:id="2142187072">
                          <w:marLeft w:val="0"/>
                          <w:marRight w:val="0"/>
                          <w:marTop w:val="0"/>
                          <w:marBottom w:val="0"/>
                          <w:divBdr>
                            <w:top w:val="none" w:sz="0" w:space="0" w:color="auto"/>
                            <w:left w:val="none" w:sz="0" w:space="0" w:color="auto"/>
                            <w:bottom w:val="none" w:sz="0" w:space="0" w:color="auto"/>
                            <w:right w:val="none" w:sz="0" w:space="0" w:color="auto"/>
                          </w:divBdr>
                          <w:divsChild>
                            <w:div w:id="1991210089">
                              <w:marLeft w:val="0"/>
                              <w:marRight w:val="0"/>
                              <w:marTop w:val="0"/>
                              <w:marBottom w:val="0"/>
                              <w:divBdr>
                                <w:top w:val="none" w:sz="0" w:space="0" w:color="auto"/>
                                <w:left w:val="none" w:sz="0" w:space="0" w:color="auto"/>
                                <w:bottom w:val="none" w:sz="0" w:space="0" w:color="auto"/>
                                <w:right w:val="none" w:sz="0" w:space="0" w:color="auto"/>
                              </w:divBdr>
                              <w:divsChild>
                                <w:div w:id="767771319">
                                  <w:marLeft w:val="0"/>
                                  <w:marRight w:val="75"/>
                                  <w:marTop w:val="0"/>
                                  <w:marBottom w:val="0"/>
                                  <w:divBdr>
                                    <w:top w:val="none" w:sz="0" w:space="0" w:color="auto"/>
                                    <w:left w:val="none" w:sz="0" w:space="0" w:color="auto"/>
                                    <w:bottom w:val="none" w:sz="0" w:space="0" w:color="auto"/>
                                    <w:right w:val="none" w:sz="0" w:space="0" w:color="auto"/>
                                  </w:divBdr>
                                  <w:divsChild>
                                    <w:div w:id="1537110906">
                                      <w:marLeft w:val="0"/>
                                      <w:marRight w:val="0"/>
                                      <w:marTop w:val="0"/>
                                      <w:marBottom w:val="0"/>
                                      <w:divBdr>
                                        <w:top w:val="none" w:sz="0" w:space="0" w:color="auto"/>
                                        <w:left w:val="none" w:sz="0" w:space="0" w:color="auto"/>
                                        <w:bottom w:val="none" w:sz="0" w:space="0" w:color="auto"/>
                                        <w:right w:val="none" w:sz="0" w:space="0" w:color="auto"/>
                                      </w:divBdr>
                                      <w:divsChild>
                                        <w:div w:id="1594708673">
                                          <w:marLeft w:val="0"/>
                                          <w:marRight w:val="0"/>
                                          <w:marTop w:val="0"/>
                                          <w:marBottom w:val="0"/>
                                          <w:divBdr>
                                            <w:top w:val="none" w:sz="0" w:space="0" w:color="auto"/>
                                            <w:left w:val="none" w:sz="0" w:space="0" w:color="auto"/>
                                            <w:bottom w:val="none" w:sz="0" w:space="0" w:color="auto"/>
                                            <w:right w:val="none" w:sz="0" w:space="0" w:color="auto"/>
                                          </w:divBdr>
                                          <w:divsChild>
                                            <w:div w:id="1835874354">
                                              <w:marLeft w:val="0"/>
                                              <w:marRight w:val="150"/>
                                              <w:marTop w:val="0"/>
                                              <w:marBottom w:val="0"/>
                                              <w:divBdr>
                                                <w:top w:val="none" w:sz="0" w:space="0" w:color="auto"/>
                                                <w:left w:val="none" w:sz="0" w:space="0" w:color="auto"/>
                                                <w:bottom w:val="none" w:sz="0" w:space="0" w:color="auto"/>
                                                <w:right w:val="none" w:sz="0" w:space="0" w:color="auto"/>
                                              </w:divBdr>
                                              <w:divsChild>
                                                <w:div w:id="496503985">
                                                  <w:marLeft w:val="0"/>
                                                  <w:marRight w:val="0"/>
                                                  <w:marTop w:val="0"/>
                                                  <w:marBottom w:val="0"/>
                                                  <w:divBdr>
                                                    <w:top w:val="none" w:sz="0" w:space="0" w:color="auto"/>
                                                    <w:left w:val="none" w:sz="0" w:space="0" w:color="auto"/>
                                                    <w:bottom w:val="none" w:sz="0" w:space="0" w:color="auto"/>
                                                    <w:right w:val="none" w:sz="0" w:space="0" w:color="auto"/>
                                                  </w:divBdr>
                                                  <w:divsChild>
                                                    <w:div w:id="1784838790">
                                                      <w:marLeft w:val="0"/>
                                                      <w:marRight w:val="0"/>
                                                      <w:marTop w:val="0"/>
                                                      <w:marBottom w:val="0"/>
                                                      <w:divBdr>
                                                        <w:top w:val="none" w:sz="0" w:space="0" w:color="auto"/>
                                                        <w:left w:val="none" w:sz="0" w:space="0" w:color="auto"/>
                                                        <w:bottom w:val="none" w:sz="0" w:space="0" w:color="auto"/>
                                                        <w:right w:val="none" w:sz="0" w:space="0" w:color="auto"/>
                                                      </w:divBdr>
                                                      <w:divsChild>
                                                        <w:div w:id="75374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981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6DC97-BE71-4404-8610-2CB6295AE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111</Words>
  <Characters>575</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ג' שבט, תשס"ט</vt:lpstr>
    </vt:vector>
  </TitlesOfParts>
  <Company>בתי המשפט</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 שבט, תשס"ט</dc:title>
  <dc:creator>AYALAHA</dc:creator>
  <cp:lastModifiedBy>עינב נחום</cp:lastModifiedBy>
  <cp:revision>2</cp:revision>
  <cp:lastPrinted>2025-06-09T08:39:00Z</cp:lastPrinted>
  <dcterms:created xsi:type="dcterms:W3CDTF">2026-08-11T11:48:00Z</dcterms:created>
  <dcterms:modified xsi:type="dcterms:W3CDTF">2026-08-11T11:48:00Z</dcterms:modified>
</cp:coreProperties>
</file>