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313" w:rsidRPr="00E41537" w:rsidRDefault="00284313" w:rsidP="00284313">
      <w:bookmarkStart w:id="0" w:name="_Toc410052847"/>
      <w:bookmarkStart w:id="1" w:name="_Toc455569988"/>
      <w:bookmarkStart w:id="2" w:name="_GoBack"/>
      <w:bookmarkEnd w:id="2"/>
    </w:p>
    <w:p w:rsidR="00284313" w:rsidRPr="00626BB7" w:rsidRDefault="00284313" w:rsidP="00284313">
      <w:pPr>
        <w:pStyle w:val="1"/>
        <w:rPr>
          <w:rtl/>
        </w:rPr>
      </w:pPr>
      <w:r w:rsidRPr="00626BB7">
        <w:rPr>
          <w:rtl/>
        </w:rPr>
        <w:t>מטרות הנוהל</w:t>
      </w:r>
    </w:p>
    <w:p w:rsidR="00284313" w:rsidRPr="00626BB7" w:rsidRDefault="00284313" w:rsidP="009B0360">
      <w:pPr>
        <w:pStyle w:val="1"/>
        <w:numPr>
          <w:ilvl w:val="1"/>
          <w:numId w:val="1"/>
        </w:numPr>
        <w:rPr>
          <w:b w:val="0"/>
          <w:bCs w:val="0"/>
        </w:rPr>
      </w:pPr>
      <w:r w:rsidRPr="00626BB7">
        <w:rPr>
          <w:b w:val="0"/>
          <w:bCs w:val="0"/>
          <w:rtl/>
        </w:rPr>
        <w:t xml:space="preserve">הגדרת תהליך עבודה לאחר דיווח על אישור מסירה </w:t>
      </w:r>
      <w:r w:rsidR="00304854">
        <w:rPr>
          <w:rFonts w:hint="cs"/>
          <w:b w:val="0"/>
          <w:bCs w:val="0"/>
          <w:rtl/>
        </w:rPr>
        <w:t>ה</w:t>
      </w:r>
      <w:r w:rsidRPr="00626BB7">
        <w:rPr>
          <w:b w:val="0"/>
          <w:bCs w:val="0"/>
          <w:rtl/>
        </w:rPr>
        <w:t xml:space="preserve">חשוד כמזוייף </w:t>
      </w:r>
      <w:r w:rsidR="00304854">
        <w:rPr>
          <w:rFonts w:hint="cs"/>
          <w:b w:val="0"/>
          <w:bCs w:val="0"/>
          <w:rtl/>
        </w:rPr>
        <w:t>וקביעת</w:t>
      </w:r>
      <w:r w:rsidR="00304854" w:rsidRPr="00626BB7">
        <w:rPr>
          <w:b w:val="0"/>
          <w:bCs w:val="0"/>
          <w:rtl/>
        </w:rPr>
        <w:t xml:space="preserve"> </w:t>
      </w:r>
      <w:r w:rsidRPr="00626BB7">
        <w:rPr>
          <w:b w:val="0"/>
          <w:bCs w:val="0"/>
          <w:rtl/>
        </w:rPr>
        <w:t xml:space="preserve">אופן הטיפול במוסר אשר אשורי המסירה/תצהיר מוסר </w:t>
      </w:r>
      <w:r w:rsidR="00304854">
        <w:rPr>
          <w:rFonts w:hint="cs"/>
          <w:b w:val="0"/>
          <w:bCs w:val="0"/>
          <w:rtl/>
        </w:rPr>
        <w:t xml:space="preserve">אשר  </w:t>
      </w:r>
      <w:r w:rsidRPr="00626BB7">
        <w:rPr>
          <w:b w:val="0"/>
          <w:bCs w:val="0"/>
          <w:rtl/>
        </w:rPr>
        <w:t xml:space="preserve">הגיש נמצאו </w:t>
      </w:r>
      <w:r w:rsidR="009B0360">
        <w:rPr>
          <w:rFonts w:hint="cs"/>
          <w:b w:val="0"/>
          <w:bCs w:val="0"/>
          <w:rtl/>
        </w:rPr>
        <w:t>כבלתי אמינים</w:t>
      </w:r>
      <w:r w:rsidRPr="00626BB7">
        <w:rPr>
          <w:b w:val="0"/>
          <w:bCs w:val="0"/>
          <w:rtl/>
        </w:rPr>
        <w:t>.</w:t>
      </w:r>
    </w:p>
    <w:p w:rsidR="00284313" w:rsidRPr="00626BB7" w:rsidRDefault="00284313" w:rsidP="00284313">
      <w:pPr>
        <w:pStyle w:val="1"/>
        <w:numPr>
          <w:ilvl w:val="1"/>
          <w:numId w:val="1"/>
        </w:numPr>
        <w:rPr>
          <w:b w:val="0"/>
          <w:bCs w:val="0"/>
          <w:rtl/>
        </w:rPr>
      </w:pPr>
      <w:r w:rsidRPr="00626BB7">
        <w:rPr>
          <w:b w:val="0"/>
          <w:bCs w:val="0"/>
          <w:rtl/>
        </w:rPr>
        <w:t xml:space="preserve"> להגדיר תחומי אחריות ופעולות לבקרה בין היחידות השונות ברשות. </w:t>
      </w:r>
    </w:p>
    <w:p w:rsidR="00284313" w:rsidRPr="00626BB7" w:rsidRDefault="00284313" w:rsidP="00284313">
      <w:pPr>
        <w:overflowPunct w:val="0"/>
        <w:autoSpaceDE w:val="0"/>
        <w:autoSpaceDN w:val="0"/>
        <w:adjustRightInd w:val="0"/>
        <w:spacing w:after="120" w:line="360" w:lineRule="auto"/>
        <w:ind w:firstLine="360"/>
        <w:jc w:val="both"/>
        <w:textAlignment w:val="baseline"/>
        <w:rPr>
          <w:rFonts w:ascii="David" w:hAnsi="David" w:cs="David"/>
          <w:sz w:val="24"/>
          <w:szCs w:val="24"/>
          <w:rtl/>
        </w:rPr>
      </w:pPr>
    </w:p>
    <w:p w:rsidR="00284313" w:rsidRPr="00626BB7" w:rsidRDefault="00284313" w:rsidP="00284313">
      <w:pPr>
        <w:pStyle w:val="1"/>
        <w:rPr>
          <w:rtl/>
        </w:rPr>
      </w:pPr>
      <w:r w:rsidRPr="00626BB7">
        <w:rPr>
          <w:rtl/>
        </w:rPr>
        <w:t>הגדרות</w:t>
      </w:r>
    </w:p>
    <w:p w:rsidR="00304854" w:rsidRDefault="00284313" w:rsidP="009B0360">
      <w:pPr>
        <w:pStyle w:val="a7"/>
        <w:numPr>
          <w:ilvl w:val="0"/>
          <w:numId w:val="9"/>
        </w:numPr>
        <w:overflowPunct w:val="0"/>
        <w:autoSpaceDE w:val="0"/>
        <w:autoSpaceDN w:val="0"/>
        <w:adjustRightInd w:val="0"/>
        <w:spacing w:after="120" w:line="360" w:lineRule="auto"/>
        <w:jc w:val="both"/>
        <w:textAlignment w:val="baseline"/>
        <w:rPr>
          <w:rFonts w:ascii="David" w:hAnsi="David" w:cs="David"/>
          <w:sz w:val="24"/>
          <w:szCs w:val="24"/>
        </w:rPr>
      </w:pPr>
      <w:r w:rsidRPr="00626BB7">
        <w:rPr>
          <w:rFonts w:ascii="David" w:hAnsi="David" w:cs="David"/>
          <w:b/>
          <w:bCs/>
          <w:sz w:val="24"/>
          <w:szCs w:val="24"/>
          <w:rtl/>
        </w:rPr>
        <w:t xml:space="preserve">אישור מסירה הנחשד </w:t>
      </w:r>
      <w:r w:rsidR="009B0360">
        <w:rPr>
          <w:rFonts w:ascii="David" w:hAnsi="David" w:cs="David" w:hint="cs"/>
          <w:b/>
          <w:bCs/>
          <w:sz w:val="24"/>
          <w:szCs w:val="24"/>
          <w:rtl/>
        </w:rPr>
        <w:t>כבלתי אמין</w:t>
      </w:r>
      <w:r w:rsidRPr="00626BB7">
        <w:rPr>
          <w:rFonts w:ascii="David" w:hAnsi="David" w:cs="David"/>
          <w:sz w:val="24"/>
          <w:szCs w:val="24"/>
          <w:rtl/>
        </w:rPr>
        <w:t>- אישור מסירה אשר מעלה ח</w:t>
      </w:r>
      <w:r>
        <w:rPr>
          <w:rFonts w:ascii="David" w:hAnsi="David" w:cs="David" w:hint="cs"/>
          <w:sz w:val="24"/>
          <w:szCs w:val="24"/>
          <w:rtl/>
        </w:rPr>
        <w:t>שד</w:t>
      </w:r>
      <w:r w:rsidRPr="00626BB7">
        <w:rPr>
          <w:rFonts w:ascii="David" w:hAnsi="David" w:cs="David"/>
          <w:sz w:val="24"/>
          <w:szCs w:val="24"/>
          <w:rtl/>
        </w:rPr>
        <w:t xml:space="preserve"> כי לא בוצע</w:t>
      </w:r>
      <w:r>
        <w:rPr>
          <w:rFonts w:ascii="David" w:hAnsi="David" w:cs="David" w:hint="cs"/>
          <w:sz w:val="24"/>
          <w:szCs w:val="24"/>
          <w:rtl/>
        </w:rPr>
        <w:t xml:space="preserve">ה </w:t>
      </w:r>
      <w:r w:rsidRPr="00626BB7">
        <w:rPr>
          <w:rFonts w:ascii="David" w:hAnsi="David" w:cs="David"/>
          <w:sz w:val="24"/>
          <w:szCs w:val="24"/>
          <w:rtl/>
        </w:rPr>
        <w:t>מסירה לנמען</w:t>
      </w:r>
      <w:r w:rsidR="009B0360">
        <w:rPr>
          <w:rFonts w:ascii="David" w:hAnsi="David" w:cs="David" w:hint="cs"/>
          <w:sz w:val="24"/>
          <w:szCs w:val="24"/>
          <w:rtl/>
        </w:rPr>
        <w:t xml:space="preserve"> באופן המתואר באישור,</w:t>
      </w:r>
      <w:r>
        <w:rPr>
          <w:rFonts w:ascii="David" w:hAnsi="David" w:cs="David" w:hint="cs"/>
          <w:sz w:val="24"/>
          <w:szCs w:val="24"/>
          <w:rtl/>
        </w:rPr>
        <w:t xml:space="preserve"> לדוגמא</w:t>
      </w:r>
      <w:r w:rsidR="00304854">
        <w:rPr>
          <w:rFonts w:ascii="David" w:hAnsi="David" w:cs="David" w:hint="cs"/>
          <w:sz w:val="24"/>
          <w:szCs w:val="24"/>
          <w:rtl/>
        </w:rPr>
        <w:t>:</w:t>
      </w:r>
    </w:p>
    <w:p w:rsidR="00304854" w:rsidRDefault="00304854" w:rsidP="00304854">
      <w:pPr>
        <w:overflowPunct w:val="0"/>
        <w:autoSpaceDE w:val="0"/>
        <w:autoSpaceDN w:val="0"/>
        <w:adjustRightInd w:val="0"/>
        <w:spacing w:after="120" w:line="360" w:lineRule="auto"/>
        <w:ind w:left="1440"/>
        <w:jc w:val="both"/>
        <w:textAlignment w:val="baseline"/>
        <w:rPr>
          <w:rFonts w:ascii="David" w:hAnsi="David" w:cs="David"/>
          <w:sz w:val="24"/>
          <w:szCs w:val="24"/>
          <w:rtl/>
        </w:rPr>
      </w:pPr>
      <w:r>
        <w:rPr>
          <w:rFonts w:ascii="David" w:hAnsi="David" w:cs="David" w:hint="cs"/>
          <w:sz w:val="24"/>
          <w:szCs w:val="24"/>
          <w:rtl/>
        </w:rPr>
        <w:t>א.</w:t>
      </w:r>
      <w:r>
        <w:rPr>
          <w:rFonts w:ascii="David" w:hAnsi="David" w:cs="David"/>
          <w:sz w:val="24"/>
          <w:szCs w:val="24"/>
          <w:rtl/>
        </w:rPr>
        <w:tab/>
      </w:r>
      <w:r w:rsidR="00284313" w:rsidRPr="00304854">
        <w:rPr>
          <w:rFonts w:ascii="David" w:hAnsi="David" w:cs="David" w:hint="cs"/>
          <w:sz w:val="24"/>
          <w:szCs w:val="24"/>
          <w:rtl/>
        </w:rPr>
        <w:t>מועד המסירה  לנמען מוקדם ממועד הנפקת אזהרה</w:t>
      </w:r>
      <w:r>
        <w:rPr>
          <w:rFonts w:ascii="David" w:hAnsi="David" w:cs="David" w:hint="cs"/>
          <w:sz w:val="24"/>
          <w:szCs w:val="24"/>
          <w:rtl/>
        </w:rPr>
        <w:t>.</w:t>
      </w:r>
    </w:p>
    <w:p w:rsidR="00284313" w:rsidRDefault="00304854" w:rsidP="00334C32">
      <w:pPr>
        <w:overflowPunct w:val="0"/>
        <w:autoSpaceDE w:val="0"/>
        <w:autoSpaceDN w:val="0"/>
        <w:adjustRightInd w:val="0"/>
        <w:spacing w:after="120" w:line="360" w:lineRule="auto"/>
        <w:ind w:left="1440"/>
        <w:jc w:val="both"/>
        <w:textAlignment w:val="baseline"/>
        <w:rPr>
          <w:rFonts w:ascii="David" w:hAnsi="David" w:cs="David"/>
          <w:sz w:val="24"/>
          <w:szCs w:val="24"/>
          <w:rtl/>
        </w:rPr>
      </w:pPr>
      <w:r>
        <w:rPr>
          <w:rFonts w:ascii="David" w:hAnsi="David" w:cs="David" w:hint="cs"/>
          <w:sz w:val="24"/>
          <w:szCs w:val="24"/>
          <w:rtl/>
        </w:rPr>
        <w:t>ב.</w:t>
      </w:r>
      <w:r>
        <w:rPr>
          <w:rFonts w:ascii="David" w:hAnsi="David" w:cs="David"/>
          <w:sz w:val="24"/>
          <w:szCs w:val="24"/>
          <w:rtl/>
        </w:rPr>
        <w:tab/>
      </w:r>
      <w:r w:rsidR="00284313" w:rsidRPr="00304854">
        <w:rPr>
          <w:rFonts w:ascii="David" w:hAnsi="David" w:cs="David" w:hint="cs"/>
          <w:sz w:val="24"/>
          <w:szCs w:val="24"/>
          <w:rtl/>
        </w:rPr>
        <w:t xml:space="preserve">או </w:t>
      </w:r>
      <w:r w:rsidR="00284313" w:rsidRPr="00304854">
        <w:rPr>
          <w:rFonts w:ascii="David" w:hAnsi="David" w:cs="David"/>
          <w:sz w:val="24"/>
          <w:szCs w:val="24"/>
          <w:rtl/>
        </w:rPr>
        <w:t xml:space="preserve">המוסר ביצע 2 מסירות באותו המועד </w:t>
      </w:r>
      <w:r w:rsidR="009B0360">
        <w:rPr>
          <w:rFonts w:ascii="David" w:hAnsi="David" w:cs="David" w:hint="cs"/>
          <w:sz w:val="24"/>
          <w:szCs w:val="24"/>
          <w:rtl/>
        </w:rPr>
        <w:t>בישובים שונים</w:t>
      </w:r>
      <w:r w:rsidR="00284313" w:rsidRPr="00304854">
        <w:rPr>
          <w:rFonts w:ascii="David" w:hAnsi="David" w:cs="David"/>
          <w:sz w:val="24"/>
          <w:szCs w:val="24"/>
          <w:rtl/>
        </w:rPr>
        <w:t>.</w:t>
      </w:r>
      <w:r w:rsidR="00284313" w:rsidRPr="00304854">
        <w:rPr>
          <w:rFonts w:ascii="David" w:hAnsi="David" w:cs="David" w:hint="cs"/>
          <w:sz w:val="24"/>
          <w:szCs w:val="24"/>
          <w:rtl/>
        </w:rPr>
        <w:t xml:space="preserve"> </w:t>
      </w:r>
    </w:p>
    <w:p w:rsidR="009B0360" w:rsidRPr="00304854" w:rsidRDefault="009B0360" w:rsidP="009B0360">
      <w:pPr>
        <w:overflowPunct w:val="0"/>
        <w:autoSpaceDE w:val="0"/>
        <w:autoSpaceDN w:val="0"/>
        <w:adjustRightInd w:val="0"/>
        <w:spacing w:after="120" w:line="360" w:lineRule="auto"/>
        <w:ind w:left="1440"/>
        <w:jc w:val="both"/>
        <w:textAlignment w:val="baseline"/>
        <w:rPr>
          <w:rFonts w:ascii="David" w:hAnsi="David" w:cs="David"/>
          <w:sz w:val="24"/>
          <w:szCs w:val="24"/>
        </w:rPr>
      </w:pPr>
      <w:r>
        <w:rPr>
          <w:rFonts w:ascii="David" w:hAnsi="David" w:cs="David" w:hint="cs"/>
          <w:sz w:val="24"/>
          <w:szCs w:val="24"/>
          <w:rtl/>
        </w:rPr>
        <w:t>ג. החייב טען כי המסירה מכוחה ננקטו כנגדו הליכים, לא בוצע באופן המתואר בה ובתצהיר המוסר שצורף אליה.</w:t>
      </w:r>
    </w:p>
    <w:p w:rsidR="00284313" w:rsidRPr="00626BB7" w:rsidRDefault="00284313" w:rsidP="00304854">
      <w:pPr>
        <w:pStyle w:val="a7"/>
        <w:numPr>
          <w:ilvl w:val="0"/>
          <w:numId w:val="9"/>
        </w:numPr>
        <w:overflowPunct w:val="0"/>
        <w:autoSpaceDE w:val="0"/>
        <w:autoSpaceDN w:val="0"/>
        <w:adjustRightInd w:val="0"/>
        <w:spacing w:after="120" w:line="360" w:lineRule="auto"/>
        <w:ind w:left="417"/>
        <w:jc w:val="both"/>
        <w:textAlignment w:val="baseline"/>
        <w:rPr>
          <w:rFonts w:ascii="David" w:hAnsi="David" w:cs="David"/>
          <w:sz w:val="24"/>
          <w:szCs w:val="24"/>
        </w:rPr>
      </w:pPr>
      <w:r>
        <w:rPr>
          <w:rFonts w:ascii="David" w:hAnsi="David" w:cs="David" w:hint="cs"/>
          <w:b/>
          <w:bCs/>
          <w:sz w:val="24"/>
          <w:szCs w:val="24"/>
          <w:rtl/>
        </w:rPr>
        <w:t xml:space="preserve">מבצע </w:t>
      </w:r>
      <w:r w:rsidR="00304854">
        <w:rPr>
          <w:rFonts w:ascii="David" w:hAnsi="David" w:cs="David" w:hint="cs"/>
          <w:b/>
          <w:bCs/>
          <w:sz w:val="24"/>
          <w:szCs w:val="24"/>
          <w:rtl/>
        </w:rPr>
        <w:t>ה</w:t>
      </w:r>
      <w:r>
        <w:rPr>
          <w:rFonts w:ascii="David" w:hAnsi="David" w:cs="David" w:hint="cs"/>
          <w:b/>
          <w:bCs/>
          <w:sz w:val="24"/>
          <w:szCs w:val="24"/>
          <w:rtl/>
        </w:rPr>
        <w:t>בדיקה</w:t>
      </w:r>
      <w:r w:rsidRPr="00626BB7">
        <w:rPr>
          <w:rFonts w:ascii="David" w:hAnsi="David" w:cs="David"/>
          <w:b/>
          <w:bCs/>
          <w:sz w:val="24"/>
          <w:szCs w:val="24"/>
          <w:rtl/>
        </w:rPr>
        <w:t xml:space="preserve"> – </w:t>
      </w:r>
      <w:r>
        <w:rPr>
          <w:rFonts w:ascii="David" w:hAnsi="David" w:cs="David" w:hint="cs"/>
          <w:sz w:val="24"/>
          <w:szCs w:val="24"/>
          <w:rtl/>
        </w:rPr>
        <w:t xml:space="preserve">עובד רשות האכיפה אשר </w:t>
      </w:r>
      <w:r w:rsidR="00304854">
        <w:rPr>
          <w:rFonts w:ascii="David" w:hAnsi="David" w:cs="David" w:hint="cs"/>
          <w:sz w:val="24"/>
          <w:szCs w:val="24"/>
          <w:rtl/>
        </w:rPr>
        <w:t xml:space="preserve">בודק </w:t>
      </w:r>
      <w:r>
        <w:rPr>
          <w:rFonts w:ascii="David" w:hAnsi="David" w:cs="David" w:hint="cs"/>
          <w:sz w:val="24"/>
          <w:szCs w:val="24"/>
          <w:rtl/>
        </w:rPr>
        <w:t>את מהימנות ואמינות המסירות</w:t>
      </w:r>
      <w:r w:rsidR="00304854">
        <w:rPr>
          <w:rFonts w:ascii="David" w:hAnsi="David" w:cs="David" w:hint="cs"/>
          <w:sz w:val="24"/>
          <w:szCs w:val="24"/>
          <w:rtl/>
        </w:rPr>
        <w:t xml:space="preserve"> באמצעות בדיקות שטח</w:t>
      </w:r>
      <w:r>
        <w:rPr>
          <w:rFonts w:ascii="David" w:hAnsi="David" w:cs="David" w:hint="cs"/>
          <w:sz w:val="24"/>
          <w:szCs w:val="24"/>
          <w:rtl/>
        </w:rPr>
        <w:t>.</w:t>
      </w:r>
    </w:p>
    <w:bookmarkEnd w:id="0"/>
    <w:bookmarkEnd w:id="1"/>
    <w:p w:rsidR="002A4FDF" w:rsidRDefault="00304854" w:rsidP="00002932">
      <w:pPr>
        <w:pStyle w:val="1"/>
        <w:rPr>
          <w:rtl/>
        </w:rPr>
      </w:pPr>
      <w:r>
        <w:rPr>
          <w:rFonts w:hint="cs"/>
          <w:rtl/>
        </w:rPr>
        <w:t>השיטה:</w:t>
      </w:r>
    </w:p>
    <w:p w:rsidR="00D90FB8" w:rsidRPr="00D90FB8" w:rsidRDefault="00D90FB8" w:rsidP="00D90FB8">
      <w:pPr>
        <w:pStyle w:val="1"/>
        <w:numPr>
          <w:ilvl w:val="1"/>
          <w:numId w:val="1"/>
        </w:numPr>
        <w:rPr>
          <w:u w:val="single"/>
          <w:rtl/>
        </w:rPr>
      </w:pPr>
      <w:r w:rsidRPr="00D90FB8">
        <w:rPr>
          <w:rFonts w:hint="cs"/>
          <w:u w:val="single"/>
          <w:rtl/>
        </w:rPr>
        <w:t>הלשכה:</w:t>
      </w:r>
    </w:p>
    <w:p w:rsidR="002A4FDF" w:rsidRPr="00626BB7" w:rsidRDefault="002A4FDF" w:rsidP="009B0360">
      <w:pPr>
        <w:spacing w:line="360" w:lineRule="auto"/>
        <w:rPr>
          <w:rFonts w:ascii="David" w:hAnsi="David" w:cs="David"/>
          <w:sz w:val="24"/>
          <w:szCs w:val="24"/>
          <w:rtl/>
        </w:rPr>
      </w:pPr>
      <w:r w:rsidRPr="00626BB7">
        <w:rPr>
          <w:rFonts w:ascii="David" w:hAnsi="David" w:cs="David"/>
          <w:sz w:val="24"/>
          <w:szCs w:val="24"/>
          <w:rtl/>
        </w:rPr>
        <w:t>מקרים בהם עובד לשכת הוצאה לפועל מתרשם כי תצהיר המוסר/אישור המסירה (במסירה אישית</w:t>
      </w:r>
      <w:r w:rsidR="00141176">
        <w:rPr>
          <w:rFonts w:ascii="David" w:hAnsi="David" w:cs="David" w:hint="cs"/>
          <w:sz w:val="24"/>
          <w:szCs w:val="24"/>
          <w:rtl/>
        </w:rPr>
        <w:t xml:space="preserve">) </w:t>
      </w:r>
      <w:r w:rsidRPr="00626BB7">
        <w:rPr>
          <w:rFonts w:ascii="David" w:hAnsi="David" w:cs="David"/>
          <w:sz w:val="24"/>
          <w:szCs w:val="24"/>
          <w:rtl/>
        </w:rPr>
        <w:t xml:space="preserve">נחשד </w:t>
      </w:r>
      <w:r w:rsidR="009B0360">
        <w:rPr>
          <w:rFonts w:ascii="David" w:hAnsi="David" w:cs="David" w:hint="cs"/>
          <w:sz w:val="24"/>
          <w:szCs w:val="24"/>
          <w:rtl/>
        </w:rPr>
        <w:t xml:space="preserve">כבלתי אמין </w:t>
      </w:r>
      <w:r w:rsidR="001E26FD">
        <w:rPr>
          <w:rFonts w:ascii="David" w:hAnsi="David" w:cs="David" w:hint="cs"/>
          <w:sz w:val="24"/>
          <w:szCs w:val="24"/>
          <w:rtl/>
        </w:rPr>
        <w:t>או כלא תקין</w:t>
      </w:r>
      <w:r w:rsidR="00284313">
        <w:rPr>
          <w:rFonts w:ascii="David" w:hAnsi="David" w:cs="David" w:hint="cs"/>
          <w:sz w:val="24"/>
          <w:szCs w:val="24"/>
          <w:rtl/>
        </w:rPr>
        <w:t xml:space="preserve"> לדוגמא מועד </w:t>
      </w:r>
      <w:r w:rsidR="00304854">
        <w:rPr>
          <w:rFonts w:ascii="David" w:hAnsi="David" w:cs="David" w:hint="cs"/>
          <w:sz w:val="24"/>
          <w:szCs w:val="24"/>
          <w:rtl/>
        </w:rPr>
        <w:t>המסירה קודם לתאריך הנפקת האזהרה</w:t>
      </w:r>
      <w:r w:rsidR="001E26FD">
        <w:rPr>
          <w:rFonts w:ascii="David" w:hAnsi="David" w:cs="David" w:hint="cs"/>
          <w:sz w:val="24"/>
          <w:szCs w:val="24"/>
          <w:rtl/>
        </w:rPr>
        <w:t xml:space="preserve">, </w:t>
      </w:r>
      <w:r w:rsidRPr="00626BB7">
        <w:rPr>
          <w:rFonts w:ascii="David" w:hAnsi="David" w:cs="David"/>
          <w:sz w:val="24"/>
          <w:szCs w:val="24"/>
          <w:rtl/>
        </w:rPr>
        <w:t xml:space="preserve"> </w:t>
      </w:r>
      <w:r w:rsidR="009B0360">
        <w:rPr>
          <w:rFonts w:ascii="David" w:hAnsi="David" w:cs="David" w:hint="cs"/>
          <w:sz w:val="24"/>
          <w:szCs w:val="24"/>
          <w:rtl/>
        </w:rPr>
        <w:t xml:space="preserve">או שהחייב טוען כי המסירה לא בוצעה באופן המתואר בה ובתצהיר המוסר שצורף אליה, </w:t>
      </w:r>
      <w:r w:rsidRPr="00626BB7">
        <w:rPr>
          <w:rFonts w:ascii="David" w:hAnsi="David" w:cs="David"/>
          <w:sz w:val="24"/>
          <w:szCs w:val="24"/>
          <w:rtl/>
        </w:rPr>
        <w:t>עליו לפעול על פי הפירוט הבא</w:t>
      </w:r>
      <w:r w:rsidR="001E26FD">
        <w:rPr>
          <w:rFonts w:ascii="David" w:hAnsi="David" w:cs="David" w:hint="cs"/>
          <w:sz w:val="24"/>
          <w:szCs w:val="24"/>
          <w:rtl/>
        </w:rPr>
        <w:t>:</w:t>
      </w:r>
      <w:r w:rsidRPr="00626BB7">
        <w:rPr>
          <w:rFonts w:ascii="David" w:hAnsi="David" w:cs="David"/>
          <w:sz w:val="24"/>
          <w:szCs w:val="24"/>
          <w:rtl/>
        </w:rPr>
        <w:t xml:space="preserve"> </w:t>
      </w:r>
    </w:p>
    <w:p w:rsidR="002A4FDF" w:rsidRPr="00626BB7" w:rsidRDefault="002A4FDF" w:rsidP="001E26FD">
      <w:pPr>
        <w:pStyle w:val="1"/>
        <w:numPr>
          <w:ilvl w:val="0"/>
          <w:numId w:val="3"/>
        </w:numPr>
        <w:rPr>
          <w:b w:val="0"/>
          <w:bCs w:val="0"/>
        </w:rPr>
      </w:pPr>
      <w:r w:rsidRPr="00626BB7">
        <w:rPr>
          <w:b w:val="0"/>
          <w:bCs w:val="0"/>
          <w:rtl/>
        </w:rPr>
        <w:t xml:space="preserve">הפקת החלטה מנהלית על דחיית האישור– </w:t>
      </w:r>
      <w:r w:rsidR="001E26FD">
        <w:rPr>
          <w:rFonts w:hint="cs"/>
          <w:b w:val="0"/>
          <w:bCs w:val="0"/>
          <w:rtl/>
        </w:rPr>
        <w:t xml:space="preserve">המזכירות תדחה את </w:t>
      </w:r>
      <w:r w:rsidR="00141176">
        <w:rPr>
          <w:rFonts w:hint="cs"/>
          <w:b w:val="0"/>
          <w:bCs w:val="0"/>
          <w:rtl/>
        </w:rPr>
        <w:t xml:space="preserve">תצהיר מוסר או </w:t>
      </w:r>
      <w:r w:rsidR="001E26FD">
        <w:rPr>
          <w:rFonts w:hint="cs"/>
          <w:b w:val="0"/>
          <w:bCs w:val="0"/>
          <w:rtl/>
        </w:rPr>
        <w:t xml:space="preserve">את </w:t>
      </w:r>
      <w:r w:rsidRPr="00626BB7">
        <w:rPr>
          <w:b w:val="0"/>
          <w:bCs w:val="0"/>
          <w:rtl/>
        </w:rPr>
        <w:t xml:space="preserve">אישור </w:t>
      </w:r>
      <w:r w:rsidR="00141176">
        <w:rPr>
          <w:rFonts w:hint="cs"/>
          <w:b w:val="0"/>
          <w:bCs w:val="0"/>
          <w:rtl/>
        </w:rPr>
        <w:t>מסירה הנחשד כמזוייף.</w:t>
      </w:r>
      <w:r w:rsidRPr="00626BB7">
        <w:rPr>
          <w:b w:val="0"/>
          <w:bCs w:val="0"/>
          <w:rtl/>
        </w:rPr>
        <w:t xml:space="preserve"> יש </w:t>
      </w:r>
      <w:r w:rsidRPr="00626BB7">
        <w:rPr>
          <w:b w:val="0"/>
          <w:bCs w:val="0"/>
          <w:u w:val="single"/>
          <w:rtl/>
        </w:rPr>
        <w:t>להפיק החלטה מנהלית</w:t>
      </w:r>
      <w:r w:rsidRPr="00626BB7">
        <w:rPr>
          <w:b w:val="0"/>
          <w:bCs w:val="0"/>
          <w:rtl/>
        </w:rPr>
        <w:t xml:space="preserve"> בכלים שלובים, </w:t>
      </w:r>
      <w:r w:rsidRPr="00626BB7">
        <w:rPr>
          <w:b w:val="0"/>
          <w:bCs w:val="0"/>
          <w:u w:val="single"/>
          <w:rtl/>
        </w:rPr>
        <w:t>ולתעד את סיבת</w:t>
      </w:r>
      <w:r w:rsidRPr="00626BB7">
        <w:rPr>
          <w:b w:val="0"/>
          <w:bCs w:val="0"/>
          <w:rtl/>
        </w:rPr>
        <w:t xml:space="preserve"> הדחייה: "</w:t>
      </w:r>
      <w:r w:rsidR="001E26FD">
        <w:rPr>
          <w:rFonts w:hint="cs"/>
          <w:b w:val="0"/>
          <w:bCs w:val="0"/>
          <w:rtl/>
        </w:rPr>
        <w:t>אישור המסירה לא הוקלד ולא נקלט בתיק מאחר ונראה כי אינו תקין.</w:t>
      </w:r>
      <w:r w:rsidRPr="00626BB7">
        <w:rPr>
          <w:b w:val="0"/>
          <w:bCs w:val="0"/>
          <w:rtl/>
        </w:rPr>
        <w:t xml:space="preserve">" </w:t>
      </w:r>
    </w:p>
    <w:p w:rsidR="002A4FDF" w:rsidRPr="00626BB7" w:rsidRDefault="002A4FDF" w:rsidP="00304854">
      <w:pPr>
        <w:pStyle w:val="1"/>
        <w:numPr>
          <w:ilvl w:val="0"/>
          <w:numId w:val="3"/>
        </w:numPr>
        <w:rPr>
          <w:b w:val="0"/>
          <w:bCs w:val="0"/>
        </w:rPr>
      </w:pPr>
      <w:r w:rsidRPr="00626BB7">
        <w:rPr>
          <w:b w:val="0"/>
          <w:bCs w:val="0"/>
          <w:rtl/>
        </w:rPr>
        <w:t>שליחת ההחלטה לב"כ זוכה.</w:t>
      </w:r>
      <w:r w:rsidR="00304854">
        <w:rPr>
          <w:rFonts w:hint="cs"/>
          <w:b w:val="0"/>
          <w:bCs w:val="0"/>
          <w:rtl/>
        </w:rPr>
        <w:t xml:space="preserve"> </w:t>
      </w:r>
      <w:r w:rsidR="00284313">
        <w:rPr>
          <w:rFonts w:hint="cs"/>
          <w:b w:val="0"/>
          <w:bCs w:val="0"/>
          <w:rtl/>
        </w:rPr>
        <w:t>בהחלטה יצויין כי אשור המסירה עובר לבדיקה על ידי גורם מוסמך תוך 30 יום  ובסיומה יוחלט האם לקבל</w:t>
      </w:r>
      <w:r w:rsidR="00304854">
        <w:rPr>
          <w:rFonts w:hint="cs"/>
          <w:b w:val="0"/>
          <w:bCs w:val="0"/>
          <w:rtl/>
        </w:rPr>
        <w:t>ו</w:t>
      </w:r>
      <w:r w:rsidR="00284313">
        <w:rPr>
          <w:rFonts w:hint="cs"/>
          <w:b w:val="0"/>
          <w:bCs w:val="0"/>
          <w:rtl/>
        </w:rPr>
        <w:t xml:space="preserve"> או לדחות</w:t>
      </w:r>
      <w:r w:rsidR="00304854">
        <w:rPr>
          <w:rFonts w:hint="cs"/>
          <w:b w:val="0"/>
          <w:bCs w:val="0"/>
          <w:rtl/>
        </w:rPr>
        <w:t>ו.</w:t>
      </w:r>
    </w:p>
    <w:p w:rsidR="002A4FDF" w:rsidRPr="00626BB7" w:rsidRDefault="002A4FDF" w:rsidP="00E41537">
      <w:pPr>
        <w:pStyle w:val="1"/>
        <w:numPr>
          <w:ilvl w:val="0"/>
          <w:numId w:val="3"/>
        </w:numPr>
        <w:rPr>
          <w:b w:val="0"/>
          <w:bCs w:val="0"/>
        </w:rPr>
      </w:pPr>
      <w:r w:rsidRPr="00626BB7">
        <w:rPr>
          <w:b w:val="0"/>
          <w:bCs w:val="0"/>
          <w:rtl/>
        </w:rPr>
        <w:t xml:space="preserve">הודעה קופצת בכלים שלובים – יש לעדכן הודעה במערכת המתעדת את דחיית המסירה וכוללת את סיבת דחיה (סיבת החשד) ואת ציון שם המוסר. </w:t>
      </w:r>
    </w:p>
    <w:p w:rsidR="002A4FDF" w:rsidRDefault="002A4FDF" w:rsidP="00304854">
      <w:pPr>
        <w:pStyle w:val="1"/>
        <w:numPr>
          <w:ilvl w:val="0"/>
          <w:numId w:val="3"/>
        </w:numPr>
        <w:rPr>
          <w:b w:val="0"/>
          <w:bCs w:val="0"/>
          <w:rtl/>
        </w:rPr>
      </w:pPr>
      <w:r w:rsidRPr="00626BB7">
        <w:rPr>
          <w:b w:val="0"/>
          <w:bCs w:val="0"/>
          <w:rtl/>
        </w:rPr>
        <w:t xml:space="preserve">העברת מייל לעדכון המטה (חטיבת שירות לקוחות - אגף תהליכי שירות) -  הפניה תועבר אל מר קובי גול </w:t>
      </w:r>
      <w:r w:rsidRPr="00626BB7">
        <w:rPr>
          <w:b w:val="0"/>
          <w:bCs w:val="0"/>
        </w:rPr>
        <w:t>KobiG@eca.gov.il</w:t>
      </w:r>
      <w:r w:rsidRPr="00626BB7">
        <w:rPr>
          <w:b w:val="0"/>
          <w:bCs w:val="0"/>
          <w:rtl/>
        </w:rPr>
        <w:t xml:space="preserve"> עם פרטי התיק לצורך המשך בדיקה רוחבית.</w:t>
      </w:r>
    </w:p>
    <w:p w:rsidR="00055750" w:rsidRPr="00626BB7" w:rsidRDefault="00002932" w:rsidP="00D90FB8">
      <w:pPr>
        <w:pStyle w:val="1"/>
        <w:numPr>
          <w:ilvl w:val="0"/>
          <w:numId w:val="0"/>
        </w:numPr>
        <w:ind w:left="360"/>
        <w:rPr>
          <w:b w:val="0"/>
          <w:bCs w:val="0"/>
          <w:rtl/>
        </w:rPr>
      </w:pPr>
      <w:r w:rsidRPr="00626BB7">
        <w:rPr>
          <w:b w:val="0"/>
          <w:bCs w:val="0"/>
          <w:rtl/>
        </w:rPr>
        <w:t>הפרטים שיועברו</w:t>
      </w:r>
      <w:r w:rsidR="00D90FB8">
        <w:rPr>
          <w:rFonts w:hint="cs"/>
          <w:b w:val="0"/>
          <w:bCs w:val="0"/>
          <w:rtl/>
        </w:rPr>
        <w:t xml:space="preserve"> לחטיבת השרות</w:t>
      </w:r>
      <w:r w:rsidRPr="00626BB7">
        <w:rPr>
          <w:b w:val="0"/>
          <w:bCs w:val="0"/>
          <w:rtl/>
        </w:rPr>
        <w:t xml:space="preserve"> יכללו:</w:t>
      </w:r>
    </w:p>
    <w:p w:rsidR="00002932" w:rsidRPr="00626BB7" w:rsidRDefault="00002932" w:rsidP="00002932">
      <w:pPr>
        <w:pStyle w:val="a7"/>
        <w:numPr>
          <w:ilvl w:val="0"/>
          <w:numId w:val="11"/>
        </w:numPr>
        <w:rPr>
          <w:rFonts w:ascii="David" w:hAnsi="David" w:cs="David"/>
          <w:sz w:val="24"/>
          <w:szCs w:val="24"/>
        </w:rPr>
      </w:pPr>
      <w:r w:rsidRPr="00626BB7">
        <w:rPr>
          <w:rFonts w:ascii="David" w:hAnsi="David" w:cs="David"/>
          <w:sz w:val="24"/>
          <w:szCs w:val="24"/>
          <w:rtl/>
        </w:rPr>
        <w:lastRenderedPageBreak/>
        <w:t>מספר תיק</w:t>
      </w:r>
    </w:p>
    <w:p w:rsidR="00002932" w:rsidRPr="00626BB7" w:rsidRDefault="00002932" w:rsidP="00002932">
      <w:pPr>
        <w:pStyle w:val="a7"/>
        <w:numPr>
          <w:ilvl w:val="0"/>
          <w:numId w:val="11"/>
        </w:numPr>
        <w:rPr>
          <w:rFonts w:ascii="David" w:hAnsi="David" w:cs="David"/>
          <w:sz w:val="24"/>
          <w:szCs w:val="24"/>
        </w:rPr>
      </w:pPr>
      <w:r w:rsidRPr="00626BB7">
        <w:rPr>
          <w:rFonts w:ascii="David" w:hAnsi="David" w:cs="David"/>
          <w:sz w:val="24"/>
          <w:szCs w:val="24"/>
          <w:rtl/>
        </w:rPr>
        <w:t>שם נמען</w:t>
      </w:r>
      <w:r w:rsidR="00D90FB8">
        <w:rPr>
          <w:rFonts w:ascii="David" w:hAnsi="David" w:cs="David" w:hint="cs"/>
          <w:sz w:val="24"/>
          <w:szCs w:val="24"/>
          <w:rtl/>
        </w:rPr>
        <w:t xml:space="preserve"> (החייב שמופיע על האזהרה)</w:t>
      </w:r>
    </w:p>
    <w:p w:rsidR="00002932" w:rsidRPr="00626BB7" w:rsidRDefault="00002932" w:rsidP="00002932">
      <w:pPr>
        <w:pStyle w:val="a7"/>
        <w:numPr>
          <w:ilvl w:val="0"/>
          <w:numId w:val="11"/>
        </w:numPr>
        <w:rPr>
          <w:rFonts w:ascii="David" w:hAnsi="David" w:cs="David"/>
          <w:sz w:val="24"/>
          <w:szCs w:val="24"/>
        </w:rPr>
      </w:pPr>
      <w:r w:rsidRPr="00626BB7">
        <w:rPr>
          <w:rFonts w:ascii="David" w:hAnsi="David" w:cs="David"/>
          <w:sz w:val="24"/>
          <w:szCs w:val="24"/>
          <w:rtl/>
        </w:rPr>
        <w:t>כתובת נמען שבו בוצע המסירה</w:t>
      </w:r>
    </w:p>
    <w:p w:rsidR="00002932" w:rsidRPr="00626BB7" w:rsidRDefault="00002932" w:rsidP="00002932">
      <w:pPr>
        <w:pStyle w:val="a7"/>
        <w:numPr>
          <w:ilvl w:val="0"/>
          <w:numId w:val="11"/>
        </w:numPr>
        <w:rPr>
          <w:rFonts w:ascii="David" w:hAnsi="David" w:cs="David"/>
          <w:sz w:val="24"/>
          <w:szCs w:val="24"/>
        </w:rPr>
      </w:pPr>
      <w:r w:rsidRPr="00626BB7">
        <w:rPr>
          <w:rFonts w:ascii="David" w:hAnsi="David" w:cs="David"/>
          <w:sz w:val="24"/>
          <w:szCs w:val="24"/>
          <w:rtl/>
        </w:rPr>
        <w:t>פרטי מוסר - שם מוסר, ת.ז מוסר מספר נייד .</w:t>
      </w:r>
    </w:p>
    <w:p w:rsidR="00002932" w:rsidRPr="00626BB7" w:rsidRDefault="00002932" w:rsidP="009F2421">
      <w:pPr>
        <w:pStyle w:val="a7"/>
        <w:numPr>
          <w:ilvl w:val="0"/>
          <w:numId w:val="11"/>
        </w:numPr>
        <w:rPr>
          <w:rFonts w:ascii="David" w:hAnsi="David" w:cs="David"/>
          <w:sz w:val="24"/>
          <w:szCs w:val="24"/>
        </w:rPr>
      </w:pPr>
      <w:r w:rsidRPr="00626BB7">
        <w:rPr>
          <w:rFonts w:ascii="David" w:hAnsi="David" w:cs="David"/>
          <w:sz w:val="24"/>
          <w:szCs w:val="24"/>
          <w:rtl/>
        </w:rPr>
        <w:t xml:space="preserve">פירוט החשד לזיוף </w:t>
      </w:r>
    </w:p>
    <w:p w:rsidR="00002932" w:rsidRPr="00626BB7" w:rsidRDefault="00D90FB8" w:rsidP="00D90FB8">
      <w:pPr>
        <w:pStyle w:val="1"/>
        <w:numPr>
          <w:ilvl w:val="1"/>
          <w:numId w:val="1"/>
        </w:numPr>
      </w:pPr>
      <w:r>
        <w:rPr>
          <w:rFonts w:hint="cs"/>
          <w:rtl/>
        </w:rPr>
        <w:t xml:space="preserve">פעולת </w:t>
      </w:r>
      <w:r w:rsidR="00002932" w:rsidRPr="00626BB7">
        <w:rPr>
          <w:rtl/>
        </w:rPr>
        <w:t xml:space="preserve">חטיבת השרות </w:t>
      </w:r>
      <w:r>
        <w:rPr>
          <w:rFonts w:hint="cs"/>
          <w:rtl/>
        </w:rPr>
        <w:t>:</w:t>
      </w:r>
    </w:p>
    <w:p w:rsidR="00002932" w:rsidRPr="00626BB7" w:rsidRDefault="00002932" w:rsidP="00E41537">
      <w:pPr>
        <w:pStyle w:val="1"/>
        <w:numPr>
          <w:ilvl w:val="2"/>
          <w:numId w:val="1"/>
        </w:numPr>
        <w:rPr>
          <w:b w:val="0"/>
          <w:bCs w:val="0"/>
          <w:rtl/>
        </w:rPr>
      </w:pPr>
      <w:r w:rsidRPr="00626BB7">
        <w:rPr>
          <w:b w:val="0"/>
          <w:bCs w:val="0"/>
          <w:rtl/>
        </w:rPr>
        <w:t xml:space="preserve">העברת המידע על חשד לזיוף לידי </w:t>
      </w:r>
      <w:r w:rsidR="00E41537">
        <w:rPr>
          <w:rFonts w:hint="cs"/>
          <w:b w:val="0"/>
          <w:bCs w:val="0"/>
          <w:rtl/>
        </w:rPr>
        <w:t>מבצע בדיקה</w:t>
      </w:r>
      <w:r w:rsidR="00D90FB8">
        <w:rPr>
          <w:rFonts w:hint="cs"/>
          <w:b w:val="0"/>
          <w:bCs w:val="0"/>
          <w:rtl/>
        </w:rPr>
        <w:t xml:space="preserve"> </w:t>
      </w:r>
      <w:r w:rsidRPr="00626BB7">
        <w:rPr>
          <w:b w:val="0"/>
          <w:bCs w:val="0"/>
          <w:rtl/>
        </w:rPr>
        <w:t>לשם לאימות החשד</w:t>
      </w:r>
      <w:r w:rsidR="0044175F" w:rsidRPr="00626BB7">
        <w:rPr>
          <w:b w:val="0"/>
          <w:bCs w:val="0"/>
          <w:rtl/>
        </w:rPr>
        <w:t>.</w:t>
      </w:r>
    </w:p>
    <w:p w:rsidR="0044175F" w:rsidRPr="00626BB7" w:rsidRDefault="0044175F" w:rsidP="0044175F">
      <w:pPr>
        <w:pStyle w:val="1"/>
        <w:numPr>
          <w:ilvl w:val="2"/>
          <w:numId w:val="1"/>
        </w:numPr>
        <w:rPr>
          <w:b w:val="0"/>
          <w:bCs w:val="0"/>
        </w:rPr>
      </w:pPr>
      <w:r w:rsidRPr="00626BB7">
        <w:rPr>
          <w:b w:val="0"/>
          <w:bCs w:val="0"/>
          <w:rtl/>
        </w:rPr>
        <w:t>תיעוד המידע בקובץ אקסל כולל</w:t>
      </w:r>
      <w:r w:rsidR="00141176">
        <w:rPr>
          <w:rFonts w:hint="cs"/>
          <w:b w:val="0"/>
          <w:bCs w:val="0"/>
          <w:rtl/>
        </w:rPr>
        <w:t>.</w:t>
      </w:r>
    </w:p>
    <w:p w:rsidR="0044175F" w:rsidRPr="00626BB7" w:rsidRDefault="0044175F" w:rsidP="0044175F">
      <w:pPr>
        <w:pStyle w:val="1"/>
        <w:numPr>
          <w:ilvl w:val="0"/>
          <w:numId w:val="0"/>
        </w:numPr>
        <w:ind w:left="1224"/>
      </w:pPr>
      <w:r w:rsidRPr="00626BB7">
        <w:rPr>
          <w:rtl/>
        </w:rPr>
        <w:t xml:space="preserve"> </w:t>
      </w:r>
    </w:p>
    <w:p w:rsidR="0044175F" w:rsidRPr="00626BB7" w:rsidRDefault="00D90FB8" w:rsidP="0044175F">
      <w:pPr>
        <w:pStyle w:val="1"/>
        <w:numPr>
          <w:ilvl w:val="1"/>
          <w:numId w:val="1"/>
        </w:numPr>
      </w:pPr>
      <w:r>
        <w:rPr>
          <w:rFonts w:hint="cs"/>
          <w:rtl/>
        </w:rPr>
        <w:t xml:space="preserve">אחריות </w:t>
      </w:r>
      <w:r w:rsidR="00E41537">
        <w:rPr>
          <w:rFonts w:hint="cs"/>
          <w:rtl/>
        </w:rPr>
        <w:t xml:space="preserve">מבצע </w:t>
      </w:r>
      <w:r>
        <w:rPr>
          <w:rFonts w:hint="cs"/>
          <w:rtl/>
        </w:rPr>
        <w:t>ה</w:t>
      </w:r>
      <w:r w:rsidR="00E41537">
        <w:rPr>
          <w:rFonts w:hint="cs"/>
          <w:rtl/>
        </w:rPr>
        <w:t>בדיקה</w:t>
      </w:r>
      <w:r w:rsidR="00E41537" w:rsidRPr="00626BB7">
        <w:rPr>
          <w:rtl/>
        </w:rPr>
        <w:t xml:space="preserve"> </w:t>
      </w:r>
      <w:r>
        <w:rPr>
          <w:rFonts w:hint="cs"/>
          <w:rtl/>
        </w:rPr>
        <w:t>:</w:t>
      </w:r>
    </w:p>
    <w:p w:rsidR="0044175F" w:rsidRPr="00626BB7" w:rsidRDefault="0044175F" w:rsidP="00D90FB8">
      <w:pPr>
        <w:pStyle w:val="1"/>
        <w:numPr>
          <w:ilvl w:val="0"/>
          <w:numId w:val="0"/>
        </w:numPr>
        <w:ind w:left="720"/>
        <w:rPr>
          <w:b w:val="0"/>
          <w:bCs w:val="0"/>
        </w:rPr>
      </w:pPr>
      <w:r w:rsidRPr="00626BB7">
        <w:rPr>
          <w:b w:val="0"/>
          <w:bCs w:val="0"/>
          <w:rtl/>
        </w:rPr>
        <w:t xml:space="preserve">ביצוע </w:t>
      </w:r>
      <w:r w:rsidR="00485863" w:rsidRPr="00626BB7">
        <w:rPr>
          <w:b w:val="0"/>
          <w:bCs w:val="0"/>
          <w:rtl/>
        </w:rPr>
        <w:t xml:space="preserve">פעולות </w:t>
      </w:r>
      <w:r w:rsidR="00E41537">
        <w:rPr>
          <w:rFonts w:hint="cs"/>
          <w:b w:val="0"/>
          <w:bCs w:val="0"/>
          <w:rtl/>
        </w:rPr>
        <w:t>בדיקה</w:t>
      </w:r>
      <w:r w:rsidR="00E41537" w:rsidRPr="00626BB7">
        <w:rPr>
          <w:b w:val="0"/>
          <w:bCs w:val="0"/>
          <w:rtl/>
        </w:rPr>
        <w:t xml:space="preserve"> </w:t>
      </w:r>
      <w:r w:rsidR="00485863" w:rsidRPr="00626BB7">
        <w:rPr>
          <w:b w:val="0"/>
          <w:bCs w:val="0"/>
          <w:rtl/>
        </w:rPr>
        <w:t>לאימות</w:t>
      </w:r>
      <w:r w:rsidR="00D90FB8">
        <w:rPr>
          <w:rFonts w:hint="cs"/>
          <w:b w:val="0"/>
          <w:bCs w:val="0"/>
          <w:rtl/>
        </w:rPr>
        <w:t>/</w:t>
      </w:r>
      <w:r w:rsidRPr="00626BB7">
        <w:rPr>
          <w:b w:val="0"/>
          <w:bCs w:val="0"/>
          <w:rtl/>
        </w:rPr>
        <w:t>שלילת החשד.</w:t>
      </w:r>
    </w:p>
    <w:p w:rsidR="00893574" w:rsidRPr="00626BB7" w:rsidRDefault="00485863" w:rsidP="00D90FB8">
      <w:pPr>
        <w:pStyle w:val="1"/>
        <w:numPr>
          <w:ilvl w:val="2"/>
          <w:numId w:val="1"/>
        </w:numPr>
        <w:rPr>
          <w:b w:val="0"/>
          <w:bCs w:val="0"/>
        </w:rPr>
      </w:pPr>
      <w:r w:rsidRPr="00626BB7">
        <w:rPr>
          <w:rtl/>
        </w:rPr>
        <w:t xml:space="preserve">מקרים בהם </w:t>
      </w:r>
      <w:r w:rsidR="00D90FB8">
        <w:rPr>
          <w:rFonts w:hint="cs"/>
          <w:rtl/>
        </w:rPr>
        <w:t>נמצא כי המסירה תקינה</w:t>
      </w:r>
      <w:r w:rsidRPr="00626BB7">
        <w:rPr>
          <w:rtl/>
        </w:rPr>
        <w:t xml:space="preserve">- </w:t>
      </w:r>
    </w:p>
    <w:p w:rsidR="00893574" w:rsidRPr="00626BB7" w:rsidRDefault="00893574" w:rsidP="00E41537">
      <w:pPr>
        <w:pStyle w:val="1"/>
        <w:numPr>
          <w:ilvl w:val="0"/>
          <w:numId w:val="15"/>
        </w:numPr>
        <w:rPr>
          <w:b w:val="0"/>
          <w:bCs w:val="0"/>
        </w:rPr>
      </w:pPr>
      <w:r w:rsidRPr="00626BB7">
        <w:rPr>
          <w:b w:val="0"/>
          <w:bCs w:val="0"/>
          <w:rtl/>
        </w:rPr>
        <w:t xml:space="preserve">תיעוד פרטי </w:t>
      </w:r>
      <w:r w:rsidR="00E41537">
        <w:rPr>
          <w:rFonts w:hint="cs"/>
          <w:b w:val="0"/>
          <w:bCs w:val="0"/>
          <w:rtl/>
        </w:rPr>
        <w:t>הבדיקה</w:t>
      </w:r>
      <w:r w:rsidR="00E41537" w:rsidRPr="00626BB7">
        <w:rPr>
          <w:b w:val="0"/>
          <w:bCs w:val="0"/>
          <w:rtl/>
        </w:rPr>
        <w:t xml:space="preserve"> </w:t>
      </w:r>
      <w:r w:rsidRPr="00626BB7">
        <w:rPr>
          <w:b w:val="0"/>
          <w:bCs w:val="0"/>
          <w:rtl/>
        </w:rPr>
        <w:t>בקובץ האקסל</w:t>
      </w:r>
      <w:r w:rsidR="00141176">
        <w:rPr>
          <w:rFonts w:hint="cs"/>
          <w:b w:val="0"/>
          <w:bCs w:val="0"/>
          <w:rtl/>
        </w:rPr>
        <w:t>.</w:t>
      </w:r>
    </w:p>
    <w:p w:rsidR="00893574" w:rsidRPr="00626BB7" w:rsidRDefault="00485863" w:rsidP="00D90FB8">
      <w:pPr>
        <w:pStyle w:val="1"/>
        <w:numPr>
          <w:ilvl w:val="0"/>
          <w:numId w:val="15"/>
        </w:numPr>
        <w:rPr>
          <w:b w:val="0"/>
          <w:bCs w:val="0"/>
        </w:rPr>
      </w:pPr>
      <w:r w:rsidRPr="00626BB7">
        <w:rPr>
          <w:b w:val="0"/>
          <w:bCs w:val="0"/>
          <w:rtl/>
        </w:rPr>
        <w:t xml:space="preserve">שליחת ממצאי </w:t>
      </w:r>
      <w:r w:rsidR="00E41537" w:rsidRPr="00626BB7">
        <w:rPr>
          <w:b w:val="0"/>
          <w:bCs w:val="0"/>
          <w:rtl/>
        </w:rPr>
        <w:t>ה</w:t>
      </w:r>
      <w:r w:rsidR="00E41537">
        <w:rPr>
          <w:rFonts w:hint="cs"/>
          <w:b w:val="0"/>
          <w:bCs w:val="0"/>
          <w:rtl/>
        </w:rPr>
        <w:t>בדיקה</w:t>
      </w:r>
      <w:r w:rsidR="00E41537" w:rsidRPr="00626BB7">
        <w:rPr>
          <w:b w:val="0"/>
          <w:bCs w:val="0"/>
          <w:rtl/>
        </w:rPr>
        <w:t xml:space="preserve"> </w:t>
      </w:r>
      <w:r w:rsidRPr="00626BB7">
        <w:rPr>
          <w:b w:val="0"/>
          <w:bCs w:val="0"/>
          <w:rtl/>
        </w:rPr>
        <w:t>במייל לידי חטיבת השרות.</w:t>
      </w:r>
    </w:p>
    <w:p w:rsidR="00485863" w:rsidRPr="00626BB7" w:rsidRDefault="00485863" w:rsidP="00D90FB8">
      <w:pPr>
        <w:pStyle w:val="1"/>
        <w:numPr>
          <w:ilvl w:val="0"/>
          <w:numId w:val="15"/>
        </w:numPr>
        <w:rPr>
          <w:b w:val="0"/>
          <w:bCs w:val="0"/>
        </w:rPr>
      </w:pPr>
      <w:r w:rsidRPr="00626BB7">
        <w:rPr>
          <w:b w:val="0"/>
          <w:bCs w:val="0"/>
          <w:rtl/>
        </w:rPr>
        <w:t xml:space="preserve"> באחריות חטיבת השרות ליידע את </w:t>
      </w:r>
      <w:r w:rsidR="00E41537">
        <w:rPr>
          <w:rFonts w:hint="cs"/>
          <w:b w:val="0"/>
          <w:bCs w:val="0"/>
          <w:rtl/>
        </w:rPr>
        <w:t>לשכת ההוצאה לפועל</w:t>
      </w:r>
      <w:r w:rsidR="00E41537" w:rsidRPr="00626BB7">
        <w:rPr>
          <w:b w:val="0"/>
          <w:bCs w:val="0"/>
          <w:rtl/>
        </w:rPr>
        <w:t xml:space="preserve"> </w:t>
      </w:r>
      <w:r w:rsidR="00893574" w:rsidRPr="00626BB7">
        <w:rPr>
          <w:b w:val="0"/>
          <w:bCs w:val="0"/>
          <w:rtl/>
        </w:rPr>
        <w:t xml:space="preserve">כי </w:t>
      </w:r>
      <w:r w:rsidR="00D90FB8">
        <w:rPr>
          <w:rFonts w:hint="cs"/>
          <w:b w:val="0"/>
          <w:bCs w:val="0"/>
          <w:rtl/>
        </w:rPr>
        <w:t xml:space="preserve">המסירה תקינה וכי </w:t>
      </w:r>
      <w:r w:rsidRPr="00626BB7">
        <w:rPr>
          <w:b w:val="0"/>
          <w:bCs w:val="0"/>
          <w:rtl/>
        </w:rPr>
        <w:t>ניתן לקלוט את אשור המסירה במערכת.</w:t>
      </w:r>
    </w:p>
    <w:p w:rsidR="0044175F" w:rsidRPr="00626BB7" w:rsidRDefault="00485863" w:rsidP="00D90FB8">
      <w:pPr>
        <w:pStyle w:val="1"/>
        <w:numPr>
          <w:ilvl w:val="2"/>
          <w:numId w:val="1"/>
        </w:numPr>
        <w:rPr>
          <w:rtl/>
        </w:rPr>
      </w:pPr>
      <w:r w:rsidRPr="00626BB7">
        <w:rPr>
          <w:rtl/>
        </w:rPr>
        <w:t xml:space="preserve">מקרים בהם </w:t>
      </w:r>
      <w:r w:rsidR="00D90FB8">
        <w:rPr>
          <w:rFonts w:hint="cs"/>
          <w:rtl/>
        </w:rPr>
        <w:t>נמצא כי המסירה אינה תקינה-</w:t>
      </w:r>
    </w:p>
    <w:p w:rsidR="00AD4AF4" w:rsidRPr="00626BB7" w:rsidRDefault="00893574" w:rsidP="00E41537">
      <w:pPr>
        <w:pStyle w:val="1"/>
        <w:numPr>
          <w:ilvl w:val="0"/>
          <w:numId w:val="15"/>
        </w:numPr>
        <w:rPr>
          <w:b w:val="0"/>
          <w:bCs w:val="0"/>
        </w:rPr>
      </w:pPr>
      <w:r w:rsidRPr="00626BB7">
        <w:rPr>
          <w:b w:val="0"/>
          <w:bCs w:val="0"/>
          <w:rtl/>
        </w:rPr>
        <w:t xml:space="preserve">תיעוד ממצאי </w:t>
      </w:r>
      <w:r w:rsidR="00E41537" w:rsidRPr="00626BB7">
        <w:rPr>
          <w:b w:val="0"/>
          <w:bCs w:val="0"/>
          <w:rtl/>
        </w:rPr>
        <w:t>ה</w:t>
      </w:r>
      <w:r w:rsidR="00E41537">
        <w:rPr>
          <w:rFonts w:hint="cs"/>
          <w:b w:val="0"/>
          <w:bCs w:val="0"/>
          <w:rtl/>
        </w:rPr>
        <w:t>בדיק</w:t>
      </w:r>
      <w:r w:rsidR="00E41537" w:rsidRPr="00626BB7">
        <w:rPr>
          <w:b w:val="0"/>
          <w:bCs w:val="0"/>
          <w:rtl/>
        </w:rPr>
        <w:t xml:space="preserve">ה </w:t>
      </w:r>
      <w:r w:rsidRPr="00626BB7">
        <w:rPr>
          <w:b w:val="0"/>
          <w:bCs w:val="0"/>
          <w:rtl/>
        </w:rPr>
        <w:t>בקובץ אקסל</w:t>
      </w:r>
      <w:r w:rsidR="00141176">
        <w:rPr>
          <w:rFonts w:hint="cs"/>
          <w:b w:val="0"/>
          <w:bCs w:val="0"/>
          <w:rtl/>
        </w:rPr>
        <w:t>.</w:t>
      </w:r>
    </w:p>
    <w:p w:rsidR="00AD4AF4" w:rsidRPr="00626BB7" w:rsidRDefault="00AD4AF4" w:rsidP="008778B4">
      <w:pPr>
        <w:pStyle w:val="1"/>
        <w:numPr>
          <w:ilvl w:val="0"/>
          <w:numId w:val="15"/>
        </w:numPr>
        <w:rPr>
          <w:b w:val="0"/>
          <w:bCs w:val="0"/>
          <w:rtl/>
        </w:rPr>
      </w:pPr>
      <w:r w:rsidRPr="00626BB7">
        <w:rPr>
          <w:b w:val="0"/>
          <w:bCs w:val="0"/>
          <w:rtl/>
        </w:rPr>
        <w:t>שליחת פרטי החקירה בקובץ לחטיבת השרות</w:t>
      </w:r>
      <w:r w:rsidR="00141176">
        <w:rPr>
          <w:rFonts w:hint="cs"/>
          <w:b w:val="0"/>
          <w:bCs w:val="0"/>
          <w:rtl/>
        </w:rPr>
        <w:t>.</w:t>
      </w:r>
    </w:p>
    <w:p w:rsidR="00AD4AF4" w:rsidRPr="00626BB7" w:rsidRDefault="00AD4AF4" w:rsidP="002A0DEB">
      <w:pPr>
        <w:ind w:left="720"/>
        <w:rPr>
          <w:rFonts w:ascii="David" w:hAnsi="David" w:cs="David"/>
          <w:sz w:val="24"/>
          <w:szCs w:val="24"/>
          <w:rtl/>
        </w:rPr>
      </w:pPr>
    </w:p>
    <w:p w:rsidR="002A0DEB" w:rsidRPr="00626BB7" w:rsidRDefault="00310630" w:rsidP="00310630">
      <w:pPr>
        <w:pStyle w:val="1"/>
        <w:numPr>
          <w:ilvl w:val="3"/>
          <w:numId w:val="1"/>
        </w:numPr>
        <w:rPr>
          <w:rtl/>
        </w:rPr>
      </w:pPr>
      <w:r>
        <w:rPr>
          <w:rFonts w:hint="cs"/>
          <w:rtl/>
        </w:rPr>
        <w:t>נמצאה מסירה כלא תקינה ב</w:t>
      </w:r>
      <w:r w:rsidR="002A0DEB" w:rsidRPr="00626BB7">
        <w:rPr>
          <w:rtl/>
        </w:rPr>
        <w:t>פעם ראשונה</w:t>
      </w:r>
      <w:r w:rsidR="00141176">
        <w:rPr>
          <w:rFonts w:hint="cs"/>
          <w:rtl/>
        </w:rPr>
        <w:t xml:space="preserve">  </w:t>
      </w:r>
    </w:p>
    <w:p w:rsidR="002A0DEB" w:rsidRPr="00626BB7" w:rsidRDefault="002A0DEB" w:rsidP="00310630">
      <w:pPr>
        <w:pStyle w:val="a7"/>
        <w:numPr>
          <w:ilvl w:val="0"/>
          <w:numId w:val="18"/>
        </w:numPr>
        <w:rPr>
          <w:rFonts w:ascii="David" w:hAnsi="David" w:cs="David"/>
          <w:sz w:val="24"/>
          <w:szCs w:val="24"/>
        </w:rPr>
      </w:pPr>
      <w:r w:rsidRPr="00626BB7">
        <w:rPr>
          <w:rFonts w:ascii="David" w:hAnsi="David" w:cs="David"/>
          <w:sz w:val="24"/>
          <w:szCs w:val="24"/>
          <w:rtl/>
        </w:rPr>
        <w:t>שליחת מכתב</w:t>
      </w:r>
      <w:r w:rsidR="00825BA6" w:rsidRPr="00626BB7">
        <w:rPr>
          <w:rFonts w:ascii="David" w:hAnsi="David" w:cs="David"/>
          <w:sz w:val="24"/>
          <w:szCs w:val="24"/>
          <w:rtl/>
        </w:rPr>
        <w:t xml:space="preserve"> בדואר רגיל /דואר אלקטרוני</w:t>
      </w:r>
      <w:r w:rsidRPr="00626BB7">
        <w:rPr>
          <w:rFonts w:ascii="David" w:hAnsi="David" w:cs="David"/>
          <w:sz w:val="24"/>
          <w:szCs w:val="24"/>
          <w:rtl/>
        </w:rPr>
        <w:t xml:space="preserve"> </w:t>
      </w:r>
      <w:r w:rsidR="00A51205">
        <w:rPr>
          <w:rFonts w:ascii="David" w:hAnsi="David" w:cs="David" w:hint="cs"/>
          <w:sz w:val="24"/>
          <w:szCs w:val="24"/>
          <w:rtl/>
        </w:rPr>
        <w:t xml:space="preserve"> </w:t>
      </w:r>
      <w:r w:rsidRPr="00626BB7">
        <w:rPr>
          <w:rFonts w:ascii="David" w:hAnsi="David" w:cs="David"/>
          <w:sz w:val="24"/>
          <w:szCs w:val="24"/>
          <w:rtl/>
        </w:rPr>
        <w:t xml:space="preserve">על ידי חטיבת השרות </w:t>
      </w:r>
      <w:r w:rsidR="00141176">
        <w:rPr>
          <w:rFonts w:ascii="David" w:hAnsi="David" w:cs="David" w:hint="cs"/>
          <w:sz w:val="24"/>
          <w:szCs w:val="24"/>
          <w:rtl/>
        </w:rPr>
        <w:t xml:space="preserve"> </w:t>
      </w:r>
      <w:r w:rsidRPr="00626BB7">
        <w:rPr>
          <w:rFonts w:ascii="David" w:hAnsi="David" w:cs="David"/>
          <w:sz w:val="24"/>
          <w:szCs w:val="24"/>
          <w:rtl/>
        </w:rPr>
        <w:t xml:space="preserve">למוסר  ולמשרד עו"ד </w:t>
      </w:r>
      <w:r w:rsidR="00310630">
        <w:rPr>
          <w:rFonts w:ascii="David" w:hAnsi="David" w:cs="David" w:hint="cs"/>
          <w:sz w:val="24"/>
          <w:szCs w:val="24"/>
          <w:rtl/>
        </w:rPr>
        <w:t>מטעמו בוצעה אותה מסירה. בנוסח המופיע כנספח א' לנוהל זה</w:t>
      </w:r>
      <w:r w:rsidR="00310630">
        <w:rPr>
          <w:rFonts w:ascii="David" w:hAnsi="David" w:cs="David"/>
          <w:sz w:val="24"/>
          <w:szCs w:val="24"/>
          <w:rtl/>
        </w:rPr>
        <w:t xml:space="preserve"> </w:t>
      </w:r>
      <w:r w:rsidR="00310630">
        <w:rPr>
          <w:rFonts w:ascii="David" w:hAnsi="David" w:cs="David" w:hint="cs"/>
          <w:sz w:val="24"/>
          <w:szCs w:val="24"/>
          <w:rtl/>
        </w:rPr>
        <w:t>ל</w:t>
      </w:r>
      <w:r w:rsidRPr="00626BB7">
        <w:rPr>
          <w:rFonts w:ascii="David" w:hAnsi="David" w:cs="David"/>
          <w:sz w:val="24"/>
          <w:szCs w:val="24"/>
          <w:rtl/>
        </w:rPr>
        <w:t xml:space="preserve">מכתב </w:t>
      </w:r>
      <w:r w:rsidR="00310630">
        <w:rPr>
          <w:rFonts w:ascii="David" w:hAnsi="David" w:cs="David" w:hint="cs"/>
          <w:sz w:val="24"/>
          <w:szCs w:val="24"/>
          <w:rtl/>
        </w:rPr>
        <w:t>יצורף דו"ח הבדיקה הכולל את</w:t>
      </w:r>
      <w:r w:rsidRPr="00626BB7">
        <w:rPr>
          <w:rFonts w:ascii="David" w:hAnsi="David" w:cs="David"/>
          <w:sz w:val="24"/>
          <w:szCs w:val="24"/>
          <w:rtl/>
        </w:rPr>
        <w:t>:</w:t>
      </w:r>
    </w:p>
    <w:p w:rsidR="002A0DEB" w:rsidRPr="00626BB7" w:rsidRDefault="002A0DEB" w:rsidP="002A0DEB">
      <w:pPr>
        <w:pStyle w:val="a7"/>
        <w:numPr>
          <w:ilvl w:val="1"/>
          <w:numId w:val="18"/>
        </w:numPr>
        <w:rPr>
          <w:rFonts w:ascii="David" w:hAnsi="David" w:cs="David"/>
          <w:sz w:val="24"/>
          <w:szCs w:val="24"/>
        </w:rPr>
      </w:pPr>
      <w:r w:rsidRPr="00626BB7">
        <w:rPr>
          <w:rFonts w:ascii="David" w:hAnsi="David" w:cs="David"/>
          <w:sz w:val="24"/>
          <w:szCs w:val="24"/>
          <w:rtl/>
        </w:rPr>
        <w:t>פ</w:t>
      </w:r>
      <w:r w:rsidR="00141176">
        <w:rPr>
          <w:rFonts w:ascii="David" w:hAnsi="David" w:cs="David" w:hint="cs"/>
          <w:sz w:val="24"/>
          <w:szCs w:val="24"/>
          <w:rtl/>
        </w:rPr>
        <w:t>י</w:t>
      </w:r>
      <w:r w:rsidRPr="00626BB7">
        <w:rPr>
          <w:rFonts w:ascii="David" w:hAnsi="David" w:cs="David"/>
          <w:sz w:val="24"/>
          <w:szCs w:val="24"/>
          <w:rtl/>
        </w:rPr>
        <w:t>רוט החשד</w:t>
      </w:r>
      <w:r w:rsidR="00141176">
        <w:rPr>
          <w:rFonts w:ascii="David" w:hAnsi="David" w:cs="David" w:hint="cs"/>
          <w:sz w:val="24"/>
          <w:szCs w:val="24"/>
          <w:rtl/>
        </w:rPr>
        <w:t>.</w:t>
      </w:r>
      <w:r w:rsidRPr="00626BB7">
        <w:rPr>
          <w:rFonts w:ascii="David" w:hAnsi="David" w:cs="David"/>
          <w:sz w:val="24"/>
          <w:szCs w:val="24"/>
          <w:rtl/>
        </w:rPr>
        <w:t xml:space="preserve"> </w:t>
      </w:r>
    </w:p>
    <w:p w:rsidR="002A0DEB" w:rsidRPr="00626BB7" w:rsidRDefault="002A0DEB" w:rsidP="00E41537">
      <w:pPr>
        <w:pStyle w:val="a7"/>
        <w:numPr>
          <w:ilvl w:val="1"/>
          <w:numId w:val="18"/>
        </w:numPr>
        <w:rPr>
          <w:rFonts w:ascii="David" w:hAnsi="David" w:cs="David"/>
          <w:sz w:val="24"/>
          <w:szCs w:val="24"/>
        </w:rPr>
      </w:pPr>
      <w:r w:rsidRPr="00626BB7">
        <w:rPr>
          <w:rFonts w:ascii="David" w:hAnsi="David" w:cs="David"/>
          <w:sz w:val="24"/>
          <w:szCs w:val="24"/>
          <w:rtl/>
        </w:rPr>
        <w:t xml:space="preserve">פעולות </w:t>
      </w:r>
      <w:r w:rsidR="00E41537" w:rsidRPr="00626BB7">
        <w:rPr>
          <w:rFonts w:ascii="David" w:hAnsi="David" w:cs="David"/>
          <w:sz w:val="24"/>
          <w:szCs w:val="24"/>
          <w:rtl/>
        </w:rPr>
        <w:t>ה</w:t>
      </w:r>
      <w:r w:rsidR="00E41537">
        <w:rPr>
          <w:rFonts w:ascii="David" w:hAnsi="David" w:cs="David" w:hint="cs"/>
          <w:sz w:val="24"/>
          <w:szCs w:val="24"/>
          <w:rtl/>
        </w:rPr>
        <w:t>בדיקה והממצאים.</w:t>
      </w:r>
    </w:p>
    <w:p w:rsidR="002A0DEB" w:rsidRPr="00310630" w:rsidRDefault="00310630" w:rsidP="00310630">
      <w:pPr>
        <w:ind w:left="720"/>
        <w:rPr>
          <w:rFonts w:ascii="David" w:hAnsi="David" w:cs="David"/>
          <w:sz w:val="24"/>
          <w:szCs w:val="24"/>
        </w:rPr>
      </w:pPr>
      <w:r>
        <w:rPr>
          <w:rFonts w:ascii="David" w:hAnsi="David" w:cs="David" w:hint="cs"/>
          <w:sz w:val="24"/>
          <w:szCs w:val="24"/>
          <w:rtl/>
        </w:rPr>
        <w:t xml:space="preserve">במכתב תהיה התראה למוסר כי </w:t>
      </w:r>
      <w:r w:rsidR="002A0DEB" w:rsidRPr="00310630">
        <w:rPr>
          <w:rFonts w:ascii="David" w:hAnsi="David" w:cs="David"/>
          <w:sz w:val="24"/>
          <w:szCs w:val="24"/>
          <w:rtl/>
        </w:rPr>
        <w:t xml:space="preserve">אם </w:t>
      </w:r>
      <w:r>
        <w:rPr>
          <w:rFonts w:ascii="David" w:hAnsi="David" w:cs="David" w:hint="cs"/>
          <w:sz w:val="24"/>
          <w:szCs w:val="24"/>
          <w:rtl/>
        </w:rPr>
        <w:t xml:space="preserve">תימצא מסירה נוספת שבוצעה על ידי  המוסר כלא תקינה יוזמן המוסר </w:t>
      </w:r>
      <w:r w:rsidR="002A0DEB" w:rsidRPr="00310630">
        <w:rPr>
          <w:rFonts w:ascii="David" w:hAnsi="David" w:cs="David"/>
          <w:sz w:val="24"/>
          <w:szCs w:val="24"/>
          <w:rtl/>
        </w:rPr>
        <w:t xml:space="preserve">לשימוע </w:t>
      </w:r>
      <w:r w:rsidR="009B29BC" w:rsidRPr="00310630">
        <w:rPr>
          <w:rFonts w:ascii="David" w:hAnsi="David" w:cs="David" w:hint="cs"/>
          <w:sz w:val="24"/>
          <w:szCs w:val="24"/>
          <w:rtl/>
        </w:rPr>
        <w:t xml:space="preserve">ויכול שייקבע כי הרשות לא תקבל </w:t>
      </w:r>
      <w:r w:rsidR="002A0DEB" w:rsidRPr="00310630">
        <w:rPr>
          <w:rFonts w:ascii="David" w:hAnsi="David" w:cs="David"/>
          <w:sz w:val="24"/>
          <w:szCs w:val="24"/>
          <w:rtl/>
        </w:rPr>
        <w:t xml:space="preserve">מסירות  אשר יבוצעו על ידי אותו מוסר. </w:t>
      </w:r>
    </w:p>
    <w:p w:rsidR="00310630" w:rsidRDefault="00310630" w:rsidP="00310630">
      <w:pPr>
        <w:rPr>
          <w:rFonts w:ascii="David" w:hAnsi="David" w:cs="David"/>
          <w:sz w:val="24"/>
          <w:szCs w:val="24"/>
          <w:rtl/>
        </w:rPr>
      </w:pPr>
    </w:p>
    <w:p w:rsidR="00310630" w:rsidRDefault="00310630" w:rsidP="00310630">
      <w:pPr>
        <w:ind w:firstLine="720"/>
        <w:rPr>
          <w:rFonts w:ascii="David" w:hAnsi="David" w:cs="David"/>
          <w:sz w:val="24"/>
          <w:szCs w:val="24"/>
          <w:rtl/>
        </w:rPr>
      </w:pPr>
      <w:r>
        <w:rPr>
          <w:rFonts w:ascii="David" w:hAnsi="David" w:cs="David" w:hint="cs"/>
          <w:sz w:val="24"/>
          <w:szCs w:val="24"/>
          <w:rtl/>
        </w:rPr>
        <w:t>הממונה על הקשר עם לשכת עוה"ד, תעביר עותק המכתב ללשכת עורכי הדין.</w:t>
      </w:r>
    </w:p>
    <w:p w:rsidR="00334C32" w:rsidRDefault="00334C32" w:rsidP="00310630">
      <w:pPr>
        <w:ind w:firstLine="720"/>
        <w:rPr>
          <w:rFonts w:ascii="David" w:hAnsi="David" w:cs="David"/>
          <w:sz w:val="24"/>
          <w:szCs w:val="24"/>
          <w:rtl/>
        </w:rPr>
      </w:pPr>
    </w:p>
    <w:p w:rsidR="00334C32" w:rsidRDefault="00334C32" w:rsidP="00310630">
      <w:pPr>
        <w:ind w:firstLine="720"/>
        <w:rPr>
          <w:rFonts w:ascii="David" w:hAnsi="David" w:cs="David"/>
          <w:sz w:val="24"/>
          <w:szCs w:val="24"/>
          <w:rtl/>
        </w:rPr>
      </w:pPr>
    </w:p>
    <w:p w:rsidR="00334C32" w:rsidRDefault="00334C32" w:rsidP="00310630">
      <w:pPr>
        <w:ind w:firstLine="720"/>
        <w:rPr>
          <w:rFonts w:ascii="David" w:hAnsi="David" w:cs="David"/>
          <w:sz w:val="24"/>
          <w:szCs w:val="24"/>
          <w:rtl/>
        </w:rPr>
      </w:pPr>
    </w:p>
    <w:p w:rsidR="00334C32" w:rsidRPr="00310630" w:rsidRDefault="00334C32" w:rsidP="00310630">
      <w:pPr>
        <w:ind w:firstLine="720"/>
        <w:rPr>
          <w:rFonts w:ascii="David" w:hAnsi="David" w:cs="David"/>
          <w:sz w:val="24"/>
          <w:szCs w:val="24"/>
        </w:rPr>
      </w:pPr>
    </w:p>
    <w:p w:rsidR="00310630" w:rsidRPr="00310630" w:rsidRDefault="00310630" w:rsidP="00310630">
      <w:pPr>
        <w:rPr>
          <w:rFonts w:ascii="David" w:hAnsi="David" w:cs="David"/>
          <w:sz w:val="24"/>
          <w:szCs w:val="24"/>
        </w:rPr>
      </w:pPr>
    </w:p>
    <w:p w:rsidR="00825BA6" w:rsidRPr="00626BB7" w:rsidRDefault="00825BA6" w:rsidP="00825BA6">
      <w:pPr>
        <w:pStyle w:val="1"/>
        <w:numPr>
          <w:ilvl w:val="3"/>
          <w:numId w:val="1"/>
        </w:numPr>
        <w:rPr>
          <w:rtl/>
        </w:rPr>
      </w:pPr>
      <w:r w:rsidRPr="00626BB7">
        <w:rPr>
          <w:rtl/>
        </w:rPr>
        <w:t xml:space="preserve">עלה חשד לזיוף פעם שניה </w:t>
      </w:r>
    </w:p>
    <w:p w:rsidR="00310630" w:rsidRPr="00626BB7" w:rsidRDefault="00825BA6" w:rsidP="00310630">
      <w:pPr>
        <w:pStyle w:val="a7"/>
        <w:numPr>
          <w:ilvl w:val="0"/>
          <w:numId w:val="18"/>
        </w:numPr>
        <w:rPr>
          <w:rFonts w:ascii="David" w:hAnsi="David" w:cs="David"/>
          <w:sz w:val="24"/>
          <w:szCs w:val="24"/>
        </w:rPr>
      </w:pPr>
      <w:r w:rsidRPr="00626BB7">
        <w:rPr>
          <w:rFonts w:ascii="David" w:hAnsi="David" w:cs="David"/>
          <w:sz w:val="24"/>
          <w:szCs w:val="24"/>
          <w:rtl/>
        </w:rPr>
        <w:t xml:space="preserve">שליחת מכתב בדואר רשום/דואר אלקטרוני על ידי חטיבת השרות </w:t>
      </w:r>
      <w:r w:rsidR="00310630" w:rsidRPr="00626BB7">
        <w:rPr>
          <w:rFonts w:ascii="David" w:hAnsi="David" w:cs="David"/>
          <w:sz w:val="24"/>
          <w:szCs w:val="24"/>
          <w:rtl/>
        </w:rPr>
        <w:t xml:space="preserve">למוסר  ולמשרד עו"ד </w:t>
      </w:r>
      <w:r w:rsidR="00310630">
        <w:rPr>
          <w:rFonts w:ascii="David" w:hAnsi="David" w:cs="David" w:hint="cs"/>
          <w:sz w:val="24"/>
          <w:szCs w:val="24"/>
          <w:rtl/>
        </w:rPr>
        <w:t>מטעמו בוצעה אותה מסירה</w:t>
      </w:r>
      <w:r w:rsidR="00310630" w:rsidRPr="00626BB7">
        <w:rPr>
          <w:rFonts w:ascii="David" w:hAnsi="David" w:cs="David"/>
          <w:sz w:val="24"/>
          <w:szCs w:val="24"/>
          <w:rtl/>
        </w:rPr>
        <w:t xml:space="preserve"> </w:t>
      </w:r>
      <w:r w:rsidR="00310630">
        <w:rPr>
          <w:rFonts w:ascii="David" w:hAnsi="David" w:cs="David" w:hint="cs"/>
          <w:sz w:val="24"/>
          <w:szCs w:val="24"/>
          <w:rtl/>
        </w:rPr>
        <w:t>( וכן את משרד עורכי הדין שהיה בהעתק במכתב נספח א') ל</w:t>
      </w:r>
      <w:r w:rsidR="00310630" w:rsidRPr="00626BB7">
        <w:rPr>
          <w:rFonts w:ascii="David" w:hAnsi="David" w:cs="David"/>
          <w:sz w:val="24"/>
          <w:szCs w:val="24"/>
          <w:rtl/>
        </w:rPr>
        <w:t xml:space="preserve">מכתב </w:t>
      </w:r>
      <w:r w:rsidR="00310630">
        <w:rPr>
          <w:rFonts w:ascii="David" w:hAnsi="David" w:cs="David" w:hint="cs"/>
          <w:sz w:val="24"/>
          <w:szCs w:val="24"/>
          <w:rtl/>
        </w:rPr>
        <w:t>יצורף דו"ח הבדיקה הכולל את</w:t>
      </w:r>
      <w:r w:rsidR="00310630" w:rsidRPr="00626BB7">
        <w:rPr>
          <w:rFonts w:ascii="David" w:hAnsi="David" w:cs="David"/>
          <w:sz w:val="24"/>
          <w:szCs w:val="24"/>
          <w:rtl/>
        </w:rPr>
        <w:t>:</w:t>
      </w:r>
    </w:p>
    <w:p w:rsidR="00310630" w:rsidRPr="00626BB7" w:rsidRDefault="00310630" w:rsidP="00310630">
      <w:pPr>
        <w:pStyle w:val="a7"/>
        <w:numPr>
          <w:ilvl w:val="1"/>
          <w:numId w:val="18"/>
        </w:numPr>
        <w:rPr>
          <w:rFonts w:ascii="David" w:hAnsi="David" w:cs="David"/>
          <w:sz w:val="24"/>
          <w:szCs w:val="24"/>
        </w:rPr>
      </w:pPr>
      <w:r w:rsidRPr="00626BB7">
        <w:rPr>
          <w:rFonts w:ascii="David" w:hAnsi="David" w:cs="David"/>
          <w:sz w:val="24"/>
          <w:szCs w:val="24"/>
          <w:rtl/>
        </w:rPr>
        <w:t>פ</w:t>
      </w:r>
      <w:r>
        <w:rPr>
          <w:rFonts w:ascii="David" w:hAnsi="David" w:cs="David" w:hint="cs"/>
          <w:sz w:val="24"/>
          <w:szCs w:val="24"/>
          <w:rtl/>
        </w:rPr>
        <w:t>י</w:t>
      </w:r>
      <w:r w:rsidRPr="00626BB7">
        <w:rPr>
          <w:rFonts w:ascii="David" w:hAnsi="David" w:cs="David"/>
          <w:sz w:val="24"/>
          <w:szCs w:val="24"/>
          <w:rtl/>
        </w:rPr>
        <w:t>רוט החשד</w:t>
      </w:r>
      <w:r>
        <w:rPr>
          <w:rFonts w:ascii="David" w:hAnsi="David" w:cs="David" w:hint="cs"/>
          <w:sz w:val="24"/>
          <w:szCs w:val="24"/>
          <w:rtl/>
        </w:rPr>
        <w:t>.</w:t>
      </w:r>
      <w:r w:rsidRPr="00626BB7">
        <w:rPr>
          <w:rFonts w:ascii="David" w:hAnsi="David" w:cs="David"/>
          <w:sz w:val="24"/>
          <w:szCs w:val="24"/>
          <w:rtl/>
        </w:rPr>
        <w:t xml:space="preserve"> </w:t>
      </w:r>
    </w:p>
    <w:p w:rsidR="00310630" w:rsidRPr="00626BB7" w:rsidRDefault="00310630" w:rsidP="00310630">
      <w:pPr>
        <w:pStyle w:val="a7"/>
        <w:numPr>
          <w:ilvl w:val="1"/>
          <w:numId w:val="18"/>
        </w:numPr>
        <w:rPr>
          <w:rFonts w:ascii="David" w:hAnsi="David" w:cs="David"/>
          <w:sz w:val="24"/>
          <w:szCs w:val="24"/>
        </w:rPr>
      </w:pPr>
      <w:r w:rsidRPr="00626BB7">
        <w:rPr>
          <w:rFonts w:ascii="David" w:hAnsi="David" w:cs="David"/>
          <w:sz w:val="24"/>
          <w:szCs w:val="24"/>
          <w:rtl/>
        </w:rPr>
        <w:t>פעולות ה</w:t>
      </w:r>
      <w:r>
        <w:rPr>
          <w:rFonts w:ascii="David" w:hAnsi="David" w:cs="David" w:hint="cs"/>
          <w:sz w:val="24"/>
          <w:szCs w:val="24"/>
          <w:rtl/>
        </w:rPr>
        <w:t>בדיקה והממצאים.</w:t>
      </w:r>
    </w:p>
    <w:p w:rsidR="00825BA6" w:rsidRPr="00626BB7" w:rsidRDefault="00825BA6" w:rsidP="00310630">
      <w:pPr>
        <w:pStyle w:val="a7"/>
        <w:numPr>
          <w:ilvl w:val="0"/>
          <w:numId w:val="18"/>
        </w:numPr>
        <w:rPr>
          <w:rFonts w:ascii="David" w:hAnsi="David" w:cs="David"/>
          <w:sz w:val="24"/>
          <w:szCs w:val="24"/>
        </w:rPr>
      </w:pPr>
      <w:r w:rsidRPr="00626BB7">
        <w:rPr>
          <w:rFonts w:ascii="David" w:hAnsi="David" w:cs="David"/>
          <w:sz w:val="24"/>
          <w:szCs w:val="24"/>
          <w:rtl/>
        </w:rPr>
        <w:t>פרוט חקירה קודמת שבוצעה</w:t>
      </w:r>
      <w:r w:rsidR="00A51205">
        <w:rPr>
          <w:rFonts w:ascii="David" w:hAnsi="David" w:cs="David" w:hint="cs"/>
          <w:sz w:val="24"/>
          <w:szCs w:val="24"/>
          <w:rtl/>
        </w:rPr>
        <w:t>.</w:t>
      </w:r>
    </w:p>
    <w:p w:rsidR="00825BA6" w:rsidRPr="00626BB7" w:rsidRDefault="00825BA6" w:rsidP="002722DD">
      <w:pPr>
        <w:pStyle w:val="a7"/>
        <w:numPr>
          <w:ilvl w:val="0"/>
          <w:numId w:val="18"/>
        </w:numPr>
        <w:rPr>
          <w:rFonts w:ascii="David" w:hAnsi="David" w:cs="David"/>
          <w:sz w:val="24"/>
          <w:szCs w:val="24"/>
        </w:rPr>
      </w:pPr>
      <w:r w:rsidRPr="00626BB7">
        <w:rPr>
          <w:rFonts w:ascii="David" w:hAnsi="David" w:cs="David"/>
          <w:sz w:val="24"/>
          <w:szCs w:val="24"/>
          <w:rtl/>
        </w:rPr>
        <w:t xml:space="preserve">זימון לשיחת </w:t>
      </w:r>
      <w:r w:rsidR="002722DD">
        <w:rPr>
          <w:rFonts w:ascii="David" w:hAnsi="David" w:cs="David" w:hint="cs"/>
          <w:sz w:val="24"/>
          <w:szCs w:val="24"/>
          <w:rtl/>
        </w:rPr>
        <w:t>שימוע</w:t>
      </w:r>
      <w:r w:rsidRPr="00626BB7">
        <w:rPr>
          <w:rFonts w:ascii="David" w:hAnsi="David" w:cs="David"/>
          <w:sz w:val="24"/>
          <w:szCs w:val="24"/>
          <w:rtl/>
        </w:rPr>
        <w:t xml:space="preserve">  - לאור ממצאים שעלו </w:t>
      </w:r>
      <w:r w:rsidR="009B29BC" w:rsidRPr="00626BB7">
        <w:rPr>
          <w:rFonts w:ascii="David" w:hAnsi="David" w:cs="David"/>
          <w:sz w:val="24"/>
          <w:szCs w:val="24"/>
          <w:rtl/>
        </w:rPr>
        <w:t>ב</w:t>
      </w:r>
      <w:r w:rsidR="009B29BC">
        <w:rPr>
          <w:rFonts w:ascii="David" w:hAnsi="David" w:cs="David" w:hint="cs"/>
          <w:sz w:val="24"/>
          <w:szCs w:val="24"/>
          <w:rtl/>
        </w:rPr>
        <w:t>בדיק</w:t>
      </w:r>
      <w:r w:rsidR="009B29BC" w:rsidRPr="00626BB7">
        <w:rPr>
          <w:rFonts w:ascii="David" w:hAnsi="David" w:cs="David"/>
          <w:sz w:val="24"/>
          <w:szCs w:val="24"/>
          <w:rtl/>
        </w:rPr>
        <w:t xml:space="preserve">ה </w:t>
      </w:r>
      <w:r w:rsidRPr="00626BB7">
        <w:rPr>
          <w:rFonts w:ascii="David" w:hAnsi="David" w:cs="David"/>
          <w:sz w:val="24"/>
          <w:szCs w:val="24"/>
          <w:rtl/>
        </w:rPr>
        <w:t>שבוצעה בפעם השנייה עולה כי מסירה שבוצעה מטעמו נמצאה כלא אמינה  ועל כן הוא מוזמן לשטוח את טענותיו</w:t>
      </w:r>
      <w:r w:rsidR="009B29BC">
        <w:rPr>
          <w:rFonts w:ascii="David" w:hAnsi="David" w:cs="David" w:hint="cs"/>
          <w:sz w:val="24"/>
          <w:szCs w:val="24"/>
          <w:rtl/>
        </w:rPr>
        <w:t>.</w:t>
      </w:r>
    </w:p>
    <w:p w:rsidR="002A0DEB" w:rsidRPr="00626BB7" w:rsidRDefault="00825BA6" w:rsidP="00A51205">
      <w:pPr>
        <w:pStyle w:val="a7"/>
        <w:numPr>
          <w:ilvl w:val="0"/>
          <w:numId w:val="18"/>
        </w:numPr>
        <w:rPr>
          <w:rFonts w:ascii="David" w:hAnsi="David" w:cs="David"/>
          <w:sz w:val="24"/>
          <w:szCs w:val="24"/>
        </w:rPr>
      </w:pPr>
      <w:r w:rsidRPr="00626BB7">
        <w:rPr>
          <w:rFonts w:ascii="David" w:hAnsi="David" w:cs="David"/>
          <w:sz w:val="24"/>
          <w:szCs w:val="24"/>
          <w:rtl/>
        </w:rPr>
        <w:t xml:space="preserve">נוכחים בשיחה – </w:t>
      </w:r>
      <w:r w:rsidR="00A51205">
        <w:rPr>
          <w:rFonts w:ascii="David" w:hAnsi="David" w:cs="David" w:hint="cs"/>
          <w:sz w:val="24"/>
          <w:szCs w:val="24"/>
          <w:rtl/>
        </w:rPr>
        <w:t xml:space="preserve">נציג </w:t>
      </w:r>
      <w:r w:rsidRPr="00626BB7">
        <w:rPr>
          <w:rFonts w:ascii="David" w:hAnsi="David" w:cs="David"/>
          <w:sz w:val="24"/>
          <w:szCs w:val="24"/>
          <w:rtl/>
        </w:rPr>
        <w:t>חטיבת השרות ,נציג חטיבה משפטית והמוסר</w:t>
      </w:r>
      <w:r w:rsidR="00A51205">
        <w:rPr>
          <w:rFonts w:ascii="David" w:hAnsi="David" w:cs="David" w:hint="cs"/>
          <w:sz w:val="24"/>
          <w:szCs w:val="24"/>
          <w:rtl/>
        </w:rPr>
        <w:t>.</w:t>
      </w:r>
      <w:r w:rsidRPr="00626BB7">
        <w:rPr>
          <w:rFonts w:ascii="David" w:hAnsi="David" w:cs="David"/>
          <w:sz w:val="24"/>
          <w:szCs w:val="24"/>
          <w:rtl/>
        </w:rPr>
        <w:t xml:space="preserve"> </w:t>
      </w:r>
    </w:p>
    <w:p w:rsidR="002722DD" w:rsidRPr="002722DD" w:rsidRDefault="002722DD" w:rsidP="002722DD">
      <w:pPr>
        <w:pStyle w:val="a7"/>
        <w:numPr>
          <w:ilvl w:val="0"/>
          <w:numId w:val="18"/>
        </w:numPr>
        <w:rPr>
          <w:rFonts w:ascii="David" w:hAnsi="David" w:cs="David"/>
          <w:sz w:val="24"/>
          <w:szCs w:val="24"/>
        </w:rPr>
      </w:pPr>
      <w:r w:rsidRPr="002722DD">
        <w:rPr>
          <w:rFonts w:ascii="David" w:hAnsi="David" w:cs="David" w:hint="cs"/>
          <w:sz w:val="24"/>
          <w:szCs w:val="24"/>
          <w:rtl/>
        </w:rPr>
        <w:t>הממונה על הקשר עם לשכת עוה"ד, תעביר עותק המכתב ללשכת עורכי הדין.</w:t>
      </w:r>
    </w:p>
    <w:p w:rsidR="0044175F" w:rsidRPr="002722DD" w:rsidRDefault="0044175F" w:rsidP="0044175F">
      <w:pPr>
        <w:rPr>
          <w:rFonts w:ascii="David" w:hAnsi="David" w:cs="David"/>
          <w:sz w:val="24"/>
          <w:szCs w:val="24"/>
          <w:rtl/>
        </w:rPr>
      </w:pPr>
    </w:p>
    <w:p w:rsidR="00A6771E" w:rsidRPr="00626BB7" w:rsidRDefault="002722DD" w:rsidP="002722DD">
      <w:pPr>
        <w:rPr>
          <w:rFonts w:ascii="David" w:hAnsi="David" w:cs="David"/>
          <w:sz w:val="24"/>
          <w:szCs w:val="24"/>
          <w:rtl/>
        </w:rPr>
      </w:pPr>
      <w:r>
        <w:rPr>
          <w:rFonts w:ascii="David" w:hAnsi="David" w:cs="David"/>
          <w:sz w:val="24"/>
          <w:szCs w:val="24"/>
          <w:rtl/>
        </w:rPr>
        <w:t>בס</w:t>
      </w:r>
      <w:r>
        <w:rPr>
          <w:rFonts w:ascii="David" w:hAnsi="David" w:cs="David" w:hint="cs"/>
          <w:sz w:val="24"/>
          <w:szCs w:val="24"/>
          <w:rtl/>
        </w:rPr>
        <w:t>יום השיחה יוחלט אם להתרות במוסר, או להודיע למוסר על כך שהרשות לא תקבל מסירות שבוצעו על ידו בתקופה שתיקבע עותק מהחלטה תישלח על ידי הממונה על הקשר עם לשכת עוה"ד ללשכת עורכי הדין.</w:t>
      </w:r>
    </w:p>
    <w:p w:rsidR="00334C32" w:rsidRDefault="00334C32">
      <w:pPr>
        <w:bidi w:val="0"/>
        <w:spacing w:after="160" w:line="259" w:lineRule="auto"/>
        <w:rPr>
          <w:rFonts w:ascii="David" w:eastAsia="Calibri" w:hAnsi="David" w:cs="David"/>
          <w:noProof w:val="0"/>
          <w:sz w:val="24"/>
          <w:szCs w:val="24"/>
          <w:lang w:eastAsia="en-US"/>
        </w:rPr>
      </w:pPr>
      <w:r>
        <w:rPr>
          <w:rFonts w:ascii="David" w:hAnsi="David" w:cs="David"/>
          <w:sz w:val="24"/>
          <w:szCs w:val="24"/>
        </w:rPr>
        <w:br w:type="page"/>
      </w:r>
    </w:p>
    <w:p w:rsidR="00626BB7" w:rsidRPr="00626BB7" w:rsidRDefault="00626BB7" w:rsidP="00626BB7">
      <w:pPr>
        <w:pStyle w:val="1"/>
        <w:rPr>
          <w:rtl/>
        </w:rPr>
      </w:pPr>
      <w:r w:rsidRPr="00626BB7">
        <w:rPr>
          <w:rtl/>
        </w:rPr>
        <w:t>נספחים</w:t>
      </w:r>
    </w:p>
    <w:p w:rsidR="002722DD" w:rsidRPr="002722DD" w:rsidRDefault="002722DD" w:rsidP="002722DD">
      <w:pPr>
        <w:ind w:left="360"/>
        <w:rPr>
          <w:rFonts w:ascii="David" w:hAnsi="David" w:cs="David"/>
          <w:b/>
          <w:bCs/>
          <w:u w:val="single"/>
          <w:rtl/>
        </w:rPr>
      </w:pPr>
      <w:r w:rsidRPr="002722DD">
        <w:rPr>
          <w:rFonts w:ascii="David" w:hAnsi="David" w:cs="David"/>
          <w:b/>
          <w:bCs/>
          <w:u w:val="single"/>
          <w:rtl/>
        </w:rPr>
        <w:t>מכתב למוסר ולמשרד המעסיק את המוסר בדבר ביצוע מסירה שנמצאה כלא תקינה- פעם ראשונה</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t>תאריך:</w:t>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לכבוד:</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פרטי המוסר</w:t>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p>
    <w:p w:rsidR="002722DD" w:rsidRPr="002722DD" w:rsidRDefault="002722DD" w:rsidP="002722DD">
      <w:pPr>
        <w:ind w:left="360"/>
        <w:rPr>
          <w:rFonts w:ascii="David" w:hAnsi="David" w:cs="David"/>
          <w:sz w:val="24"/>
          <w:szCs w:val="24"/>
          <w:rtl/>
        </w:rPr>
      </w:pPr>
    </w:p>
    <w:p w:rsidR="002722DD" w:rsidRPr="002722DD" w:rsidRDefault="002722DD" w:rsidP="002722DD">
      <w:pPr>
        <w:ind w:left="360"/>
        <w:jc w:val="center"/>
        <w:rPr>
          <w:rFonts w:ascii="David" w:hAnsi="David" w:cs="David"/>
          <w:b/>
          <w:bCs/>
          <w:sz w:val="24"/>
          <w:szCs w:val="24"/>
          <w:u w:val="single"/>
          <w:rtl/>
        </w:rPr>
      </w:pPr>
      <w:r w:rsidRPr="002722DD">
        <w:rPr>
          <w:rFonts w:ascii="David" w:hAnsi="David" w:cs="David"/>
          <w:b/>
          <w:bCs/>
          <w:sz w:val="24"/>
          <w:szCs w:val="24"/>
          <w:rtl/>
        </w:rPr>
        <w:t xml:space="preserve">הנדון: </w:t>
      </w:r>
      <w:r w:rsidRPr="002722DD">
        <w:rPr>
          <w:rFonts w:ascii="David" w:hAnsi="David" w:cs="David"/>
          <w:b/>
          <w:bCs/>
          <w:sz w:val="24"/>
          <w:szCs w:val="24"/>
          <w:u w:val="single"/>
          <w:rtl/>
        </w:rPr>
        <w:t>תיק הוצאה לפועל ..... מסירה שבוצעה על ידי  (שם המוסר) ואשר נמצאה כלא תקינה</w:t>
      </w:r>
      <w:r w:rsidRPr="002722DD">
        <w:rPr>
          <w:rFonts w:ascii="David" w:hAnsi="David" w:cs="David" w:hint="cs"/>
          <w:b/>
          <w:bCs/>
          <w:sz w:val="24"/>
          <w:szCs w:val="24"/>
          <w:u w:val="single"/>
          <w:rtl/>
        </w:rPr>
        <w:t>- פעם ראשונה</w:t>
      </w:r>
    </w:p>
    <w:p w:rsidR="002722DD" w:rsidRPr="002722DD" w:rsidRDefault="002722DD" w:rsidP="002722DD">
      <w:pPr>
        <w:ind w:left="360"/>
        <w:rPr>
          <w:rFonts w:ascii="David" w:hAnsi="David" w:cs="David"/>
          <w:b/>
          <w:bCs/>
          <w:sz w:val="24"/>
          <w:szCs w:val="24"/>
          <w:u w:val="single"/>
          <w:rtl/>
        </w:rPr>
      </w:pPr>
    </w:p>
    <w:p w:rsidR="002722DD" w:rsidRPr="002722DD" w:rsidRDefault="002722DD" w:rsidP="002722DD">
      <w:pPr>
        <w:ind w:left="360"/>
        <w:rPr>
          <w:rFonts w:ascii="David" w:hAnsi="David" w:cs="David"/>
          <w:b/>
          <w:bCs/>
          <w:sz w:val="24"/>
          <w:szCs w:val="24"/>
          <w:u w:val="single"/>
          <w:rtl/>
        </w:rPr>
      </w:pPr>
      <w:r w:rsidRPr="002722DD">
        <w:rPr>
          <w:rFonts w:ascii="David" w:hAnsi="David" w:cs="David" w:hint="cs"/>
          <w:sz w:val="24"/>
          <w:szCs w:val="24"/>
          <w:rtl/>
        </w:rPr>
        <w:t xml:space="preserve">הריני להביא לידיעתך, את הדו"ח המצב, ממנו עולה כי המסירה אינה תקינה. מצ"ב </w:t>
      </w:r>
      <w:r w:rsidRPr="002722DD">
        <w:rPr>
          <w:rFonts w:ascii="David" w:hAnsi="David" w:cs="David" w:hint="cs"/>
          <w:b/>
          <w:bCs/>
          <w:sz w:val="24"/>
          <w:szCs w:val="24"/>
          <w:u w:val="single"/>
          <w:rtl/>
        </w:rPr>
        <w:t>כנספח א'.</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 xml:space="preserve">אם </w:t>
      </w:r>
      <w:r w:rsidRPr="002722DD">
        <w:rPr>
          <w:rFonts w:ascii="David" w:hAnsi="David" w:cs="David" w:hint="cs"/>
          <w:sz w:val="24"/>
          <w:szCs w:val="24"/>
          <w:rtl/>
        </w:rPr>
        <w:t>תימצא שוב מסירה אשר תימצא כלא תקינה בבדיקה שתבוצע על ידי הרשות</w:t>
      </w:r>
      <w:r w:rsidRPr="002722DD">
        <w:rPr>
          <w:rFonts w:ascii="David" w:hAnsi="David" w:cs="David"/>
          <w:sz w:val="24"/>
          <w:szCs w:val="24"/>
          <w:rtl/>
        </w:rPr>
        <w:t xml:space="preserve">, </w:t>
      </w:r>
      <w:r w:rsidRPr="002722DD">
        <w:rPr>
          <w:rFonts w:ascii="David" w:hAnsi="David" w:cs="David" w:hint="cs"/>
          <w:sz w:val="24"/>
          <w:szCs w:val="24"/>
          <w:rtl/>
        </w:rPr>
        <w:t xml:space="preserve">תוזמן </w:t>
      </w:r>
      <w:r w:rsidRPr="002722DD">
        <w:rPr>
          <w:rFonts w:ascii="David" w:hAnsi="David" w:cs="David"/>
          <w:sz w:val="24"/>
          <w:szCs w:val="24"/>
          <w:rtl/>
        </w:rPr>
        <w:t xml:space="preserve">לשימוע </w:t>
      </w:r>
      <w:r w:rsidRPr="002722DD">
        <w:rPr>
          <w:rFonts w:ascii="David" w:hAnsi="David" w:cs="David" w:hint="cs"/>
          <w:sz w:val="24"/>
          <w:szCs w:val="24"/>
          <w:rtl/>
        </w:rPr>
        <w:t xml:space="preserve">ויכול שייקבע כי הרשות לא תקבל </w:t>
      </w:r>
      <w:r w:rsidRPr="002722DD">
        <w:rPr>
          <w:rFonts w:ascii="David" w:hAnsi="David" w:cs="David"/>
          <w:sz w:val="24"/>
          <w:szCs w:val="24"/>
          <w:rtl/>
        </w:rPr>
        <w:t>מסירות  אשר יבוצעו על יד</w:t>
      </w:r>
      <w:r w:rsidRPr="002722DD">
        <w:rPr>
          <w:rFonts w:ascii="David" w:hAnsi="David" w:cs="David" w:hint="cs"/>
          <w:sz w:val="24"/>
          <w:szCs w:val="24"/>
          <w:rtl/>
        </w:rPr>
        <w:t>ך</w:t>
      </w:r>
      <w:r>
        <w:rPr>
          <w:rFonts w:ascii="David" w:hAnsi="David" w:cs="David" w:hint="cs"/>
          <w:sz w:val="24"/>
          <w:szCs w:val="24"/>
          <w:rtl/>
        </w:rPr>
        <w:t xml:space="preserve"> לתקופה שתיקבע</w:t>
      </w:r>
      <w:r w:rsidRPr="002722DD">
        <w:rPr>
          <w:rFonts w:ascii="David" w:hAnsi="David" w:cs="David" w:hint="cs"/>
          <w:sz w:val="24"/>
          <w:szCs w:val="24"/>
          <w:rtl/>
        </w:rPr>
        <w:t>.</w:t>
      </w:r>
    </w:p>
    <w:p w:rsidR="002722DD" w:rsidRPr="002722DD" w:rsidRDefault="002722DD" w:rsidP="00334C32">
      <w:pPr>
        <w:ind w:left="360"/>
        <w:rPr>
          <w:rFonts w:ascii="David" w:hAnsi="David" w:cs="David"/>
          <w:sz w:val="24"/>
          <w:szCs w:val="24"/>
        </w:rPr>
      </w:pPr>
      <w:r w:rsidRPr="002722DD">
        <w:rPr>
          <w:rFonts w:ascii="David" w:hAnsi="David" w:cs="David" w:hint="cs"/>
          <w:sz w:val="24"/>
          <w:szCs w:val="24"/>
          <w:rtl/>
        </w:rPr>
        <w:t>אתה רשאי להתייחס בתוך 14 יום לממצאים המופיעים בדו"ח ל</w:t>
      </w:r>
      <w:r w:rsidR="00334C32">
        <w:rPr>
          <w:rFonts w:ascii="David" w:hAnsi="David" w:cs="David" w:hint="cs"/>
          <w:sz w:val="24"/>
          <w:szCs w:val="24"/>
          <w:rtl/>
        </w:rPr>
        <w:t xml:space="preserve">מר קובי גול באמצעות דוא"ל לכתובת  </w:t>
      </w:r>
      <w:r w:rsidR="00334C32">
        <w:rPr>
          <w:rFonts w:ascii="David" w:hAnsi="David" w:cs="David"/>
          <w:sz w:val="24"/>
          <w:szCs w:val="24"/>
        </w:rPr>
        <w:t>kobig@eca.gov.il</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br/>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העתק:</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משרד עוה"ד שהעסיק את המוסר במסירה זו</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שמרית רגב שרייבר, הממונה על הקשר עם לשכת עוה"ד</w:t>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334C32" w:rsidRDefault="00334C32">
      <w:pPr>
        <w:bidi w:val="0"/>
        <w:spacing w:after="160" w:line="259" w:lineRule="auto"/>
        <w:rPr>
          <w:rFonts w:ascii="David" w:hAnsi="David" w:cs="David"/>
          <w:sz w:val="24"/>
          <w:szCs w:val="24"/>
          <w:rtl/>
        </w:rPr>
      </w:pPr>
      <w:r>
        <w:rPr>
          <w:rFonts w:ascii="David" w:hAnsi="David" w:cs="David"/>
          <w:sz w:val="24"/>
          <w:szCs w:val="24"/>
          <w:rtl/>
        </w:rPr>
        <w:br w:type="page"/>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b/>
          <w:bCs/>
          <w:u w:val="single"/>
          <w:rtl/>
        </w:rPr>
      </w:pPr>
      <w:r w:rsidRPr="002722DD">
        <w:rPr>
          <w:rFonts w:ascii="David" w:hAnsi="David" w:cs="David"/>
          <w:b/>
          <w:bCs/>
          <w:u w:val="single"/>
          <w:rtl/>
        </w:rPr>
        <w:t xml:space="preserve">מכתב למוסר ולמשרד המעסיק את המוסר בדבר ביצוע מסירה שנמצאה כלא תקינה- פעם </w:t>
      </w:r>
      <w:r w:rsidRPr="002722DD">
        <w:rPr>
          <w:rFonts w:ascii="David" w:hAnsi="David" w:cs="David" w:hint="cs"/>
          <w:b/>
          <w:bCs/>
          <w:u w:val="single"/>
          <w:rtl/>
        </w:rPr>
        <w:t>שנייה</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t>תאריך:</w:t>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לכבוד:</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t>פרטי המוסר</w:t>
      </w:r>
      <w:r w:rsidRPr="002722DD">
        <w:rPr>
          <w:rFonts w:ascii="David" w:hAnsi="David" w:cs="David"/>
          <w:sz w:val="24"/>
          <w:szCs w:val="24"/>
          <w:rtl/>
        </w:rPr>
        <w:tab/>
      </w:r>
      <w:r w:rsidRPr="002722DD">
        <w:rPr>
          <w:rFonts w:ascii="David" w:hAnsi="David" w:cs="David"/>
          <w:sz w:val="24"/>
          <w:szCs w:val="24"/>
          <w:rtl/>
        </w:rPr>
        <w:tab/>
      </w:r>
      <w:r w:rsidRPr="002722DD">
        <w:rPr>
          <w:rFonts w:ascii="David" w:hAnsi="David" w:cs="David"/>
          <w:sz w:val="24"/>
          <w:szCs w:val="24"/>
          <w:rtl/>
        </w:rPr>
        <w:tab/>
      </w:r>
    </w:p>
    <w:p w:rsidR="002722DD" w:rsidRPr="002722DD" w:rsidRDefault="002722DD" w:rsidP="002722DD">
      <w:pPr>
        <w:ind w:left="360"/>
        <w:rPr>
          <w:rFonts w:ascii="David" w:hAnsi="David" w:cs="David"/>
          <w:sz w:val="24"/>
          <w:szCs w:val="24"/>
          <w:rtl/>
        </w:rPr>
      </w:pPr>
    </w:p>
    <w:p w:rsidR="002722DD" w:rsidRPr="002722DD" w:rsidRDefault="002722DD" w:rsidP="002722DD">
      <w:pPr>
        <w:ind w:left="360"/>
        <w:jc w:val="center"/>
        <w:rPr>
          <w:rFonts w:ascii="David" w:hAnsi="David" w:cs="David"/>
          <w:b/>
          <w:bCs/>
          <w:sz w:val="24"/>
          <w:szCs w:val="24"/>
          <w:u w:val="single"/>
          <w:rtl/>
        </w:rPr>
      </w:pPr>
      <w:r w:rsidRPr="002722DD">
        <w:rPr>
          <w:rFonts w:ascii="David" w:hAnsi="David" w:cs="David"/>
          <w:b/>
          <w:bCs/>
          <w:sz w:val="24"/>
          <w:szCs w:val="24"/>
          <w:rtl/>
        </w:rPr>
        <w:t xml:space="preserve">הנדון: </w:t>
      </w:r>
      <w:r w:rsidRPr="002722DD">
        <w:rPr>
          <w:rFonts w:ascii="David" w:hAnsi="David" w:cs="David"/>
          <w:b/>
          <w:bCs/>
          <w:sz w:val="24"/>
          <w:szCs w:val="24"/>
          <w:u w:val="single"/>
          <w:rtl/>
        </w:rPr>
        <w:t>תיק הוצאה לפועל ..... מסירה שבוצעה על ידי  (שם המוסר) ואשר נמצאה כלא תקינה</w:t>
      </w:r>
      <w:r w:rsidRPr="002722DD">
        <w:rPr>
          <w:rFonts w:ascii="David" w:hAnsi="David" w:cs="David" w:hint="cs"/>
          <w:b/>
          <w:bCs/>
          <w:sz w:val="24"/>
          <w:szCs w:val="24"/>
          <w:u w:val="single"/>
          <w:rtl/>
        </w:rPr>
        <w:t>- פעם שניה</w:t>
      </w:r>
    </w:p>
    <w:p w:rsidR="002722DD" w:rsidRPr="002722DD" w:rsidRDefault="002722DD" w:rsidP="002722DD">
      <w:pPr>
        <w:ind w:left="360"/>
        <w:rPr>
          <w:rFonts w:ascii="David" w:hAnsi="David" w:cs="David"/>
          <w:b/>
          <w:bCs/>
          <w:sz w:val="24"/>
          <w:szCs w:val="24"/>
          <w:u w:val="single"/>
          <w:rtl/>
        </w:rPr>
      </w:pPr>
    </w:p>
    <w:p w:rsidR="002722DD" w:rsidRPr="002722DD" w:rsidRDefault="002722DD" w:rsidP="002722DD">
      <w:pPr>
        <w:ind w:left="360"/>
        <w:rPr>
          <w:rFonts w:ascii="David" w:hAnsi="David" w:cs="David"/>
          <w:b/>
          <w:bCs/>
          <w:sz w:val="24"/>
          <w:szCs w:val="24"/>
          <w:u w:val="single"/>
          <w:rtl/>
        </w:rPr>
      </w:pPr>
      <w:r w:rsidRPr="002722DD">
        <w:rPr>
          <w:rFonts w:ascii="David" w:hAnsi="David" w:cs="David" w:hint="cs"/>
          <w:sz w:val="24"/>
          <w:szCs w:val="24"/>
          <w:rtl/>
        </w:rPr>
        <w:t xml:space="preserve">הריני להביא לידיעתך, את הדו"ח המצב, ממנו עולה כי המסירה אינה תקינה. מצ"ב </w:t>
      </w:r>
      <w:r w:rsidRPr="002722DD">
        <w:rPr>
          <w:rFonts w:ascii="David" w:hAnsi="David" w:cs="David" w:hint="cs"/>
          <w:b/>
          <w:bCs/>
          <w:sz w:val="24"/>
          <w:szCs w:val="24"/>
          <w:u w:val="single"/>
          <w:rtl/>
        </w:rPr>
        <w:t>כנספח א'.</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 xml:space="preserve">ביום ... נשלח אליך מכתב בדבר אי תקינותה של מסירה קודמת שבוצעה על ידך, ולא התקבלה כל תגובה מצידך/תגובתך נשקלה ועדיין נמצא כי המסירה אינה תקינה. מצ"ב </w:t>
      </w:r>
      <w:r w:rsidRPr="002722DD">
        <w:rPr>
          <w:rFonts w:ascii="David" w:hAnsi="David" w:cs="David" w:hint="cs"/>
          <w:b/>
          <w:bCs/>
          <w:sz w:val="24"/>
          <w:szCs w:val="24"/>
          <w:u w:val="single"/>
          <w:rtl/>
        </w:rPr>
        <w:t>כנספח ב'.</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 xml:space="preserve">אתה מוזמן לשיחה בה תוכל לשטוח את טענותיך. </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השיחה תתקיים ביום ... בשעה.... ב.......ויהיו נוכחים בה, נציג חטיבת שרות ונציג המחלקה המשפטית.</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אתה רשאי, להעביר התייחסותך בכתב.</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אתה רשאי גם להודיע כי בשל העברת התייחסותך בכתב, אינך מעוניין להגיע לשיחה.</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 xml:space="preserve">לאחר קיום דיון, </w:t>
      </w:r>
      <w:r>
        <w:rPr>
          <w:rFonts w:ascii="David" w:hAnsi="David" w:cs="David" w:hint="cs"/>
          <w:sz w:val="24"/>
          <w:szCs w:val="24"/>
          <w:rtl/>
        </w:rPr>
        <w:t xml:space="preserve">תקבל את החלטת רשות האכיפה והגבייה, ביחס להמשך ביצוע מסירות של מסמכי בי </w:t>
      </w:r>
      <w:r>
        <w:rPr>
          <w:rFonts w:ascii="David" w:hAnsi="David" w:cs="David"/>
          <w:sz w:val="24"/>
          <w:szCs w:val="24"/>
          <w:rtl/>
        </w:rPr>
        <w:t>–</w:t>
      </w:r>
      <w:r>
        <w:rPr>
          <w:rFonts w:ascii="David" w:hAnsi="David" w:cs="David" w:hint="cs"/>
          <w:sz w:val="24"/>
          <w:szCs w:val="24"/>
          <w:rtl/>
        </w:rPr>
        <w:t>דין של רשות האכיפה והגביה, ועותק מהחלטה זו יועבר גם ללשכת עורכי הדין.</w:t>
      </w:r>
    </w:p>
    <w:p w:rsidR="002722DD" w:rsidRPr="002722DD" w:rsidRDefault="002722DD" w:rsidP="002722DD">
      <w:pPr>
        <w:ind w:left="360"/>
        <w:rPr>
          <w:rFonts w:ascii="David" w:hAnsi="David" w:cs="David"/>
          <w:sz w:val="24"/>
          <w:szCs w:val="24"/>
          <w:rtl/>
        </w:rPr>
      </w:pPr>
      <w:r w:rsidRPr="002722DD">
        <w:rPr>
          <w:rFonts w:ascii="David" w:hAnsi="David" w:cs="David"/>
          <w:sz w:val="24"/>
          <w:szCs w:val="24"/>
          <w:rtl/>
        </w:rPr>
        <w:br/>
      </w: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העתק:</w:t>
      </w:r>
    </w:p>
    <w:p w:rsidR="002722DD" w:rsidRPr="002722DD" w:rsidRDefault="002722DD" w:rsidP="002722DD">
      <w:pPr>
        <w:ind w:left="360"/>
        <w:rPr>
          <w:rFonts w:ascii="David" w:hAnsi="David" w:cs="David"/>
          <w:sz w:val="24"/>
          <w:szCs w:val="24"/>
          <w:rtl/>
        </w:rPr>
      </w:pPr>
      <w:r w:rsidRPr="002722DD">
        <w:rPr>
          <w:rFonts w:ascii="David" w:hAnsi="David" w:cs="David" w:hint="cs"/>
          <w:sz w:val="24"/>
          <w:szCs w:val="24"/>
          <w:rtl/>
        </w:rPr>
        <w:t>משרד עוה"ד שהעסיק את המוסר במסירה זו</w:t>
      </w:r>
    </w:p>
    <w:p w:rsidR="002722DD" w:rsidRPr="002722DD" w:rsidRDefault="002722DD" w:rsidP="002722DD">
      <w:pPr>
        <w:ind w:left="360"/>
        <w:rPr>
          <w:rFonts w:ascii="David" w:hAnsi="David" w:cs="David"/>
          <w:sz w:val="24"/>
          <w:szCs w:val="24"/>
        </w:rPr>
      </w:pPr>
      <w:r w:rsidRPr="002722DD">
        <w:rPr>
          <w:rFonts w:ascii="David" w:hAnsi="David" w:cs="David" w:hint="cs"/>
          <w:sz w:val="24"/>
          <w:szCs w:val="24"/>
          <w:rtl/>
        </w:rPr>
        <w:t>שמרית רגב שרייבר, הממונה על הקשר עם לשכת עוה"ד</w:t>
      </w:r>
    </w:p>
    <w:p w:rsidR="002722DD" w:rsidRPr="002722DD" w:rsidRDefault="002722DD" w:rsidP="002722DD">
      <w:pPr>
        <w:ind w:left="360"/>
        <w:rPr>
          <w:rFonts w:ascii="David" w:hAnsi="David" w:cs="David"/>
          <w:sz w:val="24"/>
          <w:szCs w:val="24"/>
        </w:rPr>
      </w:pPr>
    </w:p>
    <w:p w:rsidR="00A6771E" w:rsidRPr="002722DD" w:rsidRDefault="00A6771E" w:rsidP="002722DD">
      <w:pPr>
        <w:rPr>
          <w:rFonts w:ascii="David" w:hAnsi="David" w:cs="David"/>
          <w:sz w:val="24"/>
          <w:szCs w:val="24"/>
          <w:rtl/>
        </w:rPr>
      </w:pPr>
    </w:p>
    <w:sectPr w:rsidR="00A6771E" w:rsidRPr="002722DD" w:rsidSect="00A938AC">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F54" w:rsidRDefault="00332F54" w:rsidP="00A6771E">
      <w:r>
        <w:separator/>
      </w:r>
    </w:p>
  </w:endnote>
  <w:endnote w:type="continuationSeparator" w:id="0">
    <w:p w:rsidR="00332F54" w:rsidRDefault="00332F54" w:rsidP="00A6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F54" w:rsidRDefault="00332F54" w:rsidP="00A6771E">
      <w:r>
        <w:separator/>
      </w:r>
    </w:p>
  </w:footnote>
  <w:footnote w:type="continuationSeparator" w:id="0">
    <w:p w:rsidR="00332F54" w:rsidRDefault="00332F54" w:rsidP="00A6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2F" w:rsidRDefault="007D642F" w:rsidP="007D642F">
    <w:pPr>
      <w:pStyle w:val="a3"/>
      <w:jc w:val="center"/>
      <w:rPr>
        <w:rFonts w:ascii="Arial" w:hAnsi="Arial" w:cs="Arial"/>
        <w:sz w:val="22"/>
        <w:szCs w:val="22"/>
        <w:rtl/>
      </w:rPr>
    </w:pPr>
    <w:r w:rsidRPr="000C0617">
      <w:rPr>
        <w:rFonts w:ascii="Arial" w:hAnsi="Arial" w:cs="Arial" w:hint="cs"/>
        <w:lang w:eastAsia="en-US"/>
      </w:rPr>
      <w:drawing>
        <wp:inline distT="0" distB="0" distL="0" distR="0" wp14:anchorId="2665BE6B" wp14:editId="2846CC3D">
          <wp:extent cx="1504950" cy="8382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838200"/>
                  </a:xfrm>
                  <a:prstGeom prst="rect">
                    <a:avLst/>
                  </a:prstGeom>
                  <a:noFill/>
                  <a:ln>
                    <a:noFill/>
                  </a:ln>
                </pic:spPr>
              </pic:pic>
            </a:graphicData>
          </a:graphic>
        </wp:inline>
      </w:drawing>
    </w:r>
  </w:p>
  <w:p w:rsidR="007D642F" w:rsidRDefault="007D642F" w:rsidP="007D642F">
    <w:pPr>
      <w:pStyle w:val="a3"/>
      <w:jc w:val="center"/>
      <w:rPr>
        <w:rFonts w:ascii="Tahoma" w:hAnsi="Tahoma" w:cs="David"/>
        <w:b/>
        <w:bCs/>
        <w:color w:val="002060"/>
        <w:sz w:val="32"/>
        <w:szCs w:val="32"/>
        <w:rtl/>
        <w14:shadow w14:blurRad="50800" w14:dist="38100" w14:dir="2700000" w14:sx="100000" w14:sy="100000" w14:kx="0" w14:ky="0" w14:algn="tl">
          <w14:srgbClr w14:val="000000">
            <w14:alpha w14:val="60000"/>
          </w14:srgbClr>
        </w14:shadow>
      </w:rPr>
    </w:pPr>
    <w:r w:rsidRPr="007D642F">
      <w:rPr>
        <w:rFonts w:ascii="Tahoma" w:hAnsi="Tahoma" w:cs="David"/>
        <w:b/>
        <w:bCs/>
        <w:color w:val="002060"/>
        <w:sz w:val="32"/>
        <w:szCs w:val="32"/>
        <w:rtl/>
        <w14:shadow w14:blurRad="50800" w14:dist="38100" w14:dir="2700000" w14:sx="100000" w14:sy="100000" w14:kx="0" w14:ky="0" w14:algn="tl">
          <w14:srgbClr w14:val="000000">
            <w14:alpha w14:val="60000"/>
          </w14:srgbClr>
        </w14:shadow>
      </w:rPr>
      <w:t xml:space="preserve">חטיבת שירות הלקוחות </w:t>
    </w:r>
  </w:p>
  <w:tbl>
    <w:tblPr>
      <w:bidiVisual/>
      <w:tblW w:w="8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2"/>
      <w:gridCol w:w="1592"/>
      <w:gridCol w:w="1727"/>
      <w:gridCol w:w="2030"/>
      <w:gridCol w:w="1287"/>
    </w:tblGrid>
    <w:tr w:rsidR="007D642F" w:rsidRPr="005A059F" w:rsidTr="007D642F">
      <w:trPr>
        <w:cantSplit/>
        <w:trHeight w:val="582"/>
        <w:jc w:val="center"/>
      </w:trPr>
      <w:tc>
        <w:tcPr>
          <w:tcW w:w="2012" w:type="dxa"/>
          <w:tcBorders>
            <w:bottom w:val="single" w:sz="4" w:space="0" w:color="auto"/>
          </w:tcBorders>
          <w:vAlign w:val="center"/>
        </w:tcPr>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שם הנוהל:</w:t>
          </w:r>
        </w:p>
        <w:p w:rsidR="007D642F" w:rsidRPr="005A059F" w:rsidRDefault="007D642F" w:rsidP="007D642F">
          <w:pPr>
            <w:jc w:val="center"/>
            <w:rPr>
              <w:rFonts w:ascii="Arial" w:hAnsi="Arial" w:cs="David"/>
              <w:b/>
              <w:bCs/>
              <w:snapToGrid w:val="0"/>
              <w:color w:val="000000"/>
              <w:rtl/>
              <w:lang w:eastAsia="en-US"/>
            </w:rPr>
          </w:pPr>
          <w:r>
            <w:rPr>
              <w:rFonts w:ascii="Arial" w:hAnsi="Arial" w:cs="David" w:hint="cs"/>
              <w:b/>
              <w:bCs/>
              <w:snapToGrid w:val="0"/>
              <w:color w:val="000000"/>
              <w:rtl/>
            </w:rPr>
            <w:t>אישור מסירה הנחשד כמזויף</w:t>
          </w:r>
        </w:p>
      </w:tc>
      <w:tc>
        <w:tcPr>
          <w:tcW w:w="1592" w:type="dxa"/>
          <w:tcBorders>
            <w:bottom w:val="single" w:sz="4" w:space="0" w:color="auto"/>
          </w:tcBorders>
          <w:vAlign w:val="center"/>
        </w:tcPr>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מס' הנוהל:</w:t>
          </w:r>
        </w:p>
        <w:p w:rsidR="007D642F" w:rsidRPr="005A059F" w:rsidRDefault="007D642F" w:rsidP="007D642F">
          <w:pPr>
            <w:jc w:val="center"/>
            <w:rPr>
              <w:rFonts w:ascii="Arial" w:hAnsi="Arial" w:cs="David"/>
              <w:b/>
              <w:bCs/>
              <w:snapToGrid w:val="0"/>
              <w:color w:val="000000"/>
              <w:rtl/>
              <w:lang w:eastAsia="en-US"/>
            </w:rPr>
          </w:pPr>
        </w:p>
      </w:tc>
      <w:tc>
        <w:tcPr>
          <w:tcW w:w="1727" w:type="dxa"/>
          <w:vAlign w:val="center"/>
        </w:tcPr>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עדכון:</w:t>
          </w:r>
        </w:p>
        <w:p w:rsidR="007D642F" w:rsidRPr="005A059F" w:rsidRDefault="007D642F" w:rsidP="007D642F">
          <w:pPr>
            <w:jc w:val="center"/>
            <w:rPr>
              <w:rFonts w:ascii="Arial" w:hAnsi="Arial" w:cs="David"/>
              <w:b/>
              <w:bCs/>
              <w:snapToGrid w:val="0"/>
              <w:color w:val="000000"/>
              <w:rtl/>
              <w:lang w:eastAsia="en-US"/>
            </w:rPr>
          </w:pPr>
        </w:p>
      </w:tc>
      <w:tc>
        <w:tcPr>
          <w:tcW w:w="2030" w:type="dxa"/>
          <w:vAlign w:val="center"/>
        </w:tcPr>
        <w:p w:rsidR="007D642F" w:rsidRPr="005A059F" w:rsidRDefault="007D642F" w:rsidP="007D642F">
          <w:pPr>
            <w:jc w:val="center"/>
            <w:rPr>
              <w:rFonts w:ascii="Arial" w:hAnsi="Arial" w:cs="David"/>
              <w:b/>
              <w:bCs/>
              <w:snapToGrid w:val="0"/>
              <w:color w:val="000000"/>
              <w:rtl/>
              <w:lang w:eastAsia="en-US"/>
            </w:rPr>
          </w:pPr>
        </w:p>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סיווג:</w:t>
          </w:r>
        </w:p>
        <w:p w:rsidR="007D642F" w:rsidRPr="005A059F" w:rsidRDefault="007D642F" w:rsidP="007D642F">
          <w:pPr>
            <w:rPr>
              <w:rFonts w:ascii="Arial" w:hAnsi="Arial" w:cs="David"/>
              <w:b/>
              <w:bCs/>
              <w:snapToGrid w:val="0"/>
              <w:color w:val="000000"/>
              <w:rtl/>
              <w:lang w:eastAsia="en-US"/>
            </w:rPr>
          </w:pPr>
        </w:p>
      </w:tc>
      <w:tc>
        <w:tcPr>
          <w:tcW w:w="1287" w:type="dxa"/>
          <w:vAlign w:val="center"/>
        </w:tcPr>
        <w:p w:rsidR="007D642F" w:rsidRPr="005A059F" w:rsidRDefault="007D642F" w:rsidP="007D642F">
          <w:pPr>
            <w:jc w:val="center"/>
            <w:rPr>
              <w:rFonts w:ascii="Arial" w:hAnsi="Arial" w:cs="David"/>
              <w:b/>
              <w:bCs/>
              <w:snapToGrid w:val="0"/>
              <w:color w:val="000000"/>
              <w:rtl/>
              <w:lang w:eastAsia="en-US"/>
            </w:rPr>
          </w:pPr>
        </w:p>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עמוד</w:t>
          </w:r>
          <w:r w:rsidRPr="005A059F">
            <w:rPr>
              <w:rFonts w:ascii="Arial" w:hAnsi="Arial" w:cs="David"/>
              <w:b/>
              <w:bCs/>
              <w:snapToGrid w:val="0"/>
              <w:color w:val="000000"/>
              <w:lang w:eastAsia="en-US"/>
            </w:rPr>
            <w:t xml:space="preserve"> </w:t>
          </w:r>
          <w:r w:rsidRPr="005A059F">
            <w:rPr>
              <w:rFonts w:ascii="Arial" w:hAnsi="Arial" w:cs="David"/>
              <w:b/>
              <w:bCs/>
              <w:snapToGrid w:val="0"/>
              <w:color w:val="000000"/>
              <w:lang w:eastAsia="en-US"/>
            </w:rPr>
            <w:fldChar w:fldCharType="begin"/>
          </w:r>
          <w:r w:rsidRPr="005A059F">
            <w:rPr>
              <w:rFonts w:ascii="Arial" w:hAnsi="Arial" w:cs="David"/>
              <w:b/>
              <w:bCs/>
              <w:snapToGrid w:val="0"/>
              <w:color w:val="000000"/>
              <w:lang w:eastAsia="en-US"/>
            </w:rPr>
            <w:instrText xml:space="preserve"> PAGE </w:instrText>
          </w:r>
          <w:r w:rsidRPr="005A059F">
            <w:rPr>
              <w:rFonts w:ascii="Arial" w:hAnsi="Arial" w:cs="David"/>
              <w:b/>
              <w:bCs/>
              <w:snapToGrid w:val="0"/>
              <w:color w:val="000000"/>
              <w:lang w:eastAsia="en-US"/>
            </w:rPr>
            <w:fldChar w:fldCharType="separate"/>
          </w:r>
          <w:r w:rsidR="00DC7592">
            <w:rPr>
              <w:rFonts w:ascii="Arial" w:hAnsi="Arial" w:cs="David"/>
              <w:b/>
              <w:bCs/>
              <w:snapToGrid w:val="0"/>
              <w:color w:val="000000"/>
              <w:rtl/>
              <w:lang w:eastAsia="en-US"/>
            </w:rPr>
            <w:t>1</w:t>
          </w:r>
          <w:r w:rsidRPr="005A059F">
            <w:rPr>
              <w:rFonts w:ascii="Arial" w:hAnsi="Arial" w:cs="David"/>
              <w:b/>
              <w:bCs/>
              <w:snapToGrid w:val="0"/>
              <w:color w:val="000000"/>
              <w:lang w:eastAsia="en-US"/>
            </w:rPr>
            <w:fldChar w:fldCharType="end"/>
          </w:r>
        </w:p>
        <w:p w:rsidR="007D642F" w:rsidRPr="005A059F" w:rsidRDefault="007D642F" w:rsidP="007D642F">
          <w:pPr>
            <w:jc w:val="center"/>
            <w:rPr>
              <w:rFonts w:ascii="Arial" w:hAnsi="Arial" w:cs="David"/>
              <w:b/>
              <w:bCs/>
              <w:snapToGrid w:val="0"/>
              <w:color w:val="000000"/>
              <w:rtl/>
              <w:lang w:eastAsia="en-US"/>
            </w:rPr>
          </w:pPr>
          <w:r w:rsidRPr="005A059F">
            <w:rPr>
              <w:rFonts w:ascii="Arial" w:hAnsi="Arial" w:cs="David"/>
              <w:b/>
              <w:bCs/>
              <w:snapToGrid w:val="0"/>
              <w:color w:val="000000"/>
              <w:rtl/>
              <w:lang w:eastAsia="en-US"/>
            </w:rPr>
            <w:t>מתוך</w:t>
          </w:r>
          <w:r w:rsidRPr="005A059F">
            <w:rPr>
              <w:rFonts w:ascii="Arial" w:hAnsi="Arial" w:cs="David"/>
              <w:b/>
              <w:bCs/>
              <w:snapToGrid w:val="0"/>
              <w:color w:val="000000"/>
              <w:lang w:eastAsia="en-US"/>
            </w:rPr>
            <w:t xml:space="preserve"> </w:t>
          </w:r>
          <w:r w:rsidRPr="005A059F">
            <w:rPr>
              <w:rFonts w:ascii="Arial" w:hAnsi="Arial" w:cs="David"/>
              <w:b/>
              <w:bCs/>
              <w:snapToGrid w:val="0"/>
              <w:color w:val="000000"/>
              <w:lang w:eastAsia="en-US"/>
            </w:rPr>
            <w:fldChar w:fldCharType="begin"/>
          </w:r>
          <w:r w:rsidRPr="005A059F">
            <w:rPr>
              <w:rFonts w:ascii="Arial" w:hAnsi="Arial" w:cs="David"/>
              <w:b/>
              <w:bCs/>
              <w:snapToGrid w:val="0"/>
              <w:color w:val="000000"/>
              <w:lang w:eastAsia="en-US"/>
            </w:rPr>
            <w:instrText xml:space="preserve"> NUMPAGES </w:instrText>
          </w:r>
          <w:r w:rsidRPr="005A059F">
            <w:rPr>
              <w:rFonts w:ascii="Arial" w:hAnsi="Arial" w:cs="David"/>
              <w:b/>
              <w:bCs/>
              <w:snapToGrid w:val="0"/>
              <w:color w:val="000000"/>
              <w:lang w:eastAsia="en-US"/>
            </w:rPr>
            <w:fldChar w:fldCharType="separate"/>
          </w:r>
          <w:r w:rsidR="00DC7592">
            <w:rPr>
              <w:rFonts w:ascii="Arial" w:hAnsi="Arial" w:cs="David"/>
              <w:b/>
              <w:bCs/>
              <w:snapToGrid w:val="0"/>
              <w:color w:val="000000"/>
              <w:rtl/>
              <w:lang w:eastAsia="en-US"/>
            </w:rPr>
            <w:t>5</w:t>
          </w:r>
          <w:r w:rsidRPr="005A059F">
            <w:rPr>
              <w:rFonts w:ascii="Arial" w:hAnsi="Arial" w:cs="David"/>
              <w:b/>
              <w:bCs/>
              <w:snapToGrid w:val="0"/>
              <w:color w:val="000000"/>
              <w:lang w:eastAsia="en-US"/>
            </w:rPr>
            <w:fldChar w:fldCharType="end"/>
          </w:r>
        </w:p>
        <w:p w:rsidR="007D642F" w:rsidRPr="005A059F" w:rsidRDefault="007D642F" w:rsidP="007D642F">
          <w:pPr>
            <w:jc w:val="center"/>
            <w:rPr>
              <w:rFonts w:ascii="Arial" w:hAnsi="Arial" w:cs="David"/>
              <w:b/>
              <w:bCs/>
              <w:snapToGrid w:val="0"/>
              <w:color w:val="000000"/>
              <w:rtl/>
              <w:lang w:eastAsia="en-US"/>
            </w:rPr>
          </w:pPr>
        </w:p>
      </w:tc>
    </w:tr>
  </w:tbl>
  <w:p w:rsidR="00A6771E" w:rsidRPr="007D642F" w:rsidRDefault="00A6771E" w:rsidP="007D642F">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5575C"/>
    <w:multiLevelType w:val="hybridMultilevel"/>
    <w:tmpl w:val="46D60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5D3AE3"/>
    <w:multiLevelType w:val="multilevel"/>
    <w:tmpl w:val="A2FC35F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rPr>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202199"/>
    <w:multiLevelType w:val="hybridMultilevel"/>
    <w:tmpl w:val="C5BC4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2048F"/>
    <w:multiLevelType w:val="hybridMultilevel"/>
    <w:tmpl w:val="98FA3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24B7530"/>
    <w:multiLevelType w:val="hybridMultilevel"/>
    <w:tmpl w:val="6B925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1904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A928A9"/>
    <w:multiLevelType w:val="multilevel"/>
    <w:tmpl w:val="51ACB69E"/>
    <w:lvl w:ilvl="0">
      <w:start w:val="1"/>
      <w:numFmt w:val="decimal"/>
      <w:pStyle w:val="1"/>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D1157E"/>
    <w:multiLevelType w:val="hybridMultilevel"/>
    <w:tmpl w:val="8D9E6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236C45"/>
    <w:multiLevelType w:val="hybridMultilevel"/>
    <w:tmpl w:val="DCB8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222088"/>
    <w:multiLevelType w:val="hybridMultilevel"/>
    <w:tmpl w:val="8AB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4A320F"/>
    <w:multiLevelType w:val="hybridMultilevel"/>
    <w:tmpl w:val="71E8504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B6C39A6"/>
    <w:multiLevelType w:val="hybridMultilevel"/>
    <w:tmpl w:val="B0B45E06"/>
    <w:lvl w:ilvl="0" w:tplc="6F5A5E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1"/>
  </w:num>
  <w:num w:numId="4">
    <w:abstractNumId w:val="6"/>
  </w:num>
  <w:num w:numId="5">
    <w:abstractNumId w:val="6"/>
  </w:num>
  <w:num w:numId="6">
    <w:abstractNumId w:val="6"/>
  </w:num>
  <w:num w:numId="7">
    <w:abstractNumId w:val="6"/>
  </w:num>
  <w:num w:numId="8">
    <w:abstractNumId w:val="0"/>
  </w:num>
  <w:num w:numId="9">
    <w:abstractNumId w:val="9"/>
  </w:num>
  <w:num w:numId="10">
    <w:abstractNumId w:val="7"/>
  </w:num>
  <w:num w:numId="11">
    <w:abstractNumId w:val="1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8"/>
  </w:num>
  <w:num w:numId="15">
    <w:abstractNumId w:val="3"/>
  </w:num>
  <w:num w:numId="16">
    <w:abstractNumId w:val="6"/>
  </w:num>
  <w:num w:numId="17">
    <w:abstractNumId w:val="6"/>
  </w:num>
  <w:num w:numId="18">
    <w:abstractNumId w:val="2"/>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6"/>
  </w:num>
  <w:num w:numId="22">
    <w:abstractNumId w:val="4"/>
  </w:num>
  <w:num w:numId="23">
    <w:abstractNumId w:val="5"/>
  </w:num>
  <w:num w:numId="24">
    <w:abstractNumId w:val="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71E"/>
    <w:rsid w:val="00002932"/>
    <w:rsid w:val="00055750"/>
    <w:rsid w:val="00141176"/>
    <w:rsid w:val="001E26FD"/>
    <w:rsid w:val="002262EB"/>
    <w:rsid w:val="002722DD"/>
    <w:rsid w:val="00284313"/>
    <w:rsid w:val="002A0DEB"/>
    <w:rsid w:val="002A4FDF"/>
    <w:rsid w:val="00304854"/>
    <w:rsid w:val="00310630"/>
    <w:rsid w:val="00332F54"/>
    <w:rsid w:val="00334C32"/>
    <w:rsid w:val="00365B2F"/>
    <w:rsid w:val="0044175F"/>
    <w:rsid w:val="00485863"/>
    <w:rsid w:val="005E7EA5"/>
    <w:rsid w:val="00626BB7"/>
    <w:rsid w:val="007D642F"/>
    <w:rsid w:val="008144F8"/>
    <w:rsid w:val="00817DFC"/>
    <w:rsid w:val="00825BA6"/>
    <w:rsid w:val="00893574"/>
    <w:rsid w:val="00916EB9"/>
    <w:rsid w:val="00963C51"/>
    <w:rsid w:val="009B0360"/>
    <w:rsid w:val="009B29BC"/>
    <w:rsid w:val="00A51205"/>
    <w:rsid w:val="00A5705F"/>
    <w:rsid w:val="00A6771E"/>
    <w:rsid w:val="00A938AC"/>
    <w:rsid w:val="00AD4AF4"/>
    <w:rsid w:val="00AE4AA3"/>
    <w:rsid w:val="00B32822"/>
    <w:rsid w:val="00C04D51"/>
    <w:rsid w:val="00CB5920"/>
    <w:rsid w:val="00D90FB8"/>
    <w:rsid w:val="00DB2924"/>
    <w:rsid w:val="00DC7592"/>
    <w:rsid w:val="00E41537"/>
    <w:rsid w:val="00E629F9"/>
    <w:rsid w:val="00E72219"/>
    <w:rsid w:val="00F14A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D48B4F39-222F-4FE1-81CD-851A43033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FDF"/>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autoRedefine/>
    <w:qFormat/>
    <w:rsid w:val="00002932"/>
    <w:pPr>
      <w:numPr>
        <w:numId w:val="1"/>
      </w:numPr>
      <w:spacing w:line="360" w:lineRule="auto"/>
      <w:jc w:val="both"/>
      <w:outlineLvl w:val="0"/>
    </w:pPr>
    <w:rPr>
      <w:rFonts w:ascii="David" w:hAnsi="David" w:cs="David"/>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771E"/>
    <w:pPr>
      <w:tabs>
        <w:tab w:val="center" w:pos="4153"/>
        <w:tab w:val="right" w:pos="8306"/>
      </w:tabs>
    </w:pPr>
  </w:style>
  <w:style w:type="character" w:customStyle="1" w:styleId="a4">
    <w:name w:val="כותרת עליונה תו"/>
    <w:basedOn w:val="a0"/>
    <w:link w:val="a3"/>
    <w:uiPriority w:val="99"/>
    <w:rsid w:val="00A6771E"/>
  </w:style>
  <w:style w:type="paragraph" w:styleId="a5">
    <w:name w:val="footer"/>
    <w:basedOn w:val="a"/>
    <w:link w:val="a6"/>
    <w:uiPriority w:val="99"/>
    <w:unhideWhenUsed/>
    <w:rsid w:val="00A6771E"/>
    <w:pPr>
      <w:tabs>
        <w:tab w:val="center" w:pos="4153"/>
        <w:tab w:val="right" w:pos="8306"/>
      </w:tabs>
    </w:pPr>
  </w:style>
  <w:style w:type="character" w:customStyle="1" w:styleId="a6">
    <w:name w:val="כותרת תחתונה תו"/>
    <w:basedOn w:val="a0"/>
    <w:link w:val="a5"/>
    <w:uiPriority w:val="99"/>
    <w:rsid w:val="00A6771E"/>
  </w:style>
  <w:style w:type="character" w:customStyle="1" w:styleId="10">
    <w:name w:val="כותרת 1 תו"/>
    <w:basedOn w:val="a0"/>
    <w:link w:val="1"/>
    <w:rsid w:val="00002932"/>
    <w:rPr>
      <w:rFonts w:ascii="David" w:eastAsia="Times New Roman" w:hAnsi="David" w:cs="David"/>
      <w:b/>
      <w:bCs/>
      <w:noProof/>
      <w:sz w:val="24"/>
      <w:szCs w:val="24"/>
      <w:lang w:eastAsia="he-IL"/>
    </w:rPr>
  </w:style>
  <w:style w:type="paragraph" w:styleId="a7">
    <w:name w:val="List Paragraph"/>
    <w:basedOn w:val="a"/>
    <w:link w:val="a8"/>
    <w:uiPriority w:val="34"/>
    <w:qFormat/>
    <w:rsid w:val="002A4FDF"/>
    <w:pPr>
      <w:spacing w:after="200" w:line="276" w:lineRule="auto"/>
      <w:ind w:left="720"/>
      <w:contextualSpacing/>
    </w:pPr>
    <w:rPr>
      <w:rFonts w:ascii="Calibri" w:eastAsia="Calibri" w:hAnsi="Calibri" w:cs="Arial"/>
      <w:noProof w:val="0"/>
      <w:sz w:val="22"/>
      <w:szCs w:val="22"/>
      <w:lang w:eastAsia="en-US"/>
    </w:rPr>
  </w:style>
  <w:style w:type="character" w:customStyle="1" w:styleId="a8">
    <w:name w:val="פיסקת רשימה תו"/>
    <w:basedOn w:val="a0"/>
    <w:link w:val="a7"/>
    <w:uiPriority w:val="34"/>
    <w:locked/>
    <w:rsid w:val="002A4FDF"/>
    <w:rPr>
      <w:rFonts w:ascii="Calibri" w:eastAsia="Calibri" w:hAnsi="Calibri" w:cs="Arial"/>
    </w:rPr>
  </w:style>
  <w:style w:type="paragraph" w:styleId="a9">
    <w:name w:val="Plain Text"/>
    <w:basedOn w:val="a"/>
    <w:link w:val="aa"/>
    <w:uiPriority w:val="99"/>
    <w:semiHidden/>
    <w:unhideWhenUsed/>
    <w:rsid w:val="002A4FDF"/>
    <w:rPr>
      <w:rFonts w:ascii="Calibri" w:eastAsiaTheme="minorHAnsi" w:hAnsi="Calibri" w:cs="Times New Roman"/>
      <w:noProof w:val="0"/>
      <w:sz w:val="22"/>
      <w:szCs w:val="22"/>
      <w:lang w:eastAsia="en-US"/>
    </w:rPr>
  </w:style>
  <w:style w:type="character" w:customStyle="1" w:styleId="aa">
    <w:name w:val="טקסט רגיל תו"/>
    <w:basedOn w:val="a0"/>
    <w:link w:val="a9"/>
    <w:uiPriority w:val="99"/>
    <w:semiHidden/>
    <w:rsid w:val="002A4FDF"/>
    <w:rPr>
      <w:rFonts w:ascii="Calibri" w:hAnsi="Calibri" w:cs="Times New Roman"/>
    </w:rPr>
  </w:style>
  <w:style w:type="paragraph" w:styleId="ab">
    <w:name w:val="Balloon Text"/>
    <w:basedOn w:val="a"/>
    <w:link w:val="ac"/>
    <w:uiPriority w:val="99"/>
    <w:semiHidden/>
    <w:unhideWhenUsed/>
    <w:rsid w:val="00141176"/>
    <w:rPr>
      <w:rFonts w:ascii="Tahoma" w:hAnsi="Tahoma" w:cs="Tahoma"/>
      <w:sz w:val="18"/>
      <w:szCs w:val="18"/>
    </w:rPr>
  </w:style>
  <w:style w:type="character" w:customStyle="1" w:styleId="ac">
    <w:name w:val="טקסט בלונים תו"/>
    <w:basedOn w:val="a0"/>
    <w:link w:val="ab"/>
    <w:uiPriority w:val="99"/>
    <w:semiHidden/>
    <w:rsid w:val="00141176"/>
    <w:rPr>
      <w:rFonts w:ascii="Tahoma" w:eastAsia="Times New Roman" w:hAnsi="Tahoma" w:cs="Tahoma"/>
      <w:noProof/>
      <w:sz w:val="18"/>
      <w:szCs w:val="18"/>
      <w:lang w:eastAsia="he-IL"/>
    </w:rPr>
  </w:style>
  <w:style w:type="character" w:styleId="ad">
    <w:name w:val="annotation reference"/>
    <w:basedOn w:val="a0"/>
    <w:uiPriority w:val="99"/>
    <w:semiHidden/>
    <w:unhideWhenUsed/>
    <w:rsid w:val="00141176"/>
    <w:rPr>
      <w:sz w:val="16"/>
      <w:szCs w:val="16"/>
    </w:rPr>
  </w:style>
  <w:style w:type="paragraph" w:styleId="ae">
    <w:name w:val="annotation text"/>
    <w:basedOn w:val="a"/>
    <w:link w:val="af"/>
    <w:uiPriority w:val="99"/>
    <w:semiHidden/>
    <w:unhideWhenUsed/>
    <w:rsid w:val="00141176"/>
  </w:style>
  <w:style w:type="character" w:customStyle="1" w:styleId="af">
    <w:name w:val="טקסט הערה תו"/>
    <w:basedOn w:val="a0"/>
    <w:link w:val="ae"/>
    <w:uiPriority w:val="99"/>
    <w:semiHidden/>
    <w:rsid w:val="00141176"/>
    <w:rPr>
      <w:rFonts w:ascii="Times New Roman" w:eastAsia="Times New Roman" w:hAnsi="Times New Roman" w:cs="Miriam"/>
      <w:noProof/>
      <w:sz w:val="20"/>
      <w:szCs w:val="20"/>
      <w:lang w:eastAsia="he-IL"/>
    </w:rPr>
  </w:style>
  <w:style w:type="paragraph" w:styleId="af0">
    <w:name w:val="annotation subject"/>
    <w:basedOn w:val="ae"/>
    <w:next w:val="ae"/>
    <w:link w:val="af1"/>
    <w:uiPriority w:val="99"/>
    <w:semiHidden/>
    <w:unhideWhenUsed/>
    <w:rsid w:val="00141176"/>
    <w:rPr>
      <w:b/>
      <w:bCs/>
    </w:rPr>
  </w:style>
  <w:style w:type="character" w:customStyle="1" w:styleId="af1">
    <w:name w:val="נושא הערה תו"/>
    <w:basedOn w:val="af"/>
    <w:link w:val="af0"/>
    <w:uiPriority w:val="99"/>
    <w:semiHidden/>
    <w:rsid w:val="00141176"/>
    <w:rPr>
      <w:rFonts w:ascii="Times New Roman" w:eastAsia="Times New Roman" w:hAnsi="Times New Roman" w:cs="Miriam"/>
      <w:b/>
      <w:bCs/>
      <w:noProof/>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4C4E3-0B83-4FB3-B369-F217ECF7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830</Words>
  <Characters>4154</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גול</dc:creator>
  <cp:keywords/>
  <dc:description/>
  <cp:lastModifiedBy>עינב נחום</cp:lastModifiedBy>
  <cp:revision>2</cp:revision>
  <dcterms:created xsi:type="dcterms:W3CDTF">2021-09-29T16:17:00Z</dcterms:created>
  <dcterms:modified xsi:type="dcterms:W3CDTF">2021-09-29T16:17:00Z</dcterms:modified>
</cp:coreProperties>
</file>