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820" w:rsidRDefault="000D0820" w:rsidP="000D0820">
      <w:pPr>
        <w:pStyle w:val="a7"/>
        <w:jc w:val="center"/>
        <w:rPr>
          <w:rtl/>
          <w:cs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 wp14:anchorId="60393B6C" wp14:editId="0EA98FE7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74158" cy="691627"/>
            <wp:effectExtent l="0" t="0" r="0" b="0"/>
            <wp:wrapSquare wrapText="bothSides"/>
            <wp:docPr id="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סמל מדינת ישראל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158" cy="6916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0820" w:rsidRDefault="000D0820" w:rsidP="000D0820">
      <w:pPr>
        <w:tabs>
          <w:tab w:val="left" w:pos="3204"/>
          <w:tab w:val="center" w:pos="4465"/>
        </w:tabs>
        <w:jc w:val="center"/>
        <w:rPr>
          <w:rFonts w:ascii="Arial Narrow" w:hAnsi="Arial Narrow" w:cs="David"/>
          <w:b/>
          <w:bCs/>
          <w:color w:val="0070C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0D0820" w:rsidRDefault="000D0820" w:rsidP="000D0820">
      <w:pPr>
        <w:pStyle w:val="a7"/>
        <w:jc w:val="center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                                  </w:t>
      </w:r>
    </w:p>
    <w:p w:rsidR="000D0820" w:rsidRDefault="000D0820" w:rsidP="000D0820">
      <w:pPr>
        <w:pStyle w:val="a7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:rsidR="000D0820" w:rsidRPr="00CD1F87" w:rsidRDefault="000D0820" w:rsidP="000D0820">
      <w:pPr>
        <w:pStyle w:val="a7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CD1F87">
        <w:rPr>
          <w:rFonts w:ascii="David" w:hAnsi="David" w:cs="David"/>
          <w:b/>
          <w:bCs/>
          <w:sz w:val="24"/>
          <w:szCs w:val="24"/>
          <w:rtl/>
        </w:rPr>
        <w:t>מדינת ישראל</w:t>
      </w:r>
    </w:p>
    <w:p w:rsidR="00D119CE" w:rsidRDefault="000D0820" w:rsidP="00D119CE">
      <w:pPr>
        <w:jc w:val="center"/>
        <w:rPr>
          <w:rFonts w:ascii="Calibri" w:hAnsi="Calibri" w:cs="Arial"/>
          <w:sz w:val="22"/>
          <w:szCs w:val="22"/>
          <w:rtl/>
          <w:lang w:eastAsia="en-US"/>
        </w:rPr>
      </w:pPr>
      <w:r w:rsidRPr="00CD1F87">
        <w:rPr>
          <w:rFonts w:ascii="David" w:hAnsi="David" w:cs="David"/>
          <w:b/>
          <w:bCs/>
          <w:sz w:val="24"/>
          <w:szCs w:val="24"/>
          <w:rtl/>
        </w:rPr>
        <w:t>רשות האכיפה והגבייה</w:t>
      </w:r>
    </w:p>
    <w:p w:rsidR="00D119CE" w:rsidRPr="00D119CE" w:rsidRDefault="00D119CE" w:rsidP="00D119CE">
      <w:pPr>
        <w:jc w:val="center"/>
        <w:rPr>
          <w:rFonts w:ascii="Calibri" w:hAnsi="Calibri" w:cs="Arial"/>
          <w:sz w:val="22"/>
          <w:szCs w:val="22"/>
          <w:lang w:eastAsia="en-US"/>
        </w:rPr>
      </w:pPr>
    </w:p>
    <w:p w:rsidR="00D119CE" w:rsidRPr="00D119CE" w:rsidRDefault="00D119CE" w:rsidP="00D119CE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  <w:lang w:eastAsia="en-US"/>
        </w:rPr>
      </w:pPr>
      <w:r w:rsidRPr="00D119CE">
        <w:rPr>
          <w:rFonts w:ascii="David" w:hAnsi="David" w:cs="David" w:hint="eastAsia"/>
          <w:sz w:val="24"/>
          <w:szCs w:val="24"/>
          <w:rtl/>
          <w:lang w:eastAsia="en-US"/>
        </w:rPr>
        <w:t>‏ט</w:t>
      </w:r>
      <w:r w:rsidRPr="00D119CE">
        <w:rPr>
          <w:rFonts w:ascii="David" w:hAnsi="David" w:cs="David"/>
          <w:sz w:val="24"/>
          <w:szCs w:val="24"/>
          <w:rtl/>
          <w:lang w:eastAsia="en-US"/>
        </w:rPr>
        <w:t>"ו שבט, תשפ"ב</w:t>
      </w:r>
    </w:p>
    <w:p w:rsidR="00D119CE" w:rsidRPr="00D119CE" w:rsidRDefault="007A2AE1" w:rsidP="00D119CE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  <w:lang w:eastAsia="en-US"/>
        </w:rPr>
      </w:pPr>
      <w:sdt>
        <w:sdtPr>
          <w:rPr>
            <w:rFonts w:ascii="David" w:hAnsi="David" w:cs="David"/>
            <w:sz w:val="24"/>
            <w:szCs w:val="24"/>
            <w:lang w:eastAsia="en-US"/>
          </w:rPr>
          <w:id w:val="862097589"/>
          <w:placeholder>
            <w:docPart w:val="C5B15AFA9D2D4AB4BDB950251299F3DA"/>
          </w:placeholder>
          <w:date w:fullDate="2022-01-17T00:00:00Z"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="00D119CE" w:rsidRPr="00D119CE">
            <w:rPr>
              <w:rFonts w:ascii="David" w:hAnsi="David" w:cs="David" w:hint="cs"/>
              <w:sz w:val="24"/>
              <w:szCs w:val="24"/>
              <w:rtl/>
              <w:lang w:eastAsia="en-US"/>
            </w:rPr>
            <w:t>‏17/01/2022</w:t>
          </w:r>
        </w:sdtContent>
      </w:sdt>
      <w:r w:rsidR="00D119CE" w:rsidRPr="00D119CE">
        <w:rPr>
          <w:rFonts w:ascii="David" w:hAnsi="David" w:cs="David"/>
          <w:sz w:val="24"/>
          <w:szCs w:val="24"/>
          <w:lang w:eastAsia="en-US"/>
        </w:rPr>
        <w:tab/>
      </w:r>
      <w:r w:rsidR="00D119CE" w:rsidRPr="00D119CE">
        <w:rPr>
          <w:rFonts w:ascii="David" w:hAnsi="David" w:cs="David" w:hint="cs"/>
          <w:sz w:val="24"/>
          <w:szCs w:val="24"/>
          <w:rtl/>
          <w:lang w:eastAsia="en-US"/>
        </w:rPr>
        <w:t xml:space="preserve"> </w:t>
      </w:r>
    </w:p>
    <w:p w:rsidR="00D119CE" w:rsidRPr="00D119CE" w:rsidRDefault="00D119CE" w:rsidP="003468A7">
      <w:pPr>
        <w:spacing w:after="160" w:line="259" w:lineRule="auto"/>
        <w:jc w:val="center"/>
        <w:rPr>
          <w:rFonts w:ascii="Calibri" w:hAnsi="Calibri" w:cs="Arial"/>
          <w:sz w:val="22"/>
          <w:szCs w:val="22"/>
          <w:rtl/>
          <w:lang w:eastAsia="en-US"/>
        </w:rPr>
      </w:pPr>
      <w:r w:rsidRPr="00D119CE">
        <w:rPr>
          <w:rFonts w:ascii="Calibri" w:hAnsi="Calibri" w:cs="David" w:hint="cs"/>
          <w:sz w:val="24"/>
          <w:szCs w:val="24"/>
          <w:rtl/>
          <w:lang w:eastAsia="en-US"/>
        </w:rPr>
        <w:t xml:space="preserve">                                                                                           </w:t>
      </w:r>
      <w:r>
        <w:rPr>
          <w:rFonts w:ascii="Calibri" w:hAnsi="Calibri" w:cs="David" w:hint="cs"/>
          <w:sz w:val="24"/>
          <w:szCs w:val="24"/>
          <w:rtl/>
          <w:lang w:eastAsia="en-US"/>
        </w:rPr>
        <w:t xml:space="preserve">                 </w:t>
      </w:r>
      <w:r w:rsidRPr="00D119CE">
        <w:rPr>
          <w:rFonts w:ascii="Calibri" w:hAnsi="Calibri" w:cs="David" w:hint="cs"/>
          <w:sz w:val="24"/>
          <w:szCs w:val="24"/>
          <w:rtl/>
          <w:lang w:eastAsia="en-US"/>
        </w:rPr>
        <w:t xml:space="preserve"> מס סימוכין:</w:t>
      </w:r>
      <w:r w:rsidRPr="00D119CE">
        <w:rPr>
          <w:rFonts w:ascii="Calibri" w:hAnsi="Calibri" w:cs="Arial" w:hint="cs"/>
          <w:sz w:val="22"/>
          <w:szCs w:val="22"/>
          <w:rtl/>
          <w:lang w:eastAsia="en-US"/>
        </w:rPr>
        <w:t xml:space="preserve"> </w:t>
      </w:r>
      <w:r w:rsidRPr="00D119CE">
        <w:rPr>
          <w:rFonts w:ascii="Calibri" w:hAnsi="Calibri" w:cs="David" w:hint="cs"/>
          <w:sz w:val="24"/>
          <w:szCs w:val="24"/>
          <w:rtl/>
          <w:lang w:eastAsia="en-US"/>
        </w:rPr>
        <w:t>3044-</w:t>
      </w:r>
      <w:r w:rsidR="003468A7">
        <w:rPr>
          <w:rFonts w:ascii="Calibri" w:hAnsi="Calibri" w:cs="David" w:hint="cs"/>
          <w:sz w:val="24"/>
          <w:szCs w:val="24"/>
          <w:rtl/>
          <w:lang w:eastAsia="en-US"/>
        </w:rPr>
        <w:t>21</w:t>
      </w:r>
      <w:r w:rsidRPr="00D119CE">
        <w:rPr>
          <w:rFonts w:ascii="Calibri" w:hAnsi="Calibri" w:cs="David" w:hint="cs"/>
          <w:sz w:val="24"/>
          <w:szCs w:val="24"/>
          <w:rtl/>
          <w:lang w:eastAsia="en-US"/>
        </w:rPr>
        <w:t>-</w:t>
      </w:r>
      <w:r w:rsidR="003468A7">
        <w:rPr>
          <w:rFonts w:ascii="Calibri" w:hAnsi="Calibri" w:cs="David" w:hint="cs"/>
          <w:sz w:val="24"/>
          <w:szCs w:val="24"/>
          <w:rtl/>
          <w:lang w:eastAsia="en-US"/>
        </w:rPr>
        <w:t>0176</w:t>
      </w:r>
    </w:p>
    <w:p w:rsidR="000D0820" w:rsidRPr="004A2519" w:rsidRDefault="00D119CE" w:rsidP="00D119CE">
      <w:pPr>
        <w:spacing w:after="120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br/>
      </w:r>
      <w:r w:rsidR="000D0820" w:rsidRPr="0059242A">
        <w:rPr>
          <w:rFonts w:ascii="David" w:hAnsi="David" w:cs="David"/>
          <w:b/>
          <w:bCs/>
          <w:sz w:val="24"/>
          <w:szCs w:val="24"/>
          <w:rtl/>
        </w:rPr>
        <w:br/>
      </w:r>
    </w:p>
    <w:p w:rsidR="000D0820" w:rsidRPr="00D96192" w:rsidRDefault="000D0820" w:rsidP="000D0820">
      <w:pPr>
        <w:spacing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88344C" w:rsidRDefault="003468A7" w:rsidP="004C50BA">
      <w:pPr>
        <w:spacing w:line="360" w:lineRule="auto"/>
        <w:contextualSpacing/>
        <w:jc w:val="both"/>
        <w:rPr>
          <w:rFonts w:ascii="David" w:hAnsi="David" w:cs="David"/>
          <w:sz w:val="24"/>
          <w:szCs w:val="24"/>
          <w:rtl/>
        </w:rPr>
      </w:pPr>
      <w:r w:rsidRPr="005454AC">
        <w:rPr>
          <w:rFonts w:cs="David" w:hint="cs"/>
          <w:b/>
          <w:bCs/>
          <w:sz w:val="24"/>
          <w:szCs w:val="24"/>
          <w:rtl/>
        </w:rPr>
        <w:t xml:space="preserve">                   </w:t>
      </w:r>
      <w:r w:rsidRPr="00D314BC">
        <w:rPr>
          <w:rFonts w:cs="David" w:hint="cs"/>
          <w:b/>
          <w:bCs/>
          <w:sz w:val="24"/>
          <w:szCs w:val="24"/>
          <w:u w:val="single"/>
          <w:rtl/>
        </w:rPr>
        <w:t>הנדון: מענה לפנייתך לקבלת מידע בהתאם לחוק חופש המידע</w:t>
      </w:r>
    </w:p>
    <w:p w:rsidR="003468A7" w:rsidRPr="00B45FEE" w:rsidRDefault="003468A7" w:rsidP="003468A7">
      <w:pPr>
        <w:spacing w:line="360" w:lineRule="auto"/>
        <w:contextualSpacing/>
        <w:jc w:val="both"/>
        <w:rPr>
          <w:rFonts w:ascii="David" w:hAnsi="David" w:cs="David"/>
          <w:sz w:val="24"/>
          <w:szCs w:val="24"/>
          <w:rtl/>
        </w:rPr>
      </w:pPr>
    </w:p>
    <w:p w:rsidR="004C50BA" w:rsidRPr="004C50BA" w:rsidRDefault="0064286A" w:rsidP="003468A7">
      <w:pPr>
        <w:pStyle w:val="a3"/>
        <w:numPr>
          <w:ilvl w:val="0"/>
          <w:numId w:val="8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 w:rsidRPr="00B45FEE">
        <w:rPr>
          <w:rFonts w:ascii="David" w:hAnsi="David" w:cs="David"/>
          <w:sz w:val="24"/>
          <w:szCs w:val="24"/>
          <w:rtl/>
        </w:rPr>
        <w:t>ב</w:t>
      </w:r>
      <w:r w:rsidR="00154069">
        <w:rPr>
          <w:rFonts w:ascii="David" w:hAnsi="David" w:cs="David"/>
          <w:sz w:val="24"/>
          <w:szCs w:val="24"/>
          <w:rtl/>
        </w:rPr>
        <w:t>פנייתך הנך מבקש לקבל מידע פרטני</w:t>
      </w:r>
      <w:r w:rsidR="00B45FEE" w:rsidRPr="00B45FEE">
        <w:rPr>
          <w:rFonts w:ascii="David" w:hAnsi="David" w:cs="David"/>
          <w:sz w:val="24"/>
          <w:szCs w:val="24"/>
          <w:rtl/>
        </w:rPr>
        <w:t>.</w:t>
      </w:r>
    </w:p>
    <w:p w:rsidR="00D119CE" w:rsidRDefault="004C50BA" w:rsidP="003468A7">
      <w:pPr>
        <w:pStyle w:val="a3"/>
        <w:numPr>
          <w:ilvl w:val="0"/>
          <w:numId w:val="8"/>
        </w:numPr>
        <w:spacing w:after="120" w:line="360" w:lineRule="auto"/>
        <w:jc w:val="both"/>
        <w:rPr>
          <w:rFonts w:ascii="David" w:hAnsi="David" w:cs="David"/>
          <w:sz w:val="24"/>
          <w:szCs w:val="24"/>
        </w:rPr>
      </w:pPr>
      <w:r w:rsidRPr="00B45FEE">
        <w:rPr>
          <w:rFonts w:ascii="David" w:hAnsi="David" w:cs="David"/>
          <w:sz w:val="24"/>
          <w:szCs w:val="24"/>
          <w:rtl/>
        </w:rPr>
        <w:t xml:space="preserve">שימת ליבך לכך שבאתר האינטרנט של רשות האכיפה והגביה </w:t>
      </w:r>
      <w:r w:rsidRPr="004C50BA">
        <w:rPr>
          <w:rFonts w:ascii="David" w:hAnsi="David" w:cs="David"/>
          <w:sz w:val="24"/>
          <w:szCs w:val="24"/>
          <w:u w:val="single"/>
          <w:rtl/>
        </w:rPr>
        <w:t>מצוין באופן מפורש</w:t>
      </w:r>
      <w:r w:rsidRPr="00B45FEE">
        <w:rPr>
          <w:rFonts w:ascii="David" w:hAnsi="David" w:cs="David"/>
          <w:sz w:val="24"/>
          <w:szCs w:val="24"/>
          <w:rtl/>
        </w:rPr>
        <w:t xml:space="preserve"> כי מידע פרטני אודות </w:t>
      </w:r>
      <w:r>
        <w:rPr>
          <w:rFonts w:ascii="David" w:hAnsi="David" w:cs="David" w:hint="cs"/>
          <w:sz w:val="24"/>
          <w:szCs w:val="24"/>
          <w:rtl/>
        </w:rPr>
        <w:t>תיקים של חייב</w:t>
      </w:r>
      <w:r w:rsidRPr="00B45FEE">
        <w:rPr>
          <w:rFonts w:ascii="David" w:hAnsi="David" w:cs="David"/>
          <w:sz w:val="24"/>
          <w:szCs w:val="24"/>
          <w:rtl/>
        </w:rPr>
        <w:t xml:space="preserve"> לא ניתן לקבל</w:t>
      </w:r>
      <w:r w:rsidR="00D119CE">
        <w:rPr>
          <w:rFonts w:ascii="David" w:hAnsi="David" w:cs="David"/>
          <w:sz w:val="24"/>
          <w:szCs w:val="24"/>
          <w:rtl/>
        </w:rPr>
        <w:t xml:space="preserve"> במסגרת פניה ע"פ חוק חופש המיד</w:t>
      </w:r>
      <w:r w:rsidR="00D119CE">
        <w:rPr>
          <w:rFonts w:ascii="David" w:hAnsi="David" w:cs="David" w:hint="cs"/>
          <w:sz w:val="24"/>
          <w:szCs w:val="24"/>
          <w:rtl/>
        </w:rPr>
        <w:t xml:space="preserve">ע. </w:t>
      </w:r>
    </w:p>
    <w:p w:rsidR="00CF01FE" w:rsidRPr="00CF01FE" w:rsidRDefault="00D119CE" w:rsidP="003468A7">
      <w:pPr>
        <w:pStyle w:val="a3"/>
        <w:numPr>
          <w:ilvl w:val="0"/>
          <w:numId w:val="8"/>
        </w:numPr>
        <w:spacing w:after="120"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עלי</w:t>
      </w:r>
      <w:r w:rsidR="003468A7">
        <w:rPr>
          <w:rFonts w:ascii="David" w:hAnsi="David" w:cs="David" w:hint="cs"/>
          <w:sz w:val="24"/>
          <w:szCs w:val="24"/>
          <w:rtl/>
        </w:rPr>
        <w:t>י</w:t>
      </w:r>
      <w:r>
        <w:rPr>
          <w:rFonts w:ascii="David" w:hAnsi="David" w:cs="David" w:hint="cs"/>
          <w:sz w:val="24"/>
          <w:szCs w:val="24"/>
          <w:rtl/>
        </w:rPr>
        <w:t>ך לפנות ל</w:t>
      </w:r>
      <w:r w:rsidR="00C232CF" w:rsidRPr="00C232CF">
        <w:rPr>
          <w:rFonts w:ascii="David" w:hAnsi="David" w:cs="David"/>
          <w:sz w:val="24"/>
          <w:szCs w:val="24"/>
          <w:rtl/>
        </w:rPr>
        <w:t>פניות ותלונות הציבור - רשות האכיפה והגבייה</w:t>
      </w:r>
      <w:r w:rsidR="00C232CF">
        <w:rPr>
          <w:rFonts w:ascii="David" w:hAnsi="David" w:cs="David" w:hint="cs"/>
          <w:sz w:val="24"/>
          <w:szCs w:val="24"/>
          <w:rtl/>
        </w:rPr>
        <w:t xml:space="preserve"> </w:t>
      </w:r>
      <w:r w:rsidR="00CF01FE">
        <w:rPr>
          <w:rFonts w:ascii="David" w:hAnsi="David" w:cs="David" w:hint="cs"/>
          <w:sz w:val="24"/>
          <w:szCs w:val="24"/>
          <w:rtl/>
        </w:rPr>
        <w:t>בכתובת:</w:t>
      </w:r>
    </w:p>
    <w:p w:rsidR="00D119CE" w:rsidRDefault="007A2AE1" w:rsidP="00D119CE">
      <w:pPr>
        <w:pStyle w:val="a3"/>
        <w:spacing w:after="120" w:line="360" w:lineRule="auto"/>
        <w:jc w:val="both"/>
        <w:rPr>
          <w:rFonts w:ascii="David" w:hAnsi="David" w:cs="David"/>
          <w:sz w:val="24"/>
          <w:szCs w:val="24"/>
          <w:rtl/>
        </w:rPr>
      </w:pPr>
      <w:hyperlink r:id="rId9" w:history="1">
        <w:r w:rsidR="00D119CE" w:rsidRPr="00BC0565">
          <w:rPr>
            <w:rStyle w:val="Hyperlink"/>
            <w:rFonts w:ascii="David" w:hAnsi="David" w:cs="David"/>
            <w:sz w:val="24"/>
            <w:szCs w:val="24"/>
          </w:rPr>
          <w:t>https://www.gov.il/he/departments/general/public_inquires</w:t>
        </w:r>
      </w:hyperlink>
    </w:p>
    <w:p w:rsidR="00D119CE" w:rsidRPr="00D119CE" w:rsidRDefault="00D119CE" w:rsidP="00D119CE">
      <w:pPr>
        <w:pStyle w:val="a3"/>
        <w:spacing w:after="12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:rsidR="00A55C5D" w:rsidRDefault="00A55C5D" w:rsidP="007232E8">
      <w:pPr>
        <w:jc w:val="center"/>
        <w:rPr>
          <w:rFonts w:ascii="David" w:hAnsi="David" w:cs="David"/>
          <w:sz w:val="24"/>
          <w:szCs w:val="24"/>
          <w:rtl/>
        </w:rPr>
      </w:pPr>
    </w:p>
    <w:p w:rsidR="00154069" w:rsidRDefault="00154069" w:rsidP="007232E8">
      <w:pPr>
        <w:jc w:val="center"/>
        <w:rPr>
          <w:rFonts w:ascii="David" w:hAnsi="David" w:cs="David"/>
          <w:sz w:val="24"/>
          <w:szCs w:val="24"/>
          <w:rtl/>
        </w:rPr>
      </w:pPr>
    </w:p>
    <w:p w:rsidR="00154069" w:rsidRDefault="00154069" w:rsidP="007232E8">
      <w:pPr>
        <w:jc w:val="center"/>
        <w:rPr>
          <w:rFonts w:cs="David"/>
          <w:b/>
          <w:bCs/>
          <w:sz w:val="24"/>
          <w:szCs w:val="24"/>
          <w:rtl/>
        </w:rPr>
      </w:pPr>
    </w:p>
    <w:p w:rsidR="001F4E4D" w:rsidRDefault="001F4E4D" w:rsidP="001F4E4D">
      <w:pPr>
        <w:jc w:val="center"/>
        <w:rPr>
          <w:rFonts w:cs="David"/>
          <w:b/>
          <w:bCs/>
          <w:sz w:val="24"/>
          <w:szCs w:val="24"/>
          <w:rtl/>
        </w:rPr>
      </w:pPr>
    </w:p>
    <w:p w:rsidR="007232E8" w:rsidRPr="00385BBC" w:rsidRDefault="007232E8" w:rsidP="001F4E4D">
      <w:pPr>
        <w:jc w:val="center"/>
        <w:rPr>
          <w:rFonts w:cs="David"/>
          <w:b/>
          <w:bCs/>
          <w:sz w:val="24"/>
          <w:szCs w:val="24"/>
          <w:rtl/>
        </w:rPr>
      </w:pPr>
      <w:r w:rsidRPr="00385BBC">
        <w:rPr>
          <w:rFonts w:cs="David" w:hint="cs"/>
          <w:b/>
          <w:bCs/>
          <w:sz w:val="24"/>
          <w:szCs w:val="24"/>
          <w:rtl/>
        </w:rPr>
        <w:t>בברכה,</w:t>
      </w:r>
    </w:p>
    <w:p w:rsidR="007232E8" w:rsidRPr="00385BBC" w:rsidRDefault="007232E8" w:rsidP="007232E8">
      <w:pPr>
        <w:jc w:val="center"/>
        <w:rPr>
          <w:rFonts w:cs="David"/>
          <w:b/>
          <w:bCs/>
          <w:sz w:val="24"/>
          <w:szCs w:val="24"/>
          <w:rtl/>
        </w:rPr>
      </w:pPr>
    </w:p>
    <w:p w:rsidR="007232E8" w:rsidRDefault="002F0B6A" w:rsidP="007232E8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רבקה אהרוני</w:t>
      </w:r>
    </w:p>
    <w:p w:rsidR="007232E8" w:rsidRDefault="007232E8" w:rsidP="00FD0C3F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 xml:space="preserve">ממונה על </w:t>
      </w:r>
      <w:r w:rsidR="00FD0C3F">
        <w:rPr>
          <w:rFonts w:cs="David" w:hint="cs"/>
          <w:b/>
          <w:bCs/>
          <w:sz w:val="24"/>
          <w:szCs w:val="24"/>
          <w:rtl/>
        </w:rPr>
        <w:t>העמדת מידע לציבור</w:t>
      </w:r>
    </w:p>
    <w:p w:rsidR="007232E8" w:rsidRPr="007371D4" w:rsidRDefault="007232E8" w:rsidP="007232E8">
      <w:pPr>
        <w:rPr>
          <w:rFonts w:ascii="David" w:hAnsi="David" w:cs="David"/>
          <w:b/>
          <w:bCs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                                                 </w:t>
      </w:r>
      <w:r w:rsidRPr="005271D4">
        <w:rPr>
          <w:rFonts w:cs="David"/>
          <w:b/>
          <w:bCs/>
          <w:sz w:val="24"/>
          <w:szCs w:val="24"/>
          <w:rtl/>
        </w:rPr>
        <w:t>האגף לתכנון מחקר וקשרי חוץ</w:t>
      </w:r>
    </w:p>
    <w:sectPr w:rsidR="007232E8" w:rsidRPr="007371D4" w:rsidSect="007677F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43D1" w:rsidRDefault="00CE43D1" w:rsidP="00FE0B96">
      <w:r>
        <w:separator/>
      </w:r>
    </w:p>
  </w:endnote>
  <w:endnote w:type="continuationSeparator" w:id="0">
    <w:p w:rsidR="00CE43D1" w:rsidRDefault="00CE43D1" w:rsidP="00FE0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43D1" w:rsidRDefault="00CE43D1" w:rsidP="00FE0B96">
      <w:r>
        <w:separator/>
      </w:r>
    </w:p>
  </w:footnote>
  <w:footnote w:type="continuationSeparator" w:id="0">
    <w:p w:rsidR="00CE43D1" w:rsidRDefault="00CE43D1" w:rsidP="00FE0B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20074"/>
    <w:multiLevelType w:val="hybridMultilevel"/>
    <w:tmpl w:val="B75E00A4"/>
    <w:lvl w:ilvl="0" w:tplc="384647B8">
      <w:start w:val="3"/>
      <w:numFmt w:val="bullet"/>
      <w:lvlText w:val="-"/>
      <w:lvlJc w:val="left"/>
      <w:pPr>
        <w:ind w:left="720" w:hanging="360"/>
      </w:pPr>
      <w:rPr>
        <w:rFonts w:ascii="David" w:eastAsia="Times New Roman" w:hAnsi="David" w:cs="David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F2A39"/>
    <w:multiLevelType w:val="hybridMultilevel"/>
    <w:tmpl w:val="0E984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E95617"/>
    <w:multiLevelType w:val="hybridMultilevel"/>
    <w:tmpl w:val="FA4E21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2250EB"/>
    <w:multiLevelType w:val="hybridMultilevel"/>
    <w:tmpl w:val="E93C6226"/>
    <w:lvl w:ilvl="0" w:tplc="21F8730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EC395B"/>
    <w:multiLevelType w:val="hybridMultilevel"/>
    <w:tmpl w:val="25F0F3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E44A52"/>
    <w:multiLevelType w:val="hybridMultilevel"/>
    <w:tmpl w:val="62E2F8BA"/>
    <w:lvl w:ilvl="0" w:tplc="2B6AC86C">
      <w:start w:val="3"/>
      <w:numFmt w:val="bullet"/>
      <w:lvlText w:val="-"/>
      <w:lvlJc w:val="left"/>
      <w:pPr>
        <w:ind w:left="1080" w:hanging="360"/>
      </w:pPr>
      <w:rPr>
        <w:rFonts w:ascii="David" w:eastAsia="Times New Roman" w:hAnsi="David" w:cs="David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FDA7415"/>
    <w:multiLevelType w:val="hybridMultilevel"/>
    <w:tmpl w:val="50E86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912643"/>
    <w:multiLevelType w:val="hybridMultilevel"/>
    <w:tmpl w:val="25F0F3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DB72F8"/>
    <w:multiLevelType w:val="hybridMultilevel"/>
    <w:tmpl w:val="796EC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790A6E"/>
    <w:multiLevelType w:val="hybridMultilevel"/>
    <w:tmpl w:val="33329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F35294"/>
    <w:multiLevelType w:val="hybridMultilevel"/>
    <w:tmpl w:val="95B6EC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4C53C2"/>
    <w:multiLevelType w:val="hybridMultilevel"/>
    <w:tmpl w:val="ED5EB988"/>
    <w:lvl w:ilvl="0" w:tplc="CEB8F8E8">
      <w:start w:val="1"/>
      <w:numFmt w:val="decimal"/>
      <w:lvlText w:val="%1."/>
      <w:lvlJc w:val="left"/>
      <w:pPr>
        <w:ind w:left="10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"/>
  </w:num>
  <w:num w:numId="3">
    <w:abstractNumId w:val="4"/>
  </w:num>
  <w:num w:numId="4">
    <w:abstractNumId w:val="7"/>
  </w:num>
  <w:num w:numId="5">
    <w:abstractNumId w:val="9"/>
  </w:num>
  <w:num w:numId="6">
    <w:abstractNumId w:val="9"/>
  </w:num>
  <w:num w:numId="7">
    <w:abstractNumId w:val="6"/>
  </w:num>
  <w:num w:numId="8">
    <w:abstractNumId w:val="10"/>
  </w:num>
  <w:num w:numId="9">
    <w:abstractNumId w:val="1"/>
  </w:num>
  <w:num w:numId="10">
    <w:abstractNumId w:val="8"/>
  </w:num>
  <w:num w:numId="11">
    <w:abstractNumId w:val="2"/>
  </w:num>
  <w:num w:numId="12">
    <w:abstractNumId w:val="5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DA4"/>
    <w:rsid w:val="00010A8E"/>
    <w:rsid w:val="0003759A"/>
    <w:rsid w:val="00064E6E"/>
    <w:rsid w:val="000777E4"/>
    <w:rsid w:val="0009265E"/>
    <w:rsid w:val="000D0820"/>
    <w:rsid w:val="000D47A9"/>
    <w:rsid w:val="000F2CCF"/>
    <w:rsid w:val="000F6DA4"/>
    <w:rsid w:val="00154069"/>
    <w:rsid w:val="00156293"/>
    <w:rsid w:val="00176115"/>
    <w:rsid w:val="001F4E4D"/>
    <w:rsid w:val="00202E10"/>
    <w:rsid w:val="002076D2"/>
    <w:rsid w:val="002545E8"/>
    <w:rsid w:val="002F0B6A"/>
    <w:rsid w:val="003265FF"/>
    <w:rsid w:val="003468A7"/>
    <w:rsid w:val="00385BBC"/>
    <w:rsid w:val="003A72D7"/>
    <w:rsid w:val="00420419"/>
    <w:rsid w:val="00446DB3"/>
    <w:rsid w:val="00446E98"/>
    <w:rsid w:val="00476E4D"/>
    <w:rsid w:val="004B58DF"/>
    <w:rsid w:val="004C50BA"/>
    <w:rsid w:val="004E75C3"/>
    <w:rsid w:val="005141D8"/>
    <w:rsid w:val="00555A04"/>
    <w:rsid w:val="00572AC0"/>
    <w:rsid w:val="0058655B"/>
    <w:rsid w:val="005E5122"/>
    <w:rsid w:val="006340D7"/>
    <w:rsid w:val="00635FD8"/>
    <w:rsid w:val="0064286A"/>
    <w:rsid w:val="00647869"/>
    <w:rsid w:val="006A2B2A"/>
    <w:rsid w:val="006E065B"/>
    <w:rsid w:val="006E1C3B"/>
    <w:rsid w:val="006E5B1D"/>
    <w:rsid w:val="007232E8"/>
    <w:rsid w:val="00737512"/>
    <w:rsid w:val="007561A3"/>
    <w:rsid w:val="007677F4"/>
    <w:rsid w:val="007A2AE1"/>
    <w:rsid w:val="008076EF"/>
    <w:rsid w:val="008156C2"/>
    <w:rsid w:val="00824EC9"/>
    <w:rsid w:val="00864E6D"/>
    <w:rsid w:val="0088344C"/>
    <w:rsid w:val="0088726B"/>
    <w:rsid w:val="008D2C43"/>
    <w:rsid w:val="00971C7E"/>
    <w:rsid w:val="00A05BDA"/>
    <w:rsid w:val="00A26A71"/>
    <w:rsid w:val="00A55C5D"/>
    <w:rsid w:val="00A65083"/>
    <w:rsid w:val="00A92287"/>
    <w:rsid w:val="00AA4C05"/>
    <w:rsid w:val="00B13043"/>
    <w:rsid w:val="00B45FEE"/>
    <w:rsid w:val="00BA5A1E"/>
    <w:rsid w:val="00BB5C7E"/>
    <w:rsid w:val="00BF1DB8"/>
    <w:rsid w:val="00C10346"/>
    <w:rsid w:val="00C232CF"/>
    <w:rsid w:val="00C37AEE"/>
    <w:rsid w:val="00C62528"/>
    <w:rsid w:val="00C72DF9"/>
    <w:rsid w:val="00C96D38"/>
    <w:rsid w:val="00CA7A7A"/>
    <w:rsid w:val="00CE43D1"/>
    <w:rsid w:val="00CE6900"/>
    <w:rsid w:val="00CF01FE"/>
    <w:rsid w:val="00D119CE"/>
    <w:rsid w:val="00D27450"/>
    <w:rsid w:val="00D32354"/>
    <w:rsid w:val="00D4030C"/>
    <w:rsid w:val="00D51016"/>
    <w:rsid w:val="00D970C0"/>
    <w:rsid w:val="00E4530E"/>
    <w:rsid w:val="00EF526F"/>
    <w:rsid w:val="00EF60A3"/>
    <w:rsid w:val="00EF7FB4"/>
    <w:rsid w:val="00F56CE3"/>
    <w:rsid w:val="00F84578"/>
    <w:rsid w:val="00FA5EAE"/>
    <w:rsid w:val="00FD0C3F"/>
    <w:rsid w:val="00FE0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6A21B4-8182-4F80-B18E-F729F16A7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DA4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420419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F6DA4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4">
    <w:name w:val="פיסקת רשימה תו"/>
    <w:link w:val="a3"/>
    <w:uiPriority w:val="34"/>
    <w:locked/>
    <w:rsid w:val="000F6DA4"/>
    <w:rPr>
      <w:rFonts w:ascii="Calibri" w:eastAsia="Calibri" w:hAnsi="Calibri" w:cs="Calibri"/>
    </w:rPr>
  </w:style>
  <w:style w:type="table" w:styleId="a5">
    <w:name w:val="Table Grid"/>
    <w:basedOn w:val="a1"/>
    <w:uiPriority w:val="39"/>
    <w:rsid w:val="000F6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">
    <w:name w:val="Grid Table 4"/>
    <w:basedOn w:val="a1"/>
    <w:uiPriority w:val="49"/>
    <w:rsid w:val="00EF60A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a6">
    <w:name w:val="Placeholder Text"/>
    <w:basedOn w:val="a0"/>
    <w:uiPriority w:val="99"/>
    <w:semiHidden/>
    <w:rsid w:val="00010A8E"/>
    <w:rPr>
      <w:color w:val="808080"/>
    </w:rPr>
  </w:style>
  <w:style w:type="character" w:styleId="Hyperlink">
    <w:name w:val="Hyperlink"/>
    <w:basedOn w:val="a0"/>
    <w:uiPriority w:val="99"/>
    <w:unhideWhenUsed/>
    <w:rsid w:val="000D0820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0D0820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כותרת עליונה תו"/>
    <w:basedOn w:val="a0"/>
    <w:link w:val="a7"/>
    <w:uiPriority w:val="99"/>
    <w:rsid w:val="000D0820"/>
  </w:style>
  <w:style w:type="paragraph" w:styleId="a9">
    <w:name w:val="Balloon Text"/>
    <w:basedOn w:val="a"/>
    <w:link w:val="aa"/>
    <w:uiPriority w:val="99"/>
    <w:semiHidden/>
    <w:unhideWhenUsed/>
    <w:rsid w:val="00C72DF9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C72DF9"/>
    <w:rPr>
      <w:rFonts w:ascii="Tahoma" w:eastAsia="Times New Roman" w:hAnsi="Tahoma" w:cs="Tahoma"/>
      <w:sz w:val="18"/>
      <w:szCs w:val="18"/>
      <w:lang w:eastAsia="he-IL"/>
    </w:rPr>
  </w:style>
  <w:style w:type="character" w:styleId="ab">
    <w:name w:val="annotation reference"/>
    <w:basedOn w:val="a0"/>
    <w:uiPriority w:val="99"/>
    <w:semiHidden/>
    <w:unhideWhenUsed/>
    <w:rsid w:val="00C72DF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72DF9"/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C72DF9"/>
    <w:rPr>
      <w:rFonts w:ascii="Times New Roman" w:eastAsia="Times New Roman" w:hAnsi="Times New Roman" w:cs="FrankRuehl"/>
      <w:sz w:val="20"/>
      <w:szCs w:val="20"/>
      <w:lang w:eastAsia="he-IL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72DF9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C72DF9"/>
    <w:rPr>
      <w:rFonts w:ascii="Times New Roman" w:eastAsia="Times New Roman" w:hAnsi="Times New Roman" w:cs="FrankRuehl"/>
      <w:b/>
      <w:bCs/>
      <w:sz w:val="20"/>
      <w:szCs w:val="20"/>
      <w:lang w:eastAsia="he-IL"/>
    </w:rPr>
  </w:style>
  <w:style w:type="paragraph" w:styleId="af0">
    <w:name w:val="footer"/>
    <w:basedOn w:val="a"/>
    <w:link w:val="af1"/>
    <w:uiPriority w:val="99"/>
    <w:unhideWhenUsed/>
    <w:rsid w:val="00FE0B96"/>
    <w:pPr>
      <w:tabs>
        <w:tab w:val="center" w:pos="4153"/>
        <w:tab w:val="right" w:pos="8306"/>
      </w:tabs>
    </w:pPr>
  </w:style>
  <w:style w:type="character" w:customStyle="1" w:styleId="af1">
    <w:name w:val="כותרת תחתונה תו"/>
    <w:basedOn w:val="a0"/>
    <w:link w:val="af0"/>
    <w:uiPriority w:val="99"/>
    <w:rsid w:val="00FE0B96"/>
    <w:rPr>
      <w:rFonts w:ascii="Times New Roman" w:eastAsia="Times New Roman" w:hAnsi="Times New Roman" w:cs="FrankRuehl"/>
      <w:sz w:val="28"/>
      <w:szCs w:val="28"/>
      <w:lang w:eastAsia="he-IL"/>
    </w:rPr>
  </w:style>
  <w:style w:type="character" w:customStyle="1" w:styleId="10">
    <w:name w:val="כותרת 1 תו"/>
    <w:basedOn w:val="a0"/>
    <w:link w:val="1"/>
    <w:uiPriority w:val="9"/>
    <w:rsid w:val="004204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40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gov.il/he/departments/general/public_inquires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5B15AFA9D2D4AB4BDB950251299F3D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6541688-35E2-4BE6-997F-AF347BB04814}"/>
      </w:docPartPr>
      <w:docPartBody>
        <w:p w:rsidR="00C44050" w:rsidRDefault="00D13D10" w:rsidP="00D13D10">
          <w:pPr>
            <w:pStyle w:val="C5B15AFA9D2D4AB4BDB950251299F3DA"/>
          </w:pPr>
          <w:r w:rsidRPr="00931C3E">
            <w:rPr>
              <w:rStyle w:val="a3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D10"/>
    <w:rsid w:val="00C44050"/>
    <w:rsid w:val="00D13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13D10"/>
    <w:rPr>
      <w:color w:val="808080"/>
    </w:rPr>
  </w:style>
  <w:style w:type="paragraph" w:customStyle="1" w:styleId="CFEF456B0A3747CA9F31C5DC0A8223C1">
    <w:name w:val="CFEF456B0A3747CA9F31C5DC0A8223C1"/>
    <w:rsid w:val="00D13D10"/>
    <w:pPr>
      <w:bidi/>
    </w:pPr>
  </w:style>
  <w:style w:type="paragraph" w:customStyle="1" w:styleId="C5B15AFA9D2D4AB4BDB950251299F3DA">
    <w:name w:val="C5B15AFA9D2D4AB4BDB950251299F3DA"/>
    <w:rsid w:val="00D13D10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0B00F6-DA1A-424C-8006-FF6CBB3B6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יולנדה גולן</dc:creator>
  <cp:keywords/>
  <dc:description/>
  <cp:lastModifiedBy>עינב נחום</cp:lastModifiedBy>
  <cp:revision>2</cp:revision>
  <cp:lastPrinted>2021-09-13T11:30:00Z</cp:lastPrinted>
  <dcterms:created xsi:type="dcterms:W3CDTF">2022-02-22T10:12:00Z</dcterms:created>
  <dcterms:modified xsi:type="dcterms:W3CDTF">2022-02-22T10:12:00Z</dcterms:modified>
</cp:coreProperties>
</file>