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2A6E" w:rsidRDefault="00857998">
      <w:pPr>
        <w:rPr>
          <w:b/>
          <w:bCs/>
          <w:rtl/>
        </w:rPr>
      </w:pPr>
      <w:r w:rsidRPr="00857998">
        <w:rPr>
          <w:rFonts w:cs="Arial"/>
          <w:b/>
          <w:bCs/>
          <w:rtl/>
        </w:rPr>
        <w:t>איזה רופא ואיזה התמחות נדרשת לנתינת תג נכה</w:t>
      </w:r>
    </w:p>
    <w:p w:rsidR="00857998" w:rsidRPr="00857998" w:rsidRDefault="00857998">
      <w:pPr>
        <w:rPr>
          <w:rFonts w:ascii="David" w:hAnsi="David" w:cs="David"/>
          <w:b/>
          <w:bCs/>
          <w:color w:val="000000" w:themeColor="text1"/>
          <w:rtl/>
        </w:rPr>
      </w:pPr>
    </w:p>
    <w:p w:rsidR="00857998" w:rsidRPr="00857998" w:rsidRDefault="00857998" w:rsidP="00857998">
      <w:pPr>
        <w:pStyle w:val="a3"/>
        <w:numPr>
          <w:ilvl w:val="0"/>
          <w:numId w:val="1"/>
        </w:numPr>
        <w:bidi/>
        <w:spacing w:line="276" w:lineRule="auto"/>
        <w:rPr>
          <w:rFonts w:ascii="David" w:eastAsia="Times New Roman" w:hAnsi="David" w:cs="David"/>
          <w:color w:val="000000" w:themeColor="text1"/>
        </w:rPr>
      </w:pPr>
      <w:r w:rsidRPr="00857998">
        <w:rPr>
          <w:rFonts w:ascii="David" w:eastAsia="Times New Roman" w:hAnsi="David" w:cs="David"/>
          <w:color w:val="000000" w:themeColor="text1"/>
          <w:rtl/>
        </w:rPr>
        <w:t>לחברת "</w:t>
      </w:r>
      <w:proofErr w:type="spellStart"/>
      <w:r w:rsidRPr="00857998">
        <w:rPr>
          <w:rFonts w:ascii="David" w:eastAsia="Times New Roman" w:hAnsi="David" w:cs="David"/>
          <w:color w:val="000000" w:themeColor="text1"/>
          <w:rtl/>
        </w:rPr>
        <w:t>פמי</w:t>
      </w:r>
      <w:proofErr w:type="spellEnd"/>
      <w:r w:rsidRPr="00857998">
        <w:rPr>
          <w:rFonts w:ascii="David" w:eastAsia="Times New Roman" w:hAnsi="David" w:cs="David"/>
          <w:color w:val="000000" w:themeColor="text1"/>
          <w:rtl/>
        </w:rPr>
        <w:t xml:space="preserve"> </w:t>
      </w:r>
      <w:proofErr w:type="spellStart"/>
      <w:r w:rsidRPr="00857998">
        <w:rPr>
          <w:rFonts w:ascii="David" w:eastAsia="Times New Roman" w:hAnsi="David" w:cs="David"/>
          <w:color w:val="000000" w:themeColor="text1"/>
          <w:rtl/>
        </w:rPr>
        <w:t>פרימיום</w:t>
      </w:r>
      <w:proofErr w:type="spellEnd"/>
      <w:r w:rsidRPr="00857998">
        <w:rPr>
          <w:rFonts w:ascii="David" w:eastAsia="Times New Roman" w:hAnsi="David" w:cs="David"/>
          <w:color w:val="000000" w:themeColor="text1"/>
          <w:rtl/>
        </w:rPr>
        <w:t>" יש הסמכה שניתנה לרופאים מכוח ההסכם החתום (לשון החוזה – סעיף 8.1 רשימת הרופאים).</w:t>
      </w:r>
    </w:p>
    <w:p w:rsidR="00857998" w:rsidRPr="00857998" w:rsidRDefault="00857998" w:rsidP="00857998">
      <w:pPr>
        <w:pStyle w:val="a3"/>
        <w:bidi/>
        <w:spacing w:line="276" w:lineRule="auto"/>
        <w:rPr>
          <w:rFonts w:ascii="David" w:hAnsi="David" w:cs="David"/>
          <w:color w:val="000000" w:themeColor="text1"/>
          <w:rtl/>
        </w:rPr>
      </w:pPr>
      <w:bookmarkStart w:id="0" w:name="_GoBack"/>
      <w:r w:rsidRPr="00857998">
        <w:rPr>
          <w:rFonts w:ascii="David" w:hAnsi="David" w:cs="David"/>
          <w:color w:val="000000" w:themeColor="text1"/>
          <w:rtl/>
        </w:rPr>
        <w:t xml:space="preserve">החברת עובדת בשרות רשות הרישוי למעלה מ 10 שנים. </w:t>
      </w:r>
    </w:p>
    <w:bookmarkEnd w:id="0"/>
    <w:p w:rsidR="00857998" w:rsidRPr="00857998" w:rsidRDefault="00857998" w:rsidP="00857998">
      <w:pPr>
        <w:pStyle w:val="a3"/>
        <w:bidi/>
        <w:spacing w:line="276" w:lineRule="auto"/>
        <w:rPr>
          <w:rFonts w:ascii="David" w:hAnsi="David" w:cs="David"/>
          <w:color w:val="000000" w:themeColor="text1"/>
          <w:rtl/>
        </w:rPr>
      </w:pPr>
    </w:p>
    <w:p w:rsidR="00857998" w:rsidRPr="00857998" w:rsidRDefault="00857998" w:rsidP="00857998">
      <w:pPr>
        <w:spacing w:line="276" w:lineRule="auto"/>
        <w:ind w:left="360" w:firstLine="360"/>
        <w:rPr>
          <w:rFonts w:ascii="David" w:hAnsi="David" w:cs="David"/>
          <w:color w:val="1F4E79" w:themeColor="accent5" w:themeShade="80"/>
          <w:sz w:val="24"/>
          <w:szCs w:val="24"/>
          <w:rtl/>
        </w:rPr>
      </w:pPr>
      <w:r w:rsidRPr="00857998">
        <w:rPr>
          <w:rFonts w:ascii="David" w:hAnsi="David" w:cs="David"/>
          <w:color w:val="000000" w:themeColor="text1"/>
          <w:sz w:val="24"/>
          <w:szCs w:val="24"/>
          <w:rtl/>
        </w:rPr>
        <w:t xml:space="preserve">מצ"ב קישור להסכם - </w:t>
      </w:r>
      <w:hyperlink r:id="rId5" w:history="1">
        <w:r w:rsidRPr="00857998">
          <w:rPr>
            <w:rStyle w:val="Hyperlink"/>
            <w:rFonts w:ascii="David" w:hAnsi="David" w:cs="David"/>
            <w:color w:val="1F4E79" w:themeColor="accent5" w:themeShade="80"/>
            <w:sz w:val="24"/>
            <w:szCs w:val="24"/>
            <w:rtl/>
          </w:rPr>
          <w:t xml:space="preserve">חוזה עם חב' </w:t>
        </w:r>
        <w:proofErr w:type="spellStart"/>
        <w:r w:rsidRPr="00857998">
          <w:rPr>
            <w:rStyle w:val="Hyperlink"/>
            <w:rFonts w:ascii="David" w:hAnsi="David" w:cs="David"/>
            <w:color w:val="1F4E79" w:themeColor="accent5" w:themeShade="80"/>
            <w:sz w:val="24"/>
            <w:szCs w:val="24"/>
            <w:rtl/>
          </w:rPr>
          <w:t>פמי</w:t>
        </w:r>
        <w:proofErr w:type="spellEnd"/>
        <w:r w:rsidRPr="00857998">
          <w:rPr>
            <w:rStyle w:val="Hyperlink"/>
            <w:rFonts w:ascii="David" w:hAnsi="David" w:cs="David"/>
            <w:color w:val="1F4E79" w:themeColor="accent5" w:themeShade="80"/>
            <w:sz w:val="24"/>
            <w:szCs w:val="24"/>
            <w:rtl/>
          </w:rPr>
          <w:t xml:space="preserve"> פרמיום</w:t>
        </w:r>
      </w:hyperlink>
    </w:p>
    <w:p w:rsidR="00857998" w:rsidRPr="00857998" w:rsidRDefault="00857998" w:rsidP="00857998">
      <w:pPr>
        <w:pStyle w:val="a3"/>
        <w:spacing w:line="276" w:lineRule="auto"/>
        <w:rPr>
          <w:rFonts w:ascii="David" w:hAnsi="David" w:cs="David"/>
          <w:color w:val="000000" w:themeColor="text1"/>
        </w:rPr>
      </w:pPr>
    </w:p>
    <w:p w:rsidR="00857998" w:rsidRPr="00857998" w:rsidRDefault="00857998" w:rsidP="00857998">
      <w:pPr>
        <w:pStyle w:val="a3"/>
        <w:numPr>
          <w:ilvl w:val="0"/>
          <w:numId w:val="1"/>
        </w:numPr>
        <w:bidi/>
        <w:spacing w:line="276" w:lineRule="auto"/>
        <w:rPr>
          <w:rFonts w:ascii="David" w:eastAsia="Times New Roman" w:hAnsi="David" w:cs="David"/>
          <w:color w:val="000000" w:themeColor="text1"/>
          <w:rtl/>
        </w:rPr>
      </w:pPr>
      <w:r w:rsidRPr="00857998">
        <w:rPr>
          <w:rFonts w:ascii="David" w:eastAsia="Times New Roman" w:hAnsi="David" w:cs="David"/>
          <w:color w:val="000000" w:themeColor="text1"/>
          <w:rtl/>
        </w:rPr>
        <w:t xml:space="preserve">בדיקת הבקשות לתג נכה מתבצעת בהתאם לאמור בחוק חנייה לנכים. זולת זאת, רשות הרישוי מקבלת הנחיות להזנת תג נכה מאת משרד הביטחון אגף השיקום לעניין נכי צה"ל, משרד הרווחה לעניין עיוורים , משרד הבריאות בסמכות הרופא המחוזי והמוסד </w:t>
      </w:r>
      <w:proofErr w:type="spellStart"/>
      <w:r w:rsidRPr="00857998">
        <w:rPr>
          <w:rFonts w:ascii="David" w:eastAsia="Times New Roman" w:hAnsi="David" w:cs="David"/>
          <w:color w:val="000000" w:themeColor="text1"/>
          <w:rtl/>
        </w:rPr>
        <w:t>לבטל"א</w:t>
      </w:r>
      <w:proofErr w:type="spellEnd"/>
      <w:r w:rsidRPr="00857998">
        <w:rPr>
          <w:rFonts w:ascii="David" w:eastAsia="Times New Roman" w:hAnsi="David" w:cs="David"/>
          <w:color w:val="000000" w:themeColor="text1"/>
          <w:rtl/>
        </w:rPr>
        <w:t xml:space="preserve"> לעניין נכויות שבהם אין אדם יכול לדאוג לעצמו ללא סיוע הזולת. </w:t>
      </w:r>
    </w:p>
    <w:p w:rsidR="00857998" w:rsidRPr="00857998" w:rsidRDefault="00857998" w:rsidP="00857998">
      <w:pPr>
        <w:pStyle w:val="a3"/>
        <w:spacing w:line="276" w:lineRule="auto"/>
        <w:rPr>
          <w:rFonts w:ascii="David" w:hAnsi="David" w:cs="David"/>
          <w:color w:val="000000" w:themeColor="text1"/>
        </w:rPr>
      </w:pPr>
    </w:p>
    <w:p w:rsidR="00857998" w:rsidRPr="00857998" w:rsidRDefault="00857998" w:rsidP="00857998">
      <w:pPr>
        <w:pStyle w:val="a3"/>
        <w:numPr>
          <w:ilvl w:val="0"/>
          <w:numId w:val="1"/>
        </w:numPr>
        <w:bidi/>
        <w:spacing w:line="276" w:lineRule="auto"/>
        <w:rPr>
          <w:rFonts w:ascii="David" w:eastAsia="Times New Roman" w:hAnsi="David" w:cs="David"/>
          <w:color w:val="000000" w:themeColor="text1"/>
          <w:rtl/>
        </w:rPr>
      </w:pPr>
      <w:r w:rsidRPr="00857998">
        <w:rPr>
          <w:rFonts w:ascii="David" w:eastAsia="Times New Roman" w:hAnsi="David" w:cs="David"/>
          <w:color w:val="000000" w:themeColor="text1"/>
          <w:rtl/>
        </w:rPr>
        <w:t>זולת הרופאים שנקבעו בחוזה, אין גורם אחר שהוסמך למתן מענה לעניין זה במשרד התחבורה בכלל או ברשות הרישוי בפרט.</w:t>
      </w:r>
    </w:p>
    <w:p w:rsidR="00857998" w:rsidRPr="00857998" w:rsidRDefault="00857998" w:rsidP="00857998">
      <w:pPr>
        <w:spacing w:line="276" w:lineRule="auto"/>
        <w:ind w:firstLine="720"/>
        <w:rPr>
          <w:rFonts w:ascii="David" w:hAnsi="David" w:cs="David"/>
          <w:color w:val="000000" w:themeColor="text1"/>
          <w:sz w:val="24"/>
          <w:szCs w:val="24"/>
        </w:rPr>
      </w:pPr>
      <w:r w:rsidRPr="00857998">
        <w:rPr>
          <w:rFonts w:ascii="David" w:hAnsi="David" w:cs="David"/>
          <w:color w:val="000000" w:themeColor="text1"/>
          <w:sz w:val="24"/>
          <w:szCs w:val="24"/>
          <w:rtl/>
        </w:rPr>
        <w:t>לפיכך, אין אף גורם ברשות הרישוי שאמור לאשרר, או חלילה לדחות את החלטת הרופא.</w:t>
      </w:r>
    </w:p>
    <w:p w:rsidR="00857998" w:rsidRPr="00857998" w:rsidRDefault="00857998" w:rsidP="00857998">
      <w:pPr>
        <w:spacing w:before="100" w:beforeAutospacing="1" w:after="100" w:afterAutospacing="1" w:line="276" w:lineRule="auto"/>
        <w:ind w:left="690"/>
        <w:rPr>
          <w:rFonts w:ascii="David" w:hAnsi="David" w:cs="David"/>
          <w:color w:val="000000" w:themeColor="text1"/>
          <w:sz w:val="24"/>
          <w:szCs w:val="24"/>
          <w:rtl/>
        </w:rPr>
      </w:pPr>
      <w:r w:rsidRPr="00857998">
        <w:rPr>
          <w:rFonts w:ascii="David" w:hAnsi="David" w:cs="David"/>
          <w:color w:val="000000" w:themeColor="text1"/>
          <w:sz w:val="24"/>
          <w:szCs w:val="24"/>
          <w:rtl/>
        </w:rPr>
        <w:t xml:space="preserve">יצוין כי החלטות הרופא והנימוקים על בסיסם קיבל הפונה את ההחלטה, חסויים מכוח חוק הגנת הפרטיות. </w:t>
      </w:r>
    </w:p>
    <w:p w:rsidR="00857998" w:rsidRPr="00857998" w:rsidRDefault="00857998">
      <w:pPr>
        <w:rPr>
          <w:rFonts w:ascii="David" w:hAnsi="David" w:cs="David"/>
          <w:b/>
          <w:bCs/>
          <w:color w:val="000000" w:themeColor="text1"/>
        </w:rPr>
      </w:pPr>
    </w:p>
    <w:sectPr w:rsidR="00857998" w:rsidRPr="00857998" w:rsidSect="0025329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AF7963"/>
    <w:multiLevelType w:val="hybridMultilevel"/>
    <w:tmpl w:val="C30A01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98"/>
    <w:rsid w:val="0025329F"/>
    <w:rsid w:val="002855EC"/>
    <w:rsid w:val="0085799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6A63C"/>
  <w15:chartTrackingRefBased/>
  <w15:docId w15:val="{01C3B07A-67AF-4D36-B851-02E90CAFD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857998"/>
    <w:rPr>
      <w:color w:val="0563C1"/>
      <w:u w:val="single"/>
    </w:rPr>
  </w:style>
  <w:style w:type="paragraph" w:styleId="a3">
    <w:name w:val="List Paragraph"/>
    <w:basedOn w:val="a"/>
    <w:uiPriority w:val="34"/>
    <w:qFormat/>
    <w:rsid w:val="00857998"/>
    <w:pPr>
      <w:bidi w:val="0"/>
      <w:spacing w:after="0" w:line="240" w:lineRule="auto"/>
      <w:ind w:left="72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265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oi.gov.il/sites/default/files/%D7%9E%D7%9B%D7%A8%D7%96%2031-14-%20%D7%A4%D7%9E%D7%99%20%D7%A4%D7%A8%D7%99%D7%9E%D7%99%D7%95%D7%9D.pdf"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160</Words>
  <Characters>803</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Ministry Of Transportation</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טליה בנינסון</dc:creator>
  <cp:keywords/>
  <dc:description/>
  <cp:lastModifiedBy>טליה בנינסון</cp:lastModifiedBy>
  <cp:revision>1</cp:revision>
  <dcterms:created xsi:type="dcterms:W3CDTF">2022-07-11T09:15:00Z</dcterms:created>
  <dcterms:modified xsi:type="dcterms:W3CDTF">2022-07-11T09:18:00Z</dcterms:modified>
</cp:coreProperties>
</file>