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443" w:rsidRDefault="00761443" w:rsidP="00416914">
      <w:pPr>
        <w:bidi w:val="0"/>
        <w:rPr>
          <w:rFonts w:ascii="Tahoma" w:hAnsi="Tahoma" w:cs="Tahoma"/>
        </w:rPr>
      </w:pPr>
    </w:p>
    <w:p w:rsidR="001B7C59" w:rsidRDefault="001B7C59" w:rsidP="001B7C59">
      <w:pPr>
        <w:spacing w:after="0" w:line="240" w:lineRule="auto"/>
        <w:jc w:val="center"/>
        <w:rPr>
          <w:rFonts w:ascii="Tahoma" w:hAnsi="Tahoma" w:cs="Tahoma"/>
          <w:rtl/>
        </w:rPr>
      </w:pPr>
    </w:p>
    <w:p w:rsidR="001B7C59" w:rsidRPr="00C82BFD" w:rsidRDefault="00C413AF" w:rsidP="001B7C59">
      <w:pPr>
        <w:spacing w:after="0" w:line="240" w:lineRule="auto"/>
        <w:jc w:val="center"/>
        <w:rPr>
          <w:rFonts w:ascii="Times New Roman" w:eastAsia="Times New Roman" w:hAnsi="Times New Roman" w:cs="David"/>
          <w:b/>
          <w:bCs/>
          <w:sz w:val="24"/>
          <w:szCs w:val="28"/>
          <w:rtl/>
        </w:rPr>
      </w:pPr>
      <w:r w:rsidRPr="00C82BFD">
        <w:rPr>
          <w:rFonts w:ascii="Times New Roman" w:eastAsia="Times New Roman" w:hAnsi="Times New Roman" w:cs="David"/>
          <w:b/>
          <w:bCs/>
          <w:noProof/>
          <w:sz w:val="24"/>
          <w:szCs w:val="28"/>
        </w:rPr>
        <w:drawing>
          <wp:inline distT="0" distB="0" distL="0" distR="0">
            <wp:extent cx="487680" cy="633730"/>
            <wp:effectExtent l="0" t="0" r="7620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483554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33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B7C59" w:rsidRPr="00C82BFD" w:rsidRDefault="00C413AF" w:rsidP="001B7C59">
      <w:pPr>
        <w:spacing w:after="0" w:line="240" w:lineRule="auto"/>
        <w:jc w:val="center"/>
        <w:rPr>
          <w:rFonts w:ascii="Times New Roman" w:eastAsia="Times New Roman" w:hAnsi="Times New Roman" w:cs="David"/>
          <w:b/>
          <w:bCs/>
          <w:sz w:val="24"/>
          <w:szCs w:val="28"/>
          <w:rtl/>
        </w:rPr>
      </w:pPr>
      <w:r w:rsidRPr="00C82BFD">
        <w:rPr>
          <w:rFonts w:ascii="Times New Roman" w:eastAsia="Times New Roman" w:hAnsi="Times New Roman" w:cs="David"/>
          <w:b/>
          <w:bCs/>
          <w:sz w:val="24"/>
          <w:szCs w:val="28"/>
          <w:rtl/>
        </w:rPr>
        <w:t>מדינת ישראל</w:t>
      </w:r>
    </w:p>
    <w:p w:rsidR="001B7C59" w:rsidRPr="00C82BFD" w:rsidRDefault="00C413AF" w:rsidP="001B7C59">
      <w:pPr>
        <w:spacing w:after="0" w:line="240" w:lineRule="auto"/>
        <w:jc w:val="center"/>
        <w:rPr>
          <w:rFonts w:ascii="Times New Roman" w:eastAsia="Times New Roman" w:hAnsi="Times New Roman" w:cs="David"/>
          <w:sz w:val="24"/>
          <w:szCs w:val="28"/>
          <w:rtl/>
        </w:rPr>
      </w:pPr>
      <w:r w:rsidRPr="00C82BFD">
        <w:rPr>
          <w:rFonts w:ascii="Times New Roman" w:eastAsia="Times New Roman" w:hAnsi="Times New Roman" w:cs="David"/>
          <w:sz w:val="24"/>
          <w:szCs w:val="28"/>
          <w:rtl/>
        </w:rPr>
        <w:t>משרד הביטחון</w:t>
      </w:r>
    </w:p>
    <w:p w:rsidR="001B7C59" w:rsidRPr="00C82BFD" w:rsidRDefault="00C413AF" w:rsidP="001B7C59">
      <w:pPr>
        <w:spacing w:after="0" w:line="240" w:lineRule="auto"/>
        <w:ind w:left="5615"/>
        <w:jc w:val="both"/>
        <w:rPr>
          <w:rFonts w:ascii="Times New Roman" w:eastAsia="Times New Roman" w:hAnsi="Times New Roman" w:cs="David"/>
          <w:sz w:val="24"/>
          <w:szCs w:val="28"/>
          <w:rtl/>
        </w:rPr>
      </w:pP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תיאום הפעולות בשטחים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br w:type="textWrapping" w:clear="all"/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מחלקת מבצעים ויע"פ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br w:type="textWrapping" w:clear="all"/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פניות ציבור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br w:type="textWrapping" w:clear="all"/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טל': 03-6977957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br w:type="textWrapping" w:clear="all"/>
      </w:r>
      <w:r w:rsidRPr="00C82BFD">
        <w:rPr>
          <w:rFonts w:ascii="Times New Roman" w:eastAsia="Times New Roman" w:hAnsi="Times New Roman" w:cs="David" w:hint="cs"/>
          <w:sz w:val="24"/>
          <w:szCs w:val="28"/>
          <w:u w:val="single"/>
          <w:rtl/>
        </w:rPr>
        <w:t>פקס: 03-6975177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br w:type="textWrapping" w:clear="all"/>
      </w:r>
      <w:r>
        <w:rPr>
          <w:rFonts w:ascii="Times New Roman" w:eastAsia="Times New Roman" w:hAnsi="Times New Roman" w:cs="David" w:hint="cs"/>
          <w:sz w:val="24"/>
          <w:szCs w:val="28"/>
          <w:rtl/>
        </w:rPr>
        <w:t>26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 xml:space="preserve"> </w:t>
      </w:r>
      <w:r>
        <w:rPr>
          <w:rFonts w:ascii="Times New Roman" w:eastAsia="Times New Roman" w:hAnsi="Times New Roman" w:cs="David" w:hint="cs"/>
          <w:sz w:val="24"/>
          <w:szCs w:val="28"/>
          <w:rtl/>
        </w:rPr>
        <w:t>אפריל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 xml:space="preserve"> 2020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br w:type="textWrapping" w:clear="all"/>
      </w:r>
    </w:p>
    <w:p w:rsidR="001B7C59" w:rsidRPr="00C82BFD" w:rsidRDefault="00C413AF" w:rsidP="001B7C59">
      <w:pPr>
        <w:spacing w:after="0" w:line="240" w:lineRule="auto"/>
        <w:rPr>
          <w:rFonts w:ascii="Times New Roman" w:eastAsia="Times New Roman" w:hAnsi="Times New Roman" w:cs="David"/>
          <w:sz w:val="24"/>
          <w:szCs w:val="28"/>
          <w:rtl/>
        </w:rPr>
      </w:pP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לכבוד,</w:t>
      </w:r>
    </w:p>
    <w:p w:rsidR="001B7C59" w:rsidRPr="00C82BFD" w:rsidRDefault="00C413AF" w:rsidP="001B7C59">
      <w:pPr>
        <w:spacing w:after="0" w:line="240" w:lineRule="auto"/>
        <w:rPr>
          <w:rFonts w:ascii="Times New Roman" w:eastAsia="Times New Roman" w:hAnsi="Times New Roman" w:cs="David"/>
          <w:b/>
          <w:bCs/>
          <w:sz w:val="24"/>
          <w:szCs w:val="28"/>
          <w:u w:val="single"/>
          <w:rtl/>
        </w:rPr>
      </w:pPr>
      <w:r>
        <w:rPr>
          <w:rFonts w:ascii="Times New Roman" w:eastAsia="Times New Roman" w:hAnsi="Times New Roman" w:cs="David" w:hint="cs"/>
          <w:b/>
          <w:bCs/>
          <w:sz w:val="24"/>
          <w:szCs w:val="28"/>
          <w:u w:val="single"/>
        </w:rPr>
        <w:t>XXXX</w:t>
      </w:r>
    </w:p>
    <w:p w:rsidR="001B7C59" w:rsidRPr="00C82BFD" w:rsidRDefault="00C413AF" w:rsidP="001B7C59">
      <w:pPr>
        <w:spacing w:after="0" w:line="240" w:lineRule="auto"/>
        <w:rPr>
          <w:rFonts w:ascii="Times New Roman" w:eastAsia="Times New Roman" w:hAnsi="Times New Roman" w:cs="David"/>
          <w:b/>
          <w:bCs/>
          <w:sz w:val="24"/>
          <w:szCs w:val="28"/>
          <w:rtl/>
        </w:rPr>
      </w:pPr>
      <w:r w:rsidRPr="00C82BFD">
        <w:rPr>
          <w:rFonts w:ascii="Times New Roman" w:eastAsia="Times New Roman" w:hAnsi="Times New Roman" w:cs="David"/>
          <w:b/>
          <w:bCs/>
          <w:sz w:val="24"/>
          <w:szCs w:val="28"/>
          <w:rtl/>
        </w:rPr>
        <w:t xml:space="preserve"> </w:t>
      </w:r>
    </w:p>
    <w:p w:rsidR="001B7C59" w:rsidRPr="00C82BFD" w:rsidRDefault="00C413AF" w:rsidP="001B7C59">
      <w:pPr>
        <w:spacing w:after="0" w:line="240" w:lineRule="auto"/>
        <w:ind w:left="371" w:hanging="342"/>
        <w:jc w:val="center"/>
        <w:rPr>
          <w:rFonts w:ascii="Times New Roman" w:eastAsia="Times New Roman" w:hAnsi="Times New Roman" w:cs="David"/>
          <w:b/>
          <w:bCs/>
          <w:sz w:val="24"/>
          <w:szCs w:val="32"/>
          <w:u w:val="single"/>
          <w:rtl/>
        </w:rPr>
      </w:pPr>
      <w:r w:rsidRPr="00C82BFD">
        <w:rPr>
          <w:rFonts w:ascii="Times New Roman" w:eastAsia="Times New Roman" w:hAnsi="Times New Roman" w:cs="David"/>
          <w:sz w:val="24"/>
          <w:szCs w:val="28"/>
          <w:rtl/>
        </w:rPr>
        <w:t>הנדון :</w:t>
      </w:r>
      <w:r w:rsidRPr="00C82BFD">
        <w:rPr>
          <w:rFonts w:ascii="Times New Roman" w:eastAsia="Times New Roman" w:hAnsi="Times New Roman" w:cs="David"/>
          <w:b/>
          <w:bCs/>
          <w:sz w:val="24"/>
          <w:szCs w:val="32"/>
          <w:rtl/>
        </w:rPr>
        <w:t xml:space="preserve"> </w:t>
      </w:r>
      <w:r w:rsidRPr="00C82BFD">
        <w:rPr>
          <w:rFonts w:ascii="Times New Roman" w:eastAsia="Times New Roman" w:hAnsi="Times New Roman" w:cs="David"/>
          <w:b/>
          <w:bCs/>
          <w:sz w:val="24"/>
          <w:szCs w:val="32"/>
          <w:u w:val="single"/>
          <w:rtl/>
        </w:rPr>
        <w:t>בקשת חופש מידע בנושא</w:t>
      </w:r>
      <w:r w:rsidRPr="00C82BFD">
        <w:rPr>
          <w:rFonts w:ascii="Times New Roman" w:eastAsia="Times New Roman" w:hAnsi="Times New Roman" w:cs="David" w:hint="cs"/>
          <w:b/>
          <w:bCs/>
          <w:sz w:val="24"/>
          <w:szCs w:val="32"/>
          <w:u w:val="single"/>
          <w:rtl/>
        </w:rPr>
        <w:t xml:space="preserve"> </w:t>
      </w:r>
      <w:bookmarkStart w:id="0" w:name="_GoBack"/>
      <w:r w:rsidRPr="00C82BFD">
        <w:rPr>
          <w:rFonts w:ascii="Times New Roman" w:eastAsia="Times New Roman" w:hAnsi="Times New Roman" w:cs="David" w:hint="cs"/>
          <w:b/>
          <w:bCs/>
          <w:sz w:val="24"/>
          <w:szCs w:val="32"/>
          <w:u w:val="single"/>
          <w:rtl/>
        </w:rPr>
        <w:t>בקשות</w:t>
      </w:r>
      <w:r w:rsidRPr="00C82BFD">
        <w:rPr>
          <w:rFonts w:ascii="Times New Roman" w:eastAsia="Times New Roman" w:hAnsi="Times New Roman" w:cs="David"/>
          <w:b/>
          <w:bCs/>
          <w:sz w:val="24"/>
          <w:szCs w:val="32"/>
          <w:u w:val="single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b/>
          <w:bCs/>
          <w:sz w:val="24"/>
          <w:szCs w:val="32"/>
          <w:u w:val="single"/>
          <w:rtl/>
        </w:rPr>
        <w:t>של</w:t>
      </w:r>
      <w:r w:rsidRPr="00C82BFD">
        <w:rPr>
          <w:rFonts w:ascii="Times New Roman" w:eastAsia="Times New Roman" w:hAnsi="Times New Roman" w:cs="David"/>
          <w:b/>
          <w:bCs/>
          <w:sz w:val="24"/>
          <w:szCs w:val="32"/>
          <w:u w:val="single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b/>
          <w:bCs/>
          <w:sz w:val="24"/>
          <w:szCs w:val="32"/>
          <w:u w:val="single"/>
          <w:rtl/>
        </w:rPr>
        <w:t>פלסטינים</w:t>
      </w:r>
      <w:r w:rsidRPr="00C82BFD">
        <w:rPr>
          <w:rFonts w:ascii="Times New Roman" w:eastAsia="Times New Roman" w:hAnsi="Times New Roman" w:cs="David"/>
          <w:b/>
          <w:bCs/>
          <w:sz w:val="24"/>
          <w:szCs w:val="32"/>
          <w:u w:val="single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b/>
          <w:bCs/>
          <w:sz w:val="24"/>
          <w:szCs w:val="32"/>
          <w:u w:val="single"/>
          <w:rtl/>
        </w:rPr>
        <w:t>תושבי</w:t>
      </w:r>
      <w:r w:rsidRPr="00C82BFD">
        <w:rPr>
          <w:rFonts w:ascii="Times New Roman" w:eastAsia="Times New Roman" w:hAnsi="Times New Roman" w:cs="David"/>
          <w:b/>
          <w:bCs/>
          <w:sz w:val="24"/>
          <w:szCs w:val="32"/>
          <w:u w:val="single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b/>
          <w:bCs/>
          <w:sz w:val="24"/>
          <w:szCs w:val="32"/>
          <w:u w:val="single"/>
          <w:rtl/>
        </w:rPr>
        <w:t>עזה</w:t>
      </w:r>
      <w:r w:rsidRPr="00C82BFD">
        <w:rPr>
          <w:rFonts w:ascii="Times New Roman" w:eastAsia="Times New Roman" w:hAnsi="Times New Roman" w:cs="David"/>
          <w:b/>
          <w:bCs/>
          <w:sz w:val="24"/>
          <w:szCs w:val="32"/>
          <w:u w:val="single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b/>
          <w:bCs/>
          <w:sz w:val="24"/>
          <w:szCs w:val="32"/>
          <w:u w:val="single"/>
          <w:rtl/>
        </w:rPr>
        <w:t>להיתרי</w:t>
      </w:r>
      <w:r w:rsidRPr="00C82BFD">
        <w:rPr>
          <w:rFonts w:ascii="Times New Roman" w:eastAsia="Times New Roman" w:hAnsi="Times New Roman" w:cs="David"/>
          <w:b/>
          <w:bCs/>
          <w:sz w:val="24"/>
          <w:szCs w:val="32"/>
          <w:u w:val="single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b/>
          <w:bCs/>
          <w:sz w:val="24"/>
          <w:szCs w:val="32"/>
          <w:u w:val="single"/>
          <w:rtl/>
        </w:rPr>
        <w:t>כניסה</w:t>
      </w:r>
      <w:r w:rsidRPr="00C82BFD">
        <w:rPr>
          <w:rFonts w:ascii="Times New Roman" w:eastAsia="Times New Roman" w:hAnsi="Times New Roman" w:cs="David"/>
          <w:b/>
          <w:bCs/>
          <w:sz w:val="24"/>
          <w:szCs w:val="32"/>
          <w:u w:val="single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b/>
          <w:bCs/>
          <w:sz w:val="24"/>
          <w:szCs w:val="32"/>
          <w:u w:val="single"/>
          <w:rtl/>
        </w:rPr>
        <w:t>לישראל</w:t>
      </w:r>
      <w:r w:rsidRPr="00C82BFD">
        <w:rPr>
          <w:rFonts w:ascii="Times New Roman" w:eastAsia="Times New Roman" w:hAnsi="Times New Roman" w:cs="David"/>
          <w:b/>
          <w:bCs/>
          <w:sz w:val="24"/>
          <w:szCs w:val="32"/>
          <w:u w:val="single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b/>
          <w:bCs/>
          <w:sz w:val="24"/>
          <w:szCs w:val="32"/>
          <w:u w:val="single"/>
          <w:rtl/>
        </w:rPr>
        <w:t>לצורך</w:t>
      </w:r>
      <w:r w:rsidRPr="00C82BFD">
        <w:rPr>
          <w:rFonts w:ascii="Times New Roman" w:eastAsia="Times New Roman" w:hAnsi="Times New Roman" w:cs="David"/>
          <w:b/>
          <w:bCs/>
          <w:sz w:val="24"/>
          <w:szCs w:val="32"/>
          <w:u w:val="single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b/>
          <w:bCs/>
          <w:sz w:val="24"/>
          <w:szCs w:val="32"/>
          <w:u w:val="single"/>
          <w:rtl/>
        </w:rPr>
        <w:t>ביקור</w:t>
      </w:r>
      <w:r w:rsidRPr="00C82BFD">
        <w:rPr>
          <w:rFonts w:ascii="Times New Roman" w:eastAsia="Times New Roman" w:hAnsi="Times New Roman" w:cs="David"/>
          <w:b/>
          <w:bCs/>
          <w:sz w:val="24"/>
          <w:szCs w:val="32"/>
          <w:u w:val="single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b/>
          <w:bCs/>
          <w:sz w:val="24"/>
          <w:szCs w:val="32"/>
          <w:u w:val="single"/>
          <w:rtl/>
        </w:rPr>
        <w:t>בכלא</w:t>
      </w:r>
      <w:r w:rsidRPr="00C82BFD">
        <w:rPr>
          <w:rFonts w:ascii="Times New Roman" w:eastAsia="Times New Roman" w:hAnsi="Times New Roman" w:cs="David"/>
          <w:b/>
          <w:bCs/>
          <w:sz w:val="24"/>
          <w:szCs w:val="32"/>
          <w:u w:val="single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b/>
          <w:bCs/>
          <w:sz w:val="24"/>
          <w:szCs w:val="32"/>
          <w:u w:val="single"/>
          <w:rtl/>
        </w:rPr>
        <w:t>בשנת</w:t>
      </w:r>
      <w:r w:rsidRPr="00C82BFD">
        <w:rPr>
          <w:rFonts w:ascii="Times New Roman" w:eastAsia="Times New Roman" w:hAnsi="Times New Roman" w:cs="David"/>
          <w:b/>
          <w:bCs/>
          <w:sz w:val="24"/>
          <w:szCs w:val="32"/>
          <w:u w:val="single"/>
          <w:rtl/>
        </w:rPr>
        <w:t xml:space="preserve"> 2019</w:t>
      </w:r>
      <w:bookmarkEnd w:id="0"/>
    </w:p>
    <w:p w:rsidR="001B7C59" w:rsidRDefault="00C413AF" w:rsidP="001B7C59">
      <w:pPr>
        <w:spacing w:after="0" w:line="240" w:lineRule="auto"/>
        <w:ind w:left="371" w:hanging="342"/>
        <w:jc w:val="center"/>
        <w:rPr>
          <w:rFonts w:ascii="Times New Roman" w:eastAsia="Times New Roman" w:hAnsi="Times New Roman" w:cs="David"/>
          <w:sz w:val="24"/>
          <w:szCs w:val="28"/>
          <w:rtl/>
        </w:rPr>
      </w:pPr>
      <w:r w:rsidRPr="00C82BFD">
        <w:rPr>
          <w:rFonts w:ascii="Times New Roman" w:eastAsia="Times New Roman" w:hAnsi="Times New Roman" w:cs="David" w:hint="cs"/>
          <w:sz w:val="20"/>
          <w:szCs w:val="24"/>
          <w:rtl/>
        </w:rPr>
        <w:t>סימוכין: פנייתך מיום 19/01/2020</w:t>
      </w:r>
    </w:p>
    <w:p w:rsidR="00E01559" w:rsidRPr="00C82BFD" w:rsidRDefault="00E01559" w:rsidP="001B7C59">
      <w:pPr>
        <w:spacing w:after="0" w:line="240" w:lineRule="auto"/>
        <w:ind w:left="371" w:hanging="342"/>
        <w:jc w:val="center"/>
        <w:rPr>
          <w:rFonts w:ascii="Times New Roman" w:eastAsia="Times New Roman" w:hAnsi="Times New Roman" w:cs="David"/>
          <w:sz w:val="24"/>
          <w:szCs w:val="28"/>
          <w:rtl/>
        </w:rPr>
      </w:pPr>
    </w:p>
    <w:p w:rsidR="001B7C59" w:rsidRPr="00C82BFD" w:rsidRDefault="00C413AF" w:rsidP="001B7C59">
      <w:pPr>
        <w:keepLines/>
        <w:widowControl w:val="0"/>
        <w:numPr>
          <w:ilvl w:val="0"/>
          <w:numId w:val="5"/>
        </w:numPr>
        <w:spacing w:before="120" w:after="120" w:line="360" w:lineRule="auto"/>
        <w:contextualSpacing/>
        <w:jc w:val="both"/>
        <w:outlineLvl w:val="1"/>
        <w:rPr>
          <w:rFonts w:ascii="Times New Roman" w:eastAsia="Times New Roman" w:hAnsi="Times New Roman" w:cs="David"/>
          <w:sz w:val="24"/>
          <w:szCs w:val="28"/>
          <w:rtl/>
        </w:rPr>
      </w:pPr>
      <w:r w:rsidRPr="00C82BFD">
        <w:rPr>
          <w:rFonts w:ascii="Times New Roman" w:eastAsia="Times New Roman" w:hAnsi="Times New Roman" w:cs="David" w:hint="cs"/>
          <w:sz w:val="18"/>
          <w:szCs w:val="28"/>
          <w:rtl/>
        </w:rPr>
        <w:t>הרינו לאשר קבלת פנייתכם שבסמך בנושא שבנדון.</w:t>
      </w:r>
    </w:p>
    <w:p w:rsidR="001B7C59" w:rsidRPr="00C82BFD" w:rsidRDefault="00C413AF" w:rsidP="001B7C59">
      <w:pPr>
        <w:keepLines/>
        <w:widowControl w:val="0"/>
        <w:numPr>
          <w:ilvl w:val="0"/>
          <w:numId w:val="5"/>
        </w:numPr>
        <w:spacing w:before="120" w:after="120" w:line="360" w:lineRule="auto"/>
        <w:contextualSpacing/>
        <w:jc w:val="both"/>
        <w:outlineLvl w:val="1"/>
        <w:rPr>
          <w:rFonts w:ascii="Times New Roman" w:eastAsia="Times New Roman" w:hAnsi="Times New Roman" w:cs="David"/>
          <w:sz w:val="24"/>
          <w:szCs w:val="28"/>
          <w:rtl/>
        </w:rPr>
      </w:pP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ראשית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,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מספר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הבקשות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לקבלת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היתר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כניסה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לישראל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לצורך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ביקור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בכלא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שהתקבלו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במת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>"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ק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בשנת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2019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עומד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על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סך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2,910.</w:t>
      </w:r>
    </w:p>
    <w:p w:rsidR="001B7C59" w:rsidRPr="00C82BFD" w:rsidRDefault="00C413AF" w:rsidP="001B7C59">
      <w:pPr>
        <w:keepLines/>
        <w:widowControl w:val="0"/>
        <w:numPr>
          <w:ilvl w:val="0"/>
          <w:numId w:val="5"/>
        </w:numPr>
        <w:spacing w:before="120" w:after="120" w:line="360" w:lineRule="auto"/>
        <w:contextualSpacing/>
        <w:jc w:val="both"/>
        <w:outlineLvl w:val="1"/>
        <w:rPr>
          <w:rFonts w:ascii="Times New Roman" w:eastAsia="Times New Roman" w:hAnsi="Times New Roman" w:cs="David"/>
          <w:sz w:val="24"/>
          <w:szCs w:val="28"/>
          <w:rtl/>
        </w:rPr>
      </w:pP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מספר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האנשים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אשר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הגישו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בקשות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לביקור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בכלא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בשנת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2019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עומד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על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סך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681.</w:t>
      </w:r>
    </w:p>
    <w:p w:rsidR="001B7C59" w:rsidRPr="00C82BFD" w:rsidRDefault="00C413AF" w:rsidP="001B7C59">
      <w:pPr>
        <w:keepLines/>
        <w:widowControl w:val="0"/>
        <w:numPr>
          <w:ilvl w:val="0"/>
          <w:numId w:val="5"/>
        </w:numPr>
        <w:spacing w:before="120" w:after="120" w:line="360" w:lineRule="auto"/>
        <w:contextualSpacing/>
        <w:jc w:val="both"/>
        <w:outlineLvl w:val="1"/>
        <w:rPr>
          <w:rFonts w:ascii="Times New Roman" w:eastAsia="Times New Roman" w:hAnsi="Times New Roman" w:cs="David"/>
          <w:sz w:val="24"/>
          <w:szCs w:val="28"/>
          <w:rtl/>
        </w:rPr>
      </w:pP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בקשות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תושבי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רצ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>"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ע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להיתרים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נבחנות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בהתאם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לקריטריונים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השונים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לרבות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קריטריון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ביטחוני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,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אך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אין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תושבים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המוגדרים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כ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>"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תושב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מנוע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כניסה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לישראל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>"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.</w:t>
      </w:r>
    </w:p>
    <w:p w:rsidR="001B7C59" w:rsidRPr="00C82BFD" w:rsidRDefault="00C413AF" w:rsidP="001B7C59">
      <w:pPr>
        <w:keepLines/>
        <w:widowControl w:val="0"/>
        <w:numPr>
          <w:ilvl w:val="0"/>
          <w:numId w:val="5"/>
        </w:numPr>
        <w:spacing w:before="120" w:after="120" w:line="360" w:lineRule="auto"/>
        <w:contextualSpacing/>
        <w:jc w:val="both"/>
        <w:outlineLvl w:val="1"/>
        <w:rPr>
          <w:rFonts w:ascii="Times New Roman" w:eastAsia="Times New Roman" w:hAnsi="Times New Roman" w:cs="David"/>
          <w:sz w:val="24"/>
          <w:szCs w:val="28"/>
          <w:rtl/>
        </w:rPr>
      </w:pP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נציין כי היתר עבור יציאה לביקור כלוא אינו תקף ל-60 ימים ואף לא לשנה, אלא ניתן כהיתר חד יומי.</w:t>
      </w:r>
    </w:p>
    <w:p w:rsidR="001B7C59" w:rsidRPr="00C82BFD" w:rsidRDefault="00C413AF" w:rsidP="001B7C59">
      <w:pPr>
        <w:keepLines/>
        <w:widowControl w:val="0"/>
        <w:numPr>
          <w:ilvl w:val="0"/>
          <w:numId w:val="5"/>
        </w:numPr>
        <w:spacing w:before="120" w:after="120" w:line="360" w:lineRule="auto"/>
        <w:contextualSpacing/>
        <w:jc w:val="both"/>
        <w:outlineLvl w:val="1"/>
        <w:rPr>
          <w:rFonts w:ascii="Times New Roman" w:eastAsia="Times New Roman" w:hAnsi="Times New Roman" w:cs="David"/>
          <w:sz w:val="24"/>
          <w:szCs w:val="28"/>
          <w:rtl/>
        </w:rPr>
      </w:pP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אין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בידינו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מעקב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ונתונים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אודות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שאלותיכם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בסעיפים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5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ו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>-6.</w:t>
      </w:r>
    </w:p>
    <w:p w:rsidR="001B7C59" w:rsidRPr="00C82BFD" w:rsidRDefault="00C413AF" w:rsidP="001B7C59">
      <w:pPr>
        <w:keepLines/>
        <w:widowControl w:val="0"/>
        <w:numPr>
          <w:ilvl w:val="0"/>
          <w:numId w:val="5"/>
        </w:numPr>
        <w:spacing w:before="120" w:after="120" w:line="360" w:lineRule="auto"/>
        <w:contextualSpacing/>
        <w:jc w:val="both"/>
        <w:outlineLvl w:val="1"/>
        <w:rPr>
          <w:rFonts w:ascii="Times New Roman" w:eastAsia="Times New Roman" w:hAnsi="Times New Roman" w:cs="David"/>
          <w:sz w:val="24"/>
          <w:szCs w:val="28"/>
          <w:rtl/>
        </w:rPr>
      </w:pP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להלן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טבלה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בה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מפורטות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כלל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הבקשות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אשר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סורבו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בחלוקה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לסיבות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הסירוב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השונות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בשנת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2019: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2"/>
        <w:gridCol w:w="1603"/>
      </w:tblGrid>
      <w:tr w:rsidR="00004690" w:rsidTr="005F4583">
        <w:trPr>
          <w:tblHeader/>
          <w:jc w:val="center"/>
        </w:trPr>
        <w:tc>
          <w:tcPr>
            <w:tcW w:w="4322" w:type="dxa"/>
            <w:shd w:val="clear" w:color="auto" w:fill="DBE5F1"/>
            <w:vAlign w:val="center"/>
          </w:tcPr>
          <w:p w:rsidR="001B7C59" w:rsidRPr="00C82BFD" w:rsidRDefault="00C413AF" w:rsidP="005F4583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David"/>
                <w:bCs/>
                <w:color w:val="000000"/>
                <w:szCs w:val="24"/>
                <w:rtl/>
              </w:rPr>
            </w:pPr>
            <w:r w:rsidRPr="00C82BFD">
              <w:rPr>
                <w:rFonts w:ascii="Times New Roman" w:eastAsia="Times New Roman" w:hAnsi="Times New Roman" w:cs="David" w:hint="cs"/>
                <w:bCs/>
                <w:color w:val="000000"/>
                <w:szCs w:val="24"/>
                <w:rtl/>
              </w:rPr>
              <w:t>סיבת הסירוב</w:t>
            </w:r>
          </w:p>
        </w:tc>
        <w:tc>
          <w:tcPr>
            <w:tcW w:w="1603" w:type="dxa"/>
            <w:shd w:val="clear" w:color="auto" w:fill="DBE5F1"/>
            <w:vAlign w:val="center"/>
          </w:tcPr>
          <w:p w:rsidR="001B7C59" w:rsidRPr="00C82BFD" w:rsidRDefault="00C413AF" w:rsidP="005F4583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David"/>
                <w:bCs/>
                <w:color w:val="000000"/>
                <w:szCs w:val="24"/>
                <w:rtl/>
              </w:rPr>
            </w:pPr>
            <w:r w:rsidRPr="00C82BFD">
              <w:rPr>
                <w:rFonts w:ascii="Times New Roman" w:eastAsia="Times New Roman" w:hAnsi="Times New Roman" w:cs="David" w:hint="cs"/>
                <w:bCs/>
                <w:color w:val="000000"/>
                <w:szCs w:val="24"/>
                <w:rtl/>
              </w:rPr>
              <w:t>סה"כ</w:t>
            </w:r>
          </w:p>
        </w:tc>
      </w:tr>
      <w:tr w:rsidR="00004690" w:rsidTr="005F4583">
        <w:trPr>
          <w:jc w:val="center"/>
        </w:trPr>
        <w:tc>
          <w:tcPr>
            <w:tcW w:w="4322" w:type="dxa"/>
            <w:shd w:val="clear" w:color="auto" w:fill="auto"/>
            <w:vAlign w:val="bottom"/>
          </w:tcPr>
          <w:p w:rsidR="001B7C59" w:rsidRPr="00C82BFD" w:rsidRDefault="00C413AF" w:rsidP="005F4583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David"/>
                <w:b/>
                <w:color w:val="000000"/>
                <w:sz w:val="24"/>
                <w:szCs w:val="24"/>
                <w:rtl/>
              </w:rPr>
            </w:pPr>
            <w:r w:rsidRPr="00C82BFD">
              <w:rPr>
                <w:rFonts w:ascii="Times New Roman" w:eastAsia="Times New Roman" w:hAnsi="Times New Roman" w:cs="David" w:hint="cs"/>
                <w:b/>
                <w:color w:val="000000"/>
                <w:sz w:val="24"/>
                <w:szCs w:val="24"/>
                <w:rtl/>
              </w:rPr>
              <w:t>טעמים ביטחוניים</w:t>
            </w:r>
          </w:p>
        </w:tc>
        <w:tc>
          <w:tcPr>
            <w:tcW w:w="1603" w:type="dxa"/>
            <w:shd w:val="clear" w:color="auto" w:fill="auto"/>
            <w:vAlign w:val="center"/>
          </w:tcPr>
          <w:p w:rsidR="001B7C59" w:rsidRPr="00C82BFD" w:rsidRDefault="00C413AF" w:rsidP="005F4583">
            <w:pPr>
              <w:spacing w:before="120" w:after="120" w:line="360" w:lineRule="auto"/>
              <w:jc w:val="center"/>
              <w:rPr>
                <w:rFonts w:ascii="Arial" w:eastAsia="Times New Roman" w:hAnsi="Arial" w:cs="David"/>
                <w:b/>
                <w:color w:val="000000"/>
                <w:sz w:val="24"/>
                <w:szCs w:val="24"/>
                <w:rtl/>
              </w:rPr>
            </w:pPr>
            <w:r w:rsidRPr="00C82BFD">
              <w:rPr>
                <w:rFonts w:ascii="Arial" w:eastAsia="Times New Roman" w:hAnsi="Arial" w:cs="David" w:hint="cs"/>
                <w:b/>
                <w:color w:val="000000"/>
                <w:sz w:val="24"/>
                <w:szCs w:val="24"/>
                <w:rtl/>
              </w:rPr>
              <w:t>310</w:t>
            </w:r>
          </w:p>
        </w:tc>
      </w:tr>
      <w:tr w:rsidR="00004690" w:rsidTr="005F4583">
        <w:trPr>
          <w:jc w:val="center"/>
        </w:trPr>
        <w:tc>
          <w:tcPr>
            <w:tcW w:w="4322" w:type="dxa"/>
            <w:shd w:val="clear" w:color="auto" w:fill="auto"/>
            <w:vAlign w:val="bottom"/>
          </w:tcPr>
          <w:p w:rsidR="001B7C59" w:rsidRPr="00C82BFD" w:rsidRDefault="00C413AF" w:rsidP="005F4583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David"/>
                <w:b/>
                <w:color w:val="000000"/>
                <w:sz w:val="24"/>
                <w:szCs w:val="24"/>
              </w:rPr>
            </w:pPr>
            <w:r w:rsidRPr="00C82BFD">
              <w:rPr>
                <w:rFonts w:ascii="Times New Roman" w:eastAsia="Times New Roman" w:hAnsi="Times New Roman" w:cs="David"/>
                <w:b/>
                <w:color w:val="000000"/>
                <w:sz w:val="24"/>
                <w:szCs w:val="24"/>
                <w:rtl/>
              </w:rPr>
              <w:t>אי עמידה בקריטריונים שבמדיניות</w:t>
            </w:r>
          </w:p>
        </w:tc>
        <w:tc>
          <w:tcPr>
            <w:tcW w:w="1603" w:type="dxa"/>
            <w:shd w:val="clear" w:color="auto" w:fill="auto"/>
            <w:vAlign w:val="center"/>
          </w:tcPr>
          <w:p w:rsidR="001B7C59" w:rsidRPr="00C82BFD" w:rsidRDefault="00C413AF" w:rsidP="005F4583">
            <w:pPr>
              <w:spacing w:before="120" w:after="120" w:line="360" w:lineRule="auto"/>
              <w:jc w:val="center"/>
              <w:rPr>
                <w:rFonts w:ascii="Arial" w:eastAsia="Times New Roman" w:hAnsi="Arial" w:cs="David"/>
                <w:b/>
                <w:color w:val="000000"/>
                <w:sz w:val="24"/>
                <w:szCs w:val="24"/>
                <w:rtl/>
              </w:rPr>
            </w:pPr>
            <w:r w:rsidRPr="00C82BFD">
              <w:rPr>
                <w:rFonts w:ascii="Arial" w:eastAsia="Times New Roman" w:hAnsi="Arial" w:cs="David" w:hint="cs"/>
                <w:b/>
                <w:color w:val="000000"/>
                <w:sz w:val="24"/>
                <w:szCs w:val="24"/>
                <w:rtl/>
              </w:rPr>
              <w:t>576</w:t>
            </w:r>
          </w:p>
        </w:tc>
      </w:tr>
      <w:tr w:rsidR="00004690" w:rsidTr="005F4583">
        <w:trPr>
          <w:trHeight w:val="421"/>
          <w:jc w:val="center"/>
        </w:trPr>
        <w:tc>
          <w:tcPr>
            <w:tcW w:w="4322" w:type="dxa"/>
            <w:shd w:val="clear" w:color="auto" w:fill="auto"/>
            <w:vAlign w:val="bottom"/>
          </w:tcPr>
          <w:p w:rsidR="001B7C59" w:rsidRPr="00C82BFD" w:rsidRDefault="00C413AF" w:rsidP="005F4583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David"/>
                <w:b/>
                <w:color w:val="000000"/>
                <w:sz w:val="24"/>
                <w:szCs w:val="24"/>
                <w:rtl/>
              </w:rPr>
            </w:pPr>
            <w:r w:rsidRPr="00C82BFD">
              <w:rPr>
                <w:rFonts w:ascii="Times New Roman" w:eastAsia="Times New Roman" w:hAnsi="Times New Roman" w:cs="David"/>
                <w:b/>
                <w:color w:val="000000"/>
                <w:sz w:val="24"/>
                <w:szCs w:val="24"/>
                <w:rtl/>
              </w:rPr>
              <w:t xml:space="preserve">אין קרבה </w:t>
            </w:r>
            <w:r w:rsidRPr="00C82BFD">
              <w:rPr>
                <w:rFonts w:ascii="Times New Roman" w:eastAsia="Times New Roman" w:hAnsi="Times New Roman" w:cs="David" w:hint="cs"/>
                <w:b/>
                <w:color w:val="000000"/>
                <w:sz w:val="24"/>
                <w:szCs w:val="24"/>
                <w:rtl/>
              </w:rPr>
              <w:t xml:space="preserve">משפחתית </w:t>
            </w:r>
            <w:r w:rsidRPr="00C82BFD">
              <w:rPr>
                <w:rFonts w:ascii="Times New Roman" w:eastAsia="Times New Roman" w:hAnsi="Times New Roman" w:cs="David"/>
                <w:b/>
                <w:color w:val="000000"/>
                <w:sz w:val="24"/>
                <w:szCs w:val="24"/>
                <w:rtl/>
              </w:rPr>
              <w:t>ראשונה</w:t>
            </w:r>
          </w:p>
        </w:tc>
        <w:tc>
          <w:tcPr>
            <w:tcW w:w="1603" w:type="dxa"/>
            <w:shd w:val="clear" w:color="auto" w:fill="auto"/>
            <w:vAlign w:val="center"/>
          </w:tcPr>
          <w:p w:rsidR="001B7C59" w:rsidRPr="00C82BFD" w:rsidRDefault="00C413AF" w:rsidP="005F4583">
            <w:pPr>
              <w:spacing w:before="120" w:after="120" w:line="360" w:lineRule="auto"/>
              <w:jc w:val="center"/>
              <w:rPr>
                <w:rFonts w:ascii="Arial" w:eastAsia="Times New Roman" w:hAnsi="Arial" w:cs="David"/>
                <w:b/>
                <w:color w:val="000000"/>
                <w:sz w:val="24"/>
                <w:szCs w:val="24"/>
                <w:rtl/>
              </w:rPr>
            </w:pPr>
            <w:r w:rsidRPr="00C82BFD">
              <w:rPr>
                <w:rFonts w:ascii="Arial" w:eastAsia="Times New Roman" w:hAnsi="Arial" w:cs="David" w:hint="cs"/>
                <w:b/>
                <w:color w:val="000000"/>
                <w:sz w:val="24"/>
                <w:szCs w:val="24"/>
                <w:rtl/>
              </w:rPr>
              <w:t>5</w:t>
            </w:r>
          </w:p>
        </w:tc>
      </w:tr>
      <w:tr w:rsidR="00004690" w:rsidTr="005F4583">
        <w:trPr>
          <w:jc w:val="center"/>
        </w:trPr>
        <w:tc>
          <w:tcPr>
            <w:tcW w:w="4322" w:type="dxa"/>
            <w:shd w:val="clear" w:color="auto" w:fill="auto"/>
            <w:vAlign w:val="bottom"/>
          </w:tcPr>
          <w:p w:rsidR="001B7C59" w:rsidRPr="00C82BFD" w:rsidRDefault="00C413AF" w:rsidP="005F4583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David"/>
                <w:b/>
                <w:color w:val="000000"/>
                <w:sz w:val="24"/>
                <w:szCs w:val="24"/>
                <w:rtl/>
              </w:rPr>
            </w:pPr>
            <w:r w:rsidRPr="00C82BFD">
              <w:rPr>
                <w:rFonts w:ascii="Times New Roman" w:eastAsia="Times New Roman" w:hAnsi="Times New Roman" w:cs="David"/>
                <w:b/>
                <w:color w:val="000000"/>
                <w:sz w:val="24"/>
                <w:szCs w:val="24"/>
                <w:rtl/>
              </w:rPr>
              <w:t>היתר דורש הליווי סורב</w:t>
            </w:r>
          </w:p>
        </w:tc>
        <w:tc>
          <w:tcPr>
            <w:tcW w:w="1603" w:type="dxa"/>
            <w:shd w:val="clear" w:color="auto" w:fill="auto"/>
            <w:vAlign w:val="center"/>
          </w:tcPr>
          <w:p w:rsidR="001B7C59" w:rsidRPr="00C82BFD" w:rsidRDefault="00C413AF" w:rsidP="005F4583">
            <w:pPr>
              <w:spacing w:before="120" w:after="120" w:line="360" w:lineRule="auto"/>
              <w:jc w:val="center"/>
              <w:rPr>
                <w:rFonts w:ascii="Arial" w:eastAsia="Times New Roman" w:hAnsi="Arial" w:cs="David"/>
                <w:b/>
                <w:color w:val="000000"/>
                <w:sz w:val="24"/>
                <w:szCs w:val="24"/>
                <w:rtl/>
              </w:rPr>
            </w:pPr>
            <w:r w:rsidRPr="00C82BFD">
              <w:rPr>
                <w:rFonts w:ascii="Arial" w:eastAsia="Times New Roman" w:hAnsi="Arial" w:cs="David" w:hint="cs"/>
                <w:b/>
                <w:color w:val="000000"/>
                <w:sz w:val="24"/>
                <w:szCs w:val="24"/>
                <w:rtl/>
              </w:rPr>
              <w:t>154</w:t>
            </w:r>
          </w:p>
        </w:tc>
      </w:tr>
      <w:tr w:rsidR="00004690" w:rsidTr="005F4583">
        <w:trPr>
          <w:jc w:val="center"/>
        </w:trPr>
        <w:tc>
          <w:tcPr>
            <w:tcW w:w="4322" w:type="dxa"/>
            <w:shd w:val="clear" w:color="auto" w:fill="auto"/>
            <w:vAlign w:val="bottom"/>
          </w:tcPr>
          <w:p w:rsidR="001B7C59" w:rsidRPr="00C82BFD" w:rsidRDefault="00C413AF" w:rsidP="005F4583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David"/>
                <w:b/>
                <w:color w:val="000000"/>
                <w:sz w:val="24"/>
                <w:szCs w:val="24"/>
                <w:rtl/>
              </w:rPr>
            </w:pPr>
            <w:r w:rsidRPr="00C82BFD">
              <w:rPr>
                <w:rFonts w:ascii="Times New Roman" w:eastAsia="Times New Roman" w:hAnsi="Times New Roman" w:cs="David"/>
                <w:b/>
                <w:color w:val="000000"/>
                <w:sz w:val="24"/>
                <w:szCs w:val="24"/>
                <w:rtl/>
              </w:rPr>
              <w:lastRenderedPageBreak/>
              <w:t>התושב זומן לתחקור</w:t>
            </w:r>
          </w:p>
        </w:tc>
        <w:tc>
          <w:tcPr>
            <w:tcW w:w="1603" w:type="dxa"/>
            <w:shd w:val="clear" w:color="auto" w:fill="auto"/>
            <w:vAlign w:val="center"/>
          </w:tcPr>
          <w:p w:rsidR="001B7C59" w:rsidRPr="00C82BFD" w:rsidRDefault="00C413AF" w:rsidP="005F4583">
            <w:pPr>
              <w:spacing w:before="120" w:after="120" w:line="360" w:lineRule="auto"/>
              <w:jc w:val="center"/>
              <w:rPr>
                <w:rFonts w:ascii="Arial" w:eastAsia="Times New Roman" w:hAnsi="Arial" w:cs="David"/>
                <w:b/>
                <w:color w:val="000000"/>
                <w:sz w:val="24"/>
                <w:szCs w:val="24"/>
                <w:rtl/>
              </w:rPr>
            </w:pPr>
            <w:r w:rsidRPr="00C82BFD">
              <w:rPr>
                <w:rFonts w:ascii="Arial" w:eastAsia="Times New Roman" w:hAnsi="Arial" w:cs="David" w:hint="cs"/>
                <w:b/>
                <w:color w:val="000000"/>
                <w:sz w:val="24"/>
                <w:szCs w:val="24"/>
                <w:rtl/>
              </w:rPr>
              <w:t>148</w:t>
            </w:r>
          </w:p>
        </w:tc>
      </w:tr>
      <w:tr w:rsidR="00004690" w:rsidTr="005F4583">
        <w:trPr>
          <w:jc w:val="center"/>
        </w:trPr>
        <w:tc>
          <w:tcPr>
            <w:tcW w:w="4322" w:type="dxa"/>
            <w:shd w:val="clear" w:color="auto" w:fill="auto"/>
            <w:vAlign w:val="bottom"/>
          </w:tcPr>
          <w:p w:rsidR="001B7C59" w:rsidRPr="00C82BFD" w:rsidRDefault="00C413AF" w:rsidP="005F4583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David"/>
                <w:b/>
                <w:color w:val="000000"/>
                <w:sz w:val="24"/>
                <w:szCs w:val="24"/>
                <w:rtl/>
              </w:rPr>
            </w:pPr>
            <w:r w:rsidRPr="00C82BFD">
              <w:rPr>
                <w:rFonts w:ascii="Times New Roman" w:eastAsia="Times New Roman" w:hAnsi="Times New Roman" w:cs="David"/>
                <w:b/>
                <w:color w:val="000000"/>
                <w:sz w:val="24"/>
                <w:szCs w:val="24"/>
                <w:rtl/>
              </w:rPr>
              <w:t xml:space="preserve">התקבלה </w:t>
            </w:r>
            <w:r w:rsidRPr="00C82BFD">
              <w:rPr>
                <w:rFonts w:ascii="Times New Roman" w:eastAsia="Times New Roman" w:hAnsi="Times New Roman" w:cs="David"/>
                <w:b/>
                <w:color w:val="000000"/>
                <w:sz w:val="24"/>
                <w:szCs w:val="24"/>
                <w:rtl/>
              </w:rPr>
              <w:t>בקשה כפולה</w:t>
            </w:r>
          </w:p>
        </w:tc>
        <w:tc>
          <w:tcPr>
            <w:tcW w:w="1603" w:type="dxa"/>
            <w:shd w:val="clear" w:color="auto" w:fill="auto"/>
            <w:vAlign w:val="center"/>
          </w:tcPr>
          <w:p w:rsidR="001B7C59" w:rsidRPr="00C82BFD" w:rsidRDefault="00C413AF" w:rsidP="005F4583">
            <w:pPr>
              <w:spacing w:before="120" w:after="120" w:line="360" w:lineRule="auto"/>
              <w:jc w:val="center"/>
              <w:rPr>
                <w:rFonts w:ascii="Arial" w:eastAsia="Times New Roman" w:hAnsi="Arial" w:cs="David"/>
                <w:b/>
                <w:color w:val="000000"/>
                <w:sz w:val="24"/>
                <w:szCs w:val="24"/>
                <w:rtl/>
              </w:rPr>
            </w:pPr>
            <w:r w:rsidRPr="00C82BFD">
              <w:rPr>
                <w:rFonts w:ascii="Arial" w:eastAsia="Times New Roman" w:hAnsi="Arial" w:cs="David" w:hint="cs"/>
                <w:b/>
                <w:color w:val="000000"/>
                <w:sz w:val="24"/>
                <w:szCs w:val="24"/>
                <w:rtl/>
              </w:rPr>
              <w:t>6</w:t>
            </w:r>
          </w:p>
        </w:tc>
      </w:tr>
      <w:tr w:rsidR="00004690" w:rsidTr="005F4583">
        <w:trPr>
          <w:jc w:val="center"/>
        </w:trPr>
        <w:tc>
          <w:tcPr>
            <w:tcW w:w="4322" w:type="dxa"/>
            <w:shd w:val="clear" w:color="auto" w:fill="auto"/>
            <w:vAlign w:val="bottom"/>
          </w:tcPr>
          <w:p w:rsidR="001B7C59" w:rsidRPr="00C82BFD" w:rsidRDefault="00C413AF" w:rsidP="005F4583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David"/>
                <w:b/>
                <w:color w:val="000000"/>
                <w:sz w:val="24"/>
                <w:szCs w:val="24"/>
                <w:rtl/>
              </w:rPr>
            </w:pPr>
            <w:r w:rsidRPr="00C82BFD">
              <w:rPr>
                <w:rFonts w:ascii="Times New Roman" w:eastAsia="Times New Roman" w:hAnsi="Times New Roman" w:cs="David"/>
                <w:b/>
                <w:color w:val="000000"/>
                <w:sz w:val="24"/>
                <w:szCs w:val="24"/>
                <w:rtl/>
              </w:rPr>
              <w:t>חסר מס"ט/מס"ט שגוי</w:t>
            </w:r>
          </w:p>
        </w:tc>
        <w:tc>
          <w:tcPr>
            <w:tcW w:w="1603" w:type="dxa"/>
            <w:shd w:val="clear" w:color="auto" w:fill="auto"/>
            <w:vAlign w:val="center"/>
          </w:tcPr>
          <w:p w:rsidR="001B7C59" w:rsidRPr="00C82BFD" w:rsidRDefault="00C413AF" w:rsidP="005F4583">
            <w:pPr>
              <w:spacing w:before="120" w:after="120" w:line="360" w:lineRule="auto"/>
              <w:jc w:val="center"/>
              <w:rPr>
                <w:rFonts w:ascii="Arial" w:eastAsia="Times New Roman" w:hAnsi="Arial" w:cs="David"/>
                <w:b/>
                <w:color w:val="000000"/>
                <w:sz w:val="24"/>
                <w:szCs w:val="24"/>
                <w:rtl/>
              </w:rPr>
            </w:pPr>
            <w:r w:rsidRPr="00C82BFD">
              <w:rPr>
                <w:rFonts w:ascii="Arial" w:eastAsia="Times New Roman" w:hAnsi="Arial" w:cs="David" w:hint="cs"/>
                <w:b/>
                <w:color w:val="000000"/>
                <w:sz w:val="24"/>
                <w:szCs w:val="24"/>
                <w:rtl/>
              </w:rPr>
              <w:t>210</w:t>
            </w:r>
          </w:p>
        </w:tc>
      </w:tr>
      <w:tr w:rsidR="00004690" w:rsidTr="005F4583">
        <w:trPr>
          <w:jc w:val="center"/>
        </w:trPr>
        <w:tc>
          <w:tcPr>
            <w:tcW w:w="4322" w:type="dxa"/>
            <w:shd w:val="clear" w:color="auto" w:fill="auto"/>
            <w:vAlign w:val="bottom"/>
          </w:tcPr>
          <w:p w:rsidR="001B7C59" w:rsidRPr="00C82BFD" w:rsidRDefault="00C413AF" w:rsidP="005F4583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David"/>
                <w:b/>
                <w:color w:val="000000"/>
                <w:sz w:val="24"/>
                <w:szCs w:val="24"/>
                <w:rtl/>
              </w:rPr>
            </w:pPr>
            <w:r w:rsidRPr="00C82BFD">
              <w:rPr>
                <w:rFonts w:ascii="Times New Roman" w:eastAsia="Times New Roman" w:hAnsi="Times New Roman" w:cs="David"/>
                <w:b/>
                <w:color w:val="000000"/>
                <w:sz w:val="24"/>
                <w:szCs w:val="24"/>
                <w:rtl/>
              </w:rPr>
              <w:t>פג תוקף הבקשה</w:t>
            </w:r>
          </w:p>
        </w:tc>
        <w:tc>
          <w:tcPr>
            <w:tcW w:w="1603" w:type="dxa"/>
            <w:shd w:val="clear" w:color="auto" w:fill="auto"/>
            <w:vAlign w:val="center"/>
          </w:tcPr>
          <w:p w:rsidR="001B7C59" w:rsidRPr="00C82BFD" w:rsidRDefault="00C413AF" w:rsidP="005F4583">
            <w:pPr>
              <w:spacing w:before="120" w:after="120" w:line="360" w:lineRule="auto"/>
              <w:jc w:val="center"/>
              <w:rPr>
                <w:rFonts w:ascii="Arial" w:eastAsia="Times New Roman" w:hAnsi="Arial" w:cs="David"/>
                <w:b/>
                <w:color w:val="000000"/>
                <w:sz w:val="24"/>
                <w:szCs w:val="24"/>
                <w:rtl/>
              </w:rPr>
            </w:pPr>
            <w:r w:rsidRPr="00C82BFD">
              <w:rPr>
                <w:rFonts w:ascii="Arial" w:eastAsia="Times New Roman" w:hAnsi="Arial" w:cs="David" w:hint="cs"/>
                <w:b/>
                <w:color w:val="000000"/>
                <w:sz w:val="24"/>
                <w:szCs w:val="24"/>
                <w:rtl/>
              </w:rPr>
              <w:t>125</w:t>
            </w:r>
          </w:p>
        </w:tc>
      </w:tr>
      <w:tr w:rsidR="00004690" w:rsidTr="005F4583">
        <w:trPr>
          <w:jc w:val="center"/>
        </w:trPr>
        <w:tc>
          <w:tcPr>
            <w:tcW w:w="4322" w:type="dxa"/>
            <w:shd w:val="clear" w:color="auto" w:fill="auto"/>
            <w:vAlign w:val="bottom"/>
          </w:tcPr>
          <w:p w:rsidR="001B7C59" w:rsidRPr="00C82BFD" w:rsidRDefault="00C413AF" w:rsidP="005F4583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David"/>
                <w:b/>
                <w:color w:val="000000"/>
                <w:sz w:val="24"/>
                <w:szCs w:val="24"/>
                <w:rtl/>
              </w:rPr>
            </w:pPr>
            <w:r w:rsidRPr="00C82BFD">
              <w:rPr>
                <w:rFonts w:ascii="Times New Roman" w:eastAsia="Times New Roman" w:hAnsi="Times New Roman" w:cs="David"/>
                <w:b/>
                <w:color w:val="000000"/>
                <w:sz w:val="24"/>
                <w:szCs w:val="24"/>
                <w:rtl/>
              </w:rPr>
              <w:t>שב"ח</w:t>
            </w:r>
          </w:p>
        </w:tc>
        <w:tc>
          <w:tcPr>
            <w:tcW w:w="1603" w:type="dxa"/>
            <w:shd w:val="clear" w:color="auto" w:fill="auto"/>
            <w:vAlign w:val="center"/>
          </w:tcPr>
          <w:p w:rsidR="001B7C59" w:rsidRPr="00C82BFD" w:rsidRDefault="00C413AF" w:rsidP="005F4583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David"/>
                <w:b/>
                <w:color w:val="000000"/>
                <w:sz w:val="24"/>
                <w:szCs w:val="24"/>
                <w:rtl/>
              </w:rPr>
            </w:pPr>
            <w:r w:rsidRPr="00C82BFD">
              <w:rPr>
                <w:rFonts w:ascii="Times New Roman" w:eastAsia="Times New Roman" w:hAnsi="Times New Roman" w:cs="David" w:hint="cs"/>
                <w:b/>
                <w:color w:val="000000"/>
                <w:sz w:val="24"/>
                <w:szCs w:val="24"/>
                <w:rtl/>
              </w:rPr>
              <w:t>2</w:t>
            </w:r>
          </w:p>
        </w:tc>
      </w:tr>
      <w:tr w:rsidR="00004690" w:rsidTr="005F4583">
        <w:trPr>
          <w:jc w:val="center"/>
        </w:trPr>
        <w:tc>
          <w:tcPr>
            <w:tcW w:w="4322" w:type="dxa"/>
            <w:shd w:val="clear" w:color="auto" w:fill="auto"/>
            <w:vAlign w:val="bottom"/>
          </w:tcPr>
          <w:p w:rsidR="001B7C59" w:rsidRPr="00C82BFD" w:rsidRDefault="00C413AF" w:rsidP="005F4583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David"/>
                <w:b/>
                <w:color w:val="000000"/>
                <w:sz w:val="24"/>
                <w:szCs w:val="24"/>
                <w:rtl/>
              </w:rPr>
            </w:pPr>
            <w:r w:rsidRPr="00C82BFD">
              <w:rPr>
                <w:rFonts w:ascii="Times New Roman" w:eastAsia="Times New Roman" w:hAnsi="Times New Roman" w:cs="David" w:hint="cs"/>
                <w:b/>
                <w:color w:val="000000"/>
                <w:sz w:val="24"/>
                <w:szCs w:val="24"/>
                <w:rtl/>
              </w:rPr>
              <w:t>מבוטל</w:t>
            </w:r>
          </w:p>
        </w:tc>
        <w:tc>
          <w:tcPr>
            <w:tcW w:w="1603" w:type="dxa"/>
            <w:shd w:val="clear" w:color="auto" w:fill="auto"/>
            <w:vAlign w:val="center"/>
          </w:tcPr>
          <w:p w:rsidR="001B7C59" w:rsidRPr="00C82BFD" w:rsidRDefault="00C413AF" w:rsidP="005F4583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David"/>
                <w:b/>
                <w:color w:val="000000"/>
                <w:sz w:val="24"/>
                <w:szCs w:val="24"/>
                <w:rtl/>
              </w:rPr>
            </w:pPr>
            <w:r w:rsidRPr="00C82BFD">
              <w:rPr>
                <w:rFonts w:ascii="Times New Roman" w:eastAsia="Times New Roman" w:hAnsi="Times New Roman" w:cs="David" w:hint="cs"/>
                <w:b/>
                <w:color w:val="000000"/>
                <w:sz w:val="24"/>
                <w:szCs w:val="24"/>
                <w:rtl/>
              </w:rPr>
              <w:t>49</w:t>
            </w:r>
          </w:p>
        </w:tc>
      </w:tr>
    </w:tbl>
    <w:p w:rsidR="001B7C59" w:rsidRPr="00C82BFD" w:rsidRDefault="00C413AF" w:rsidP="001B7C59">
      <w:pPr>
        <w:keepLines/>
        <w:widowControl w:val="0"/>
        <w:numPr>
          <w:ilvl w:val="0"/>
          <w:numId w:val="5"/>
        </w:numPr>
        <w:spacing w:before="120" w:after="120" w:line="360" w:lineRule="auto"/>
        <w:contextualSpacing/>
        <w:jc w:val="both"/>
        <w:outlineLvl w:val="1"/>
        <w:rPr>
          <w:rFonts w:ascii="Times New Roman" w:eastAsia="Times New Roman" w:hAnsi="Times New Roman" w:cs="David"/>
          <w:sz w:val="24"/>
          <w:szCs w:val="28"/>
          <w:rtl/>
        </w:rPr>
      </w:pP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מספר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היתרים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שהונפקו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לילדים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מתחת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לגיל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16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עומד על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260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היתרים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>.</w:t>
      </w:r>
    </w:p>
    <w:p w:rsidR="001B7C59" w:rsidRPr="00C82BFD" w:rsidRDefault="00C413AF" w:rsidP="001B7C59">
      <w:pPr>
        <w:keepLines/>
        <w:widowControl w:val="0"/>
        <w:numPr>
          <w:ilvl w:val="0"/>
          <w:numId w:val="5"/>
        </w:numPr>
        <w:spacing w:before="120" w:after="120" w:line="360" w:lineRule="auto"/>
        <w:contextualSpacing/>
        <w:jc w:val="both"/>
        <w:outlineLvl w:val="1"/>
        <w:rPr>
          <w:rFonts w:ascii="Times New Roman" w:eastAsia="Times New Roman" w:hAnsi="Times New Roman" w:cs="David"/>
          <w:sz w:val="24"/>
          <w:szCs w:val="28"/>
          <w:rtl/>
        </w:rPr>
      </w:pP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סה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>"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כ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ההיתרים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שנופקו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לצורך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ביקור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כלוא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במהלך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2019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הינו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1,325.</w:t>
      </w:r>
    </w:p>
    <w:p w:rsidR="001B7C59" w:rsidRPr="00C82BFD" w:rsidRDefault="00C413AF" w:rsidP="001B7C59">
      <w:pPr>
        <w:keepLines/>
        <w:widowControl w:val="0"/>
        <w:numPr>
          <w:ilvl w:val="0"/>
          <w:numId w:val="5"/>
        </w:numPr>
        <w:spacing w:before="120" w:after="120" w:line="360" w:lineRule="auto"/>
        <w:contextualSpacing/>
        <w:jc w:val="both"/>
        <w:outlineLvl w:val="1"/>
        <w:rPr>
          <w:rFonts w:ascii="Times New Roman" w:eastAsia="Times New Roman" w:hAnsi="Times New Roman" w:cs="David"/>
          <w:sz w:val="24"/>
          <w:szCs w:val="28"/>
          <w:rtl/>
        </w:rPr>
      </w:pP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לא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הונפקו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היתרים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בעבור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מבקרים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שאינם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קרובי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משפחה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מדרגה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ראשונה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של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הכלוא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 xml:space="preserve"> (</w:t>
      </w: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המבוקר</w:t>
      </w:r>
      <w:r w:rsidRPr="00C82BFD">
        <w:rPr>
          <w:rFonts w:ascii="Times New Roman" w:eastAsia="Times New Roman" w:hAnsi="Times New Roman" w:cs="David"/>
          <w:sz w:val="24"/>
          <w:szCs w:val="28"/>
          <w:rtl/>
        </w:rPr>
        <w:t>).</w:t>
      </w:r>
    </w:p>
    <w:p w:rsidR="001B7C59" w:rsidRPr="00C82BFD" w:rsidRDefault="001B7C59" w:rsidP="001B7C59">
      <w:pPr>
        <w:spacing w:after="0" w:line="240" w:lineRule="auto"/>
        <w:rPr>
          <w:rFonts w:ascii="Times New Roman" w:eastAsia="Times New Roman" w:hAnsi="Times New Roman" w:cs="David"/>
          <w:sz w:val="24"/>
          <w:szCs w:val="28"/>
        </w:rPr>
      </w:pPr>
    </w:p>
    <w:p w:rsidR="001B7C59" w:rsidRDefault="00C413AF" w:rsidP="001B7C59">
      <w:pPr>
        <w:spacing w:after="0" w:line="240" w:lineRule="auto"/>
        <w:jc w:val="center"/>
        <w:rPr>
          <w:rFonts w:ascii="Times New Roman" w:eastAsia="Times New Roman" w:hAnsi="Times New Roman" w:cs="David"/>
          <w:sz w:val="24"/>
          <w:szCs w:val="28"/>
          <w:rtl/>
        </w:rPr>
      </w:pPr>
      <w:r w:rsidRPr="00C82BFD">
        <w:rPr>
          <w:rFonts w:ascii="Times New Roman" w:eastAsia="Times New Roman" w:hAnsi="Times New Roman" w:cs="David" w:hint="cs"/>
          <w:sz w:val="24"/>
          <w:szCs w:val="28"/>
          <w:rtl/>
        </w:rPr>
        <w:t>בברכה,</w:t>
      </w:r>
    </w:p>
    <w:p w:rsidR="001B7C59" w:rsidRPr="00C82BFD" w:rsidRDefault="001B7C59" w:rsidP="001B7C59">
      <w:pPr>
        <w:spacing w:after="0" w:line="240" w:lineRule="auto"/>
        <w:jc w:val="center"/>
        <w:rPr>
          <w:rFonts w:ascii="Times New Roman" w:eastAsia="Times New Roman" w:hAnsi="Times New Roman" w:cs="David"/>
          <w:sz w:val="24"/>
          <w:szCs w:val="28"/>
          <w:rtl/>
        </w:rPr>
      </w:pPr>
    </w:p>
    <w:p w:rsidR="001B7C59" w:rsidRPr="00C82BFD" w:rsidRDefault="00C413AF" w:rsidP="001B7C59">
      <w:pPr>
        <w:spacing w:after="0" w:line="240" w:lineRule="auto"/>
        <w:ind w:left="5754"/>
        <w:jc w:val="both"/>
        <w:rPr>
          <w:rFonts w:ascii="Times New Roman" w:eastAsia="Times New Roman" w:hAnsi="Times New Roman" w:cs="David"/>
          <w:sz w:val="24"/>
          <w:szCs w:val="28"/>
          <w:rtl/>
        </w:rPr>
      </w:pPr>
      <w:r w:rsidRPr="00C82BFD"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>אורטל מספין</w:t>
      </w:r>
      <w:r w:rsidRPr="00C82BFD">
        <w:rPr>
          <w:rFonts w:ascii="Times New Roman" w:eastAsia="Times New Roman" w:hAnsi="Times New Roman" w:cs="David"/>
          <w:b/>
          <w:bCs/>
          <w:sz w:val="24"/>
          <w:szCs w:val="28"/>
          <w:rtl/>
        </w:rPr>
        <w:t>,              ס</w:t>
      </w:r>
      <w:r w:rsidRPr="00C82BFD"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>ג</w:t>
      </w:r>
      <w:r w:rsidRPr="00C82BFD">
        <w:rPr>
          <w:rFonts w:ascii="Times New Roman" w:eastAsia="Times New Roman" w:hAnsi="Times New Roman" w:cs="David"/>
          <w:b/>
          <w:bCs/>
          <w:sz w:val="24"/>
          <w:szCs w:val="28"/>
          <w:rtl/>
        </w:rPr>
        <w:t>ן</w:t>
      </w:r>
      <w:r w:rsidRPr="00C82BFD">
        <w:rPr>
          <w:rFonts w:ascii="Times New Roman" w:eastAsia="Times New Roman" w:hAnsi="Times New Roman" w:cs="David"/>
          <w:b/>
          <w:bCs/>
          <w:sz w:val="24"/>
          <w:szCs w:val="28"/>
          <w:rtl/>
        </w:rPr>
        <w:br w:type="textWrapping" w:clear="all"/>
      </w:r>
      <w:r w:rsidRPr="00C82BFD">
        <w:rPr>
          <w:rFonts w:ascii="Times New Roman" w:eastAsia="Times New Roman" w:hAnsi="Times New Roman" w:cs="David"/>
          <w:b/>
          <w:bCs/>
          <w:sz w:val="24"/>
          <w:szCs w:val="28"/>
          <w:rtl/>
        </w:rPr>
        <w:t>קצי</w:t>
      </w:r>
      <w:r w:rsidRPr="00C82BFD"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>נת</w:t>
      </w:r>
      <w:r w:rsidRPr="00C82BFD">
        <w:rPr>
          <w:rFonts w:ascii="Times New Roman" w:eastAsia="Times New Roman" w:hAnsi="Times New Roman" w:cs="David"/>
          <w:b/>
          <w:bCs/>
          <w:sz w:val="24"/>
          <w:szCs w:val="28"/>
          <w:rtl/>
        </w:rPr>
        <w:t xml:space="preserve">     פניות         ציבור</w:t>
      </w:r>
      <w:r w:rsidRPr="00C82BFD">
        <w:rPr>
          <w:rFonts w:ascii="Times New Roman" w:eastAsia="Times New Roman" w:hAnsi="Times New Roman" w:cs="David"/>
          <w:b/>
          <w:bCs/>
          <w:sz w:val="24"/>
          <w:szCs w:val="28"/>
          <w:rtl/>
        </w:rPr>
        <w:br w:type="textWrapping" w:clear="all"/>
      </w:r>
      <w:r w:rsidRPr="00C82BFD">
        <w:rPr>
          <w:rFonts w:ascii="Times New Roman" w:eastAsia="Times New Roman" w:hAnsi="Times New Roman" w:cs="David"/>
          <w:b/>
          <w:bCs/>
          <w:sz w:val="24"/>
          <w:szCs w:val="28"/>
          <w:rtl/>
        </w:rPr>
        <w:t xml:space="preserve">מ   </w:t>
      </w:r>
      <w:r w:rsidRPr="00C82BFD"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 xml:space="preserve">        </w:t>
      </w:r>
      <w:r w:rsidRPr="00C82BFD">
        <w:rPr>
          <w:rFonts w:ascii="Times New Roman" w:eastAsia="Times New Roman" w:hAnsi="Times New Roman" w:cs="David"/>
          <w:b/>
          <w:bCs/>
          <w:sz w:val="24"/>
          <w:szCs w:val="28"/>
          <w:rtl/>
        </w:rPr>
        <w:t xml:space="preserve">  ת  </w:t>
      </w:r>
      <w:r w:rsidRPr="00C82BFD"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 xml:space="preserve">         </w:t>
      </w:r>
      <w:r w:rsidRPr="00C82BFD">
        <w:rPr>
          <w:rFonts w:ascii="Times New Roman" w:eastAsia="Times New Roman" w:hAnsi="Times New Roman" w:cs="David"/>
          <w:b/>
          <w:bCs/>
          <w:sz w:val="24"/>
          <w:szCs w:val="28"/>
          <w:rtl/>
        </w:rPr>
        <w:t xml:space="preserve"> פ  </w:t>
      </w:r>
      <w:r w:rsidRPr="00C82BFD"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 xml:space="preserve"> </w:t>
      </w:r>
      <w:r w:rsidRPr="00C82BFD">
        <w:rPr>
          <w:rFonts w:ascii="Times New Roman" w:eastAsia="Times New Roman" w:hAnsi="Times New Roman" w:cs="David"/>
          <w:b/>
          <w:bCs/>
          <w:sz w:val="24"/>
          <w:szCs w:val="28"/>
          <w:rtl/>
        </w:rPr>
        <w:t xml:space="preserve">   </w:t>
      </w:r>
      <w:r w:rsidRPr="00C82BFD"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 xml:space="preserve">    </w:t>
      </w:r>
      <w:r w:rsidRPr="00C82BFD">
        <w:rPr>
          <w:rFonts w:ascii="Times New Roman" w:eastAsia="Times New Roman" w:hAnsi="Times New Roman" w:cs="David"/>
          <w:b/>
          <w:bCs/>
          <w:sz w:val="24"/>
          <w:szCs w:val="28"/>
          <w:rtl/>
        </w:rPr>
        <w:t xml:space="preserve">"   </w:t>
      </w:r>
      <w:r w:rsidRPr="00C82BFD"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 xml:space="preserve">     </w:t>
      </w:r>
      <w:r w:rsidRPr="00C82BFD">
        <w:rPr>
          <w:rFonts w:ascii="Times New Roman" w:eastAsia="Times New Roman" w:hAnsi="Times New Roman" w:cs="David"/>
          <w:b/>
          <w:bCs/>
          <w:sz w:val="24"/>
          <w:szCs w:val="28"/>
          <w:rtl/>
        </w:rPr>
        <w:t xml:space="preserve"> ש</w:t>
      </w:r>
    </w:p>
    <w:p w:rsidR="001B7C59" w:rsidRDefault="001B7C59" w:rsidP="001B7C59">
      <w:pPr>
        <w:bidi w:val="0"/>
        <w:rPr>
          <w:rFonts w:ascii="Tahoma" w:hAnsi="Tahoma" w:cs="Tahoma"/>
        </w:rPr>
      </w:pPr>
    </w:p>
    <w:p w:rsidR="00761443" w:rsidRDefault="00761443" w:rsidP="00B97213">
      <w:pPr>
        <w:bidi w:val="0"/>
        <w:rPr>
          <w:rFonts w:ascii="Tahoma" w:hAnsi="Tahoma" w:cs="Tahoma"/>
          <w:rtl/>
        </w:rPr>
      </w:pPr>
    </w:p>
    <w:p w:rsidR="001B7C59" w:rsidRDefault="001B7C59" w:rsidP="001B7C59">
      <w:pPr>
        <w:bidi w:val="0"/>
        <w:rPr>
          <w:rFonts w:ascii="Tahoma" w:hAnsi="Tahoma" w:cs="Tahoma"/>
          <w:rtl/>
        </w:rPr>
      </w:pPr>
    </w:p>
    <w:p w:rsidR="001B7C59" w:rsidRDefault="001B7C59" w:rsidP="001B7C59">
      <w:pPr>
        <w:bidi w:val="0"/>
        <w:rPr>
          <w:rFonts w:ascii="Tahoma" w:hAnsi="Tahoma" w:cs="Tahoma"/>
          <w:rtl/>
        </w:rPr>
      </w:pPr>
    </w:p>
    <w:p w:rsidR="001B7C59" w:rsidRDefault="001B7C59" w:rsidP="001B7C59">
      <w:pPr>
        <w:bidi w:val="0"/>
        <w:rPr>
          <w:rFonts w:ascii="Tahoma" w:hAnsi="Tahoma" w:cs="Tahoma"/>
          <w:rtl/>
        </w:rPr>
      </w:pPr>
    </w:p>
    <w:p w:rsidR="001B7C59" w:rsidRDefault="001B7C59" w:rsidP="001B7C59">
      <w:pPr>
        <w:bidi w:val="0"/>
        <w:rPr>
          <w:rFonts w:ascii="Tahoma" w:hAnsi="Tahoma" w:cs="Tahoma"/>
          <w:rtl/>
        </w:rPr>
      </w:pPr>
    </w:p>
    <w:p w:rsidR="001B7C59" w:rsidRDefault="001B7C59" w:rsidP="001B7C59">
      <w:pPr>
        <w:bidi w:val="0"/>
        <w:rPr>
          <w:rFonts w:ascii="Tahoma" w:hAnsi="Tahoma" w:cs="Tahoma"/>
          <w:rtl/>
        </w:rPr>
      </w:pPr>
    </w:p>
    <w:p w:rsidR="001B7C59" w:rsidRDefault="001B7C59" w:rsidP="001B7C59">
      <w:pPr>
        <w:bidi w:val="0"/>
        <w:rPr>
          <w:rFonts w:ascii="Tahoma" w:hAnsi="Tahoma" w:cs="Tahoma"/>
          <w:rtl/>
        </w:rPr>
      </w:pPr>
    </w:p>
    <w:p w:rsidR="001B7C59" w:rsidRDefault="001B7C59" w:rsidP="001B7C59">
      <w:pPr>
        <w:bidi w:val="0"/>
        <w:rPr>
          <w:rFonts w:ascii="Tahoma" w:hAnsi="Tahoma" w:cs="Tahoma"/>
          <w:rtl/>
        </w:rPr>
      </w:pPr>
    </w:p>
    <w:p w:rsidR="001B7C59" w:rsidRDefault="001B7C59" w:rsidP="001B7C59">
      <w:pPr>
        <w:bidi w:val="0"/>
        <w:rPr>
          <w:rFonts w:ascii="Tahoma" w:hAnsi="Tahoma" w:cs="Tahoma"/>
          <w:rtl/>
        </w:rPr>
      </w:pPr>
    </w:p>
    <w:p w:rsidR="001B7C59" w:rsidRDefault="001B7C59" w:rsidP="001B7C59">
      <w:pPr>
        <w:bidi w:val="0"/>
        <w:rPr>
          <w:rFonts w:ascii="Tahoma" w:hAnsi="Tahoma" w:cs="Tahoma"/>
          <w:rtl/>
        </w:rPr>
      </w:pPr>
    </w:p>
    <w:p w:rsidR="001B7C59" w:rsidRDefault="001B7C59" w:rsidP="001B7C59">
      <w:pPr>
        <w:bidi w:val="0"/>
        <w:rPr>
          <w:rFonts w:ascii="Tahoma" w:hAnsi="Tahoma" w:cs="Tahoma"/>
          <w:rtl/>
        </w:rPr>
      </w:pPr>
    </w:p>
    <w:p w:rsidR="001B7C59" w:rsidRDefault="001B7C59" w:rsidP="001B7C59">
      <w:pPr>
        <w:bidi w:val="0"/>
        <w:rPr>
          <w:rFonts w:ascii="Tahoma" w:hAnsi="Tahoma" w:cs="Tahoma"/>
          <w:rtl/>
        </w:rPr>
      </w:pPr>
    </w:p>
    <w:p w:rsidR="001B7C59" w:rsidRDefault="001B7C59" w:rsidP="001B7C59">
      <w:pPr>
        <w:bidi w:val="0"/>
        <w:rPr>
          <w:rFonts w:ascii="Tahoma" w:hAnsi="Tahoma" w:cs="Tahoma"/>
          <w:rtl/>
        </w:rPr>
      </w:pPr>
    </w:p>
    <w:sectPr w:rsidR="001B7C59" w:rsidSect="00B15AA0">
      <w:footerReference w:type="default" r:id="rId14"/>
      <w:footerReference w:type="first" r:id="rId15"/>
      <w:pgSz w:w="11906" w:h="16838"/>
      <w:pgMar w:top="1212" w:right="1440" w:bottom="1440" w:left="1440" w:header="720" w:footer="72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413AF">
      <w:pPr>
        <w:spacing w:after="0" w:line="240" w:lineRule="auto"/>
      </w:pPr>
      <w:r>
        <w:separator/>
      </w:r>
    </w:p>
  </w:endnote>
  <w:endnote w:type="continuationSeparator" w:id="0">
    <w:p w:rsidR="00000000" w:rsidRDefault="00C41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983" w:rsidRDefault="00C413AF" w:rsidP="000B42DD">
    <w:pPr>
      <w:pStyle w:val="a5"/>
      <w:jc w:val="center"/>
      <w:rPr>
        <w:rtl/>
      </w:rPr>
    </w:pPr>
    <w:r>
      <w:rPr>
        <w:rFonts w:hint="cs"/>
        <w:rtl/>
      </w:rPr>
      <w:t>סיווג:</w:t>
    </w:r>
    <w:sdt>
      <w:sdtPr>
        <w:rPr>
          <w:rtl/>
        </w:rPr>
        <w:alias w:val="סיווג למסמך"/>
        <w:tag w:val="Menta_Doc_Classification"/>
        <w:id w:val="-695381720"/>
        <w:placeholder>
          <w:docPart w:val="4E4C4CC48D38407DA25D5E197E19FE3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c8a80b7b-42ad-484d-b937-cc1308b9b1d7' " w:xpath="/ns0:properties[1]/documentManagement[1]/ns3:Menta_Doc_Classification[1]" w:storeItemID="{DDC0EFA4-4FDA-40C9-9084-5C46BA9C1496}"/>
        <w:text/>
      </w:sdtPr>
      <w:sdtEndPr/>
      <w:sdtContent>
        <w:r>
          <w:rPr>
            <w:rtl/>
          </w:rPr>
          <w:t>בלמ"ס</w:t>
        </w:r>
      </w:sdtContent>
    </w:sdt>
    <w:r>
      <w:rPr>
        <w:rtl/>
      </w:rPr>
      <w:tab/>
    </w:r>
    <w:r>
      <w:rPr>
        <w:rtl/>
      </w:rPr>
      <w:tab/>
    </w:r>
    <w:r>
      <w:rPr>
        <w:rFonts w:hint="cs"/>
        <w:rtl/>
      </w:rPr>
      <w:t xml:space="preserve">סימוכין: </w:t>
    </w:r>
    <w:sdt>
      <w:sdtPr>
        <w:rPr>
          <w:rtl/>
        </w:rPr>
        <w:alias w:val="סימוכין"/>
        <w:tag w:val="Menta_Doc_DocumentID"/>
        <w:id w:val="1096204454"/>
        <w:placeholder>
          <w:docPart w:val="4E059D54AB074B1B96BD20352917875D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c8a80b7b-42ad-484d-b937-cc1308b9b1d7' " w:xpath="/ns0:properties[1]/documentManagement[1]/ns3:Menta_Doc_DocumentID[1]" w:storeItemID="{DDC0EFA4-4FDA-40C9-9084-5C46BA9C1496}"/>
        <w:text/>
      </w:sdtPr>
      <w:sdtEndPr/>
      <w:sdtContent>
        <w:r>
          <w:rPr>
            <w:rtl/>
          </w:rPr>
          <w:t>EVEN289-01-3478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983" w:rsidRDefault="00C413AF" w:rsidP="000B42DD">
    <w:pPr>
      <w:pStyle w:val="a5"/>
      <w:jc w:val="center"/>
      <w:rPr>
        <w:rtl/>
      </w:rPr>
    </w:pPr>
    <w:r>
      <w:rPr>
        <w:rFonts w:hint="cs"/>
        <w:rtl/>
      </w:rPr>
      <w:t>סיווג:</w:t>
    </w:r>
    <w:sdt>
      <w:sdtPr>
        <w:rPr>
          <w:rtl/>
        </w:rPr>
        <w:alias w:val="סיווג למסמך"/>
        <w:tag w:val="Menta_Doc_Classification"/>
        <w:id w:val="337280369"/>
        <w:dataBinding w:prefixMappings="xmlns:ns0='http://schemas.microsoft.com/office/2006/metadata/properties' xmlns:ns1='http://www.w3.org/2001/XMLSchema-instance' xmlns:ns2='http://schemas.microsoft.com/office/infopath/2007/PartnerControls' xmlns:ns3='c8a80b7b-42ad-484d-b937-cc1308b9b1d7' " w:xpath="/ns0:properties[1]/documentManagement[1]/ns3:Menta_Doc_Classification[1]" w:storeItemID="{DDC0EFA4-4FDA-40C9-9084-5C46BA9C1496}"/>
        <w:text/>
      </w:sdtPr>
      <w:sdtEndPr/>
      <w:sdtContent>
        <w:r>
          <w:rPr>
            <w:rtl/>
          </w:rPr>
          <w:t>בלמ"ס</w:t>
        </w:r>
      </w:sdtContent>
    </w:sdt>
    <w:r>
      <w:rPr>
        <w:rtl/>
      </w:rPr>
      <w:tab/>
    </w:r>
    <w:r>
      <w:rPr>
        <w:rtl/>
      </w:rPr>
      <w:tab/>
    </w:r>
    <w:r>
      <w:rPr>
        <w:rFonts w:hint="cs"/>
        <w:rtl/>
      </w:rPr>
      <w:t xml:space="preserve">סימוכין: </w:t>
    </w:r>
    <w:sdt>
      <w:sdtPr>
        <w:rPr>
          <w:rtl/>
        </w:rPr>
        <w:alias w:val="סימוכין"/>
        <w:tag w:val="Menta_Doc_DocumentID"/>
        <w:id w:val="-1047059245"/>
        <w:dataBinding w:prefixMappings="xmlns:ns0='http://schemas.microsoft.com/office/2006/metadata/properties' xmlns:ns1='http://www.w3.org/2001/XMLSchema-instance' xmlns:ns2='http://schemas.microsoft.com/office/infopath/2007/PartnerControls' xmlns:ns3='c8a80b7b-42ad-484d-b937-cc1308b9b1d7' " w:xpath="/ns0:properties[1]/documentManagement[1]/ns3:Menta_Doc_DocumentID[1]" w:storeItemID="{DDC0EFA4-4FDA-40C9-9084-5C46BA9C1496}"/>
        <w:text/>
      </w:sdtPr>
      <w:sdtEndPr/>
      <w:sdtContent>
        <w:r>
          <w:rPr>
            <w:rtl/>
          </w:rPr>
          <w:t>EVEN289-01-3478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413AF">
      <w:pPr>
        <w:spacing w:after="0" w:line="240" w:lineRule="auto"/>
      </w:pPr>
      <w:r>
        <w:separator/>
      </w:r>
    </w:p>
  </w:footnote>
  <w:footnote w:type="continuationSeparator" w:id="0">
    <w:p w:rsidR="00000000" w:rsidRDefault="00C413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927D3"/>
    <w:multiLevelType w:val="hybridMultilevel"/>
    <w:tmpl w:val="6458E7CC"/>
    <w:lvl w:ilvl="0" w:tplc="26502A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68EAC8E">
      <w:start w:val="1"/>
      <w:numFmt w:val="hebrew1"/>
      <w:lvlText w:val="%2."/>
      <w:lvlJc w:val="center"/>
      <w:pPr>
        <w:ind w:left="1440" w:hanging="360"/>
      </w:pPr>
    </w:lvl>
    <w:lvl w:ilvl="2" w:tplc="304EAF4E" w:tentative="1">
      <w:start w:val="1"/>
      <w:numFmt w:val="lowerRoman"/>
      <w:lvlText w:val="%3."/>
      <w:lvlJc w:val="right"/>
      <w:pPr>
        <w:ind w:left="2160" w:hanging="180"/>
      </w:pPr>
    </w:lvl>
    <w:lvl w:ilvl="3" w:tplc="D3FE3A66" w:tentative="1">
      <w:start w:val="1"/>
      <w:numFmt w:val="decimal"/>
      <w:lvlText w:val="%4."/>
      <w:lvlJc w:val="left"/>
      <w:pPr>
        <w:ind w:left="2880" w:hanging="360"/>
      </w:pPr>
    </w:lvl>
    <w:lvl w:ilvl="4" w:tplc="C0982392" w:tentative="1">
      <w:start w:val="1"/>
      <w:numFmt w:val="lowerLetter"/>
      <w:lvlText w:val="%5."/>
      <w:lvlJc w:val="left"/>
      <w:pPr>
        <w:ind w:left="3600" w:hanging="360"/>
      </w:pPr>
    </w:lvl>
    <w:lvl w:ilvl="5" w:tplc="F9CA847A" w:tentative="1">
      <w:start w:val="1"/>
      <w:numFmt w:val="lowerRoman"/>
      <w:lvlText w:val="%6."/>
      <w:lvlJc w:val="right"/>
      <w:pPr>
        <w:ind w:left="4320" w:hanging="180"/>
      </w:pPr>
    </w:lvl>
    <w:lvl w:ilvl="6" w:tplc="DDA6D608" w:tentative="1">
      <w:start w:val="1"/>
      <w:numFmt w:val="decimal"/>
      <w:lvlText w:val="%7."/>
      <w:lvlJc w:val="left"/>
      <w:pPr>
        <w:ind w:left="5040" w:hanging="360"/>
      </w:pPr>
    </w:lvl>
    <w:lvl w:ilvl="7" w:tplc="A63E10DA" w:tentative="1">
      <w:start w:val="1"/>
      <w:numFmt w:val="lowerLetter"/>
      <w:lvlText w:val="%8."/>
      <w:lvlJc w:val="left"/>
      <w:pPr>
        <w:ind w:left="5760" w:hanging="360"/>
      </w:pPr>
    </w:lvl>
    <w:lvl w:ilvl="8" w:tplc="02E442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A0663A"/>
    <w:multiLevelType w:val="hybridMultilevel"/>
    <w:tmpl w:val="38161300"/>
    <w:lvl w:ilvl="0" w:tplc="61649766">
      <w:start w:val="1"/>
      <w:numFmt w:val="decimal"/>
      <w:lvlText w:val="%1."/>
      <w:lvlJc w:val="left"/>
      <w:pPr>
        <w:ind w:left="720" w:hanging="360"/>
      </w:pPr>
    </w:lvl>
    <w:lvl w:ilvl="1" w:tplc="CA92ED82" w:tentative="1">
      <w:start w:val="1"/>
      <w:numFmt w:val="lowerLetter"/>
      <w:lvlText w:val="%2."/>
      <w:lvlJc w:val="left"/>
      <w:pPr>
        <w:ind w:left="1440" w:hanging="360"/>
      </w:pPr>
    </w:lvl>
    <w:lvl w:ilvl="2" w:tplc="359C1AD8" w:tentative="1">
      <w:start w:val="1"/>
      <w:numFmt w:val="lowerRoman"/>
      <w:lvlText w:val="%3."/>
      <w:lvlJc w:val="right"/>
      <w:pPr>
        <w:ind w:left="2160" w:hanging="180"/>
      </w:pPr>
    </w:lvl>
    <w:lvl w:ilvl="3" w:tplc="18BAF6AE" w:tentative="1">
      <w:start w:val="1"/>
      <w:numFmt w:val="decimal"/>
      <w:lvlText w:val="%4."/>
      <w:lvlJc w:val="left"/>
      <w:pPr>
        <w:ind w:left="2880" w:hanging="360"/>
      </w:pPr>
    </w:lvl>
    <w:lvl w:ilvl="4" w:tplc="FBDCE050" w:tentative="1">
      <w:start w:val="1"/>
      <w:numFmt w:val="lowerLetter"/>
      <w:lvlText w:val="%5."/>
      <w:lvlJc w:val="left"/>
      <w:pPr>
        <w:ind w:left="3600" w:hanging="360"/>
      </w:pPr>
    </w:lvl>
    <w:lvl w:ilvl="5" w:tplc="F7E48EB0" w:tentative="1">
      <w:start w:val="1"/>
      <w:numFmt w:val="lowerRoman"/>
      <w:lvlText w:val="%6."/>
      <w:lvlJc w:val="right"/>
      <w:pPr>
        <w:ind w:left="4320" w:hanging="180"/>
      </w:pPr>
    </w:lvl>
    <w:lvl w:ilvl="6" w:tplc="676AB41C" w:tentative="1">
      <w:start w:val="1"/>
      <w:numFmt w:val="decimal"/>
      <w:lvlText w:val="%7."/>
      <w:lvlJc w:val="left"/>
      <w:pPr>
        <w:ind w:left="5040" w:hanging="360"/>
      </w:pPr>
    </w:lvl>
    <w:lvl w:ilvl="7" w:tplc="15B8987C" w:tentative="1">
      <w:start w:val="1"/>
      <w:numFmt w:val="lowerLetter"/>
      <w:lvlText w:val="%8."/>
      <w:lvlJc w:val="left"/>
      <w:pPr>
        <w:ind w:left="5760" w:hanging="360"/>
      </w:pPr>
    </w:lvl>
    <w:lvl w:ilvl="8" w:tplc="61CEA6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5255BA"/>
    <w:multiLevelType w:val="hybridMultilevel"/>
    <w:tmpl w:val="0784CD28"/>
    <w:lvl w:ilvl="0" w:tplc="35682118">
      <w:start w:val="1"/>
      <w:numFmt w:val="decimal"/>
      <w:lvlText w:val="%1."/>
      <w:lvlJc w:val="left"/>
      <w:pPr>
        <w:ind w:left="1174" w:hanging="360"/>
      </w:pPr>
    </w:lvl>
    <w:lvl w:ilvl="1" w:tplc="E9F034E6" w:tentative="1">
      <w:start w:val="1"/>
      <w:numFmt w:val="lowerLetter"/>
      <w:lvlText w:val="%2."/>
      <w:lvlJc w:val="left"/>
      <w:pPr>
        <w:ind w:left="1894" w:hanging="360"/>
      </w:pPr>
    </w:lvl>
    <w:lvl w:ilvl="2" w:tplc="CF9C1328" w:tentative="1">
      <w:start w:val="1"/>
      <w:numFmt w:val="lowerRoman"/>
      <w:lvlText w:val="%3."/>
      <w:lvlJc w:val="right"/>
      <w:pPr>
        <w:ind w:left="2614" w:hanging="180"/>
      </w:pPr>
    </w:lvl>
    <w:lvl w:ilvl="3" w:tplc="474C9CD4" w:tentative="1">
      <w:start w:val="1"/>
      <w:numFmt w:val="decimal"/>
      <w:lvlText w:val="%4."/>
      <w:lvlJc w:val="left"/>
      <w:pPr>
        <w:ind w:left="3334" w:hanging="360"/>
      </w:pPr>
    </w:lvl>
    <w:lvl w:ilvl="4" w:tplc="07FA7046" w:tentative="1">
      <w:start w:val="1"/>
      <w:numFmt w:val="lowerLetter"/>
      <w:lvlText w:val="%5."/>
      <w:lvlJc w:val="left"/>
      <w:pPr>
        <w:ind w:left="4054" w:hanging="360"/>
      </w:pPr>
    </w:lvl>
    <w:lvl w:ilvl="5" w:tplc="99A24516" w:tentative="1">
      <w:start w:val="1"/>
      <w:numFmt w:val="lowerRoman"/>
      <w:lvlText w:val="%6."/>
      <w:lvlJc w:val="right"/>
      <w:pPr>
        <w:ind w:left="4774" w:hanging="180"/>
      </w:pPr>
    </w:lvl>
    <w:lvl w:ilvl="6" w:tplc="DB9689D4" w:tentative="1">
      <w:start w:val="1"/>
      <w:numFmt w:val="decimal"/>
      <w:lvlText w:val="%7."/>
      <w:lvlJc w:val="left"/>
      <w:pPr>
        <w:ind w:left="5494" w:hanging="360"/>
      </w:pPr>
    </w:lvl>
    <w:lvl w:ilvl="7" w:tplc="1AD249D0" w:tentative="1">
      <w:start w:val="1"/>
      <w:numFmt w:val="lowerLetter"/>
      <w:lvlText w:val="%8."/>
      <w:lvlJc w:val="left"/>
      <w:pPr>
        <w:ind w:left="6214" w:hanging="360"/>
      </w:pPr>
    </w:lvl>
    <w:lvl w:ilvl="8" w:tplc="03763E2A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3" w15:restartNumberingAfterBreak="0">
    <w:nsid w:val="75715228"/>
    <w:multiLevelType w:val="hybridMultilevel"/>
    <w:tmpl w:val="3FC60536"/>
    <w:lvl w:ilvl="0" w:tplc="723A88E2">
      <w:start w:val="1"/>
      <w:numFmt w:val="decimal"/>
      <w:lvlText w:val="%1."/>
      <w:lvlJc w:val="left"/>
      <w:pPr>
        <w:ind w:left="720" w:hanging="360"/>
      </w:pPr>
    </w:lvl>
    <w:lvl w:ilvl="1" w:tplc="BD446264" w:tentative="1">
      <w:start w:val="1"/>
      <w:numFmt w:val="lowerLetter"/>
      <w:lvlText w:val="%2."/>
      <w:lvlJc w:val="left"/>
      <w:pPr>
        <w:ind w:left="1440" w:hanging="360"/>
      </w:pPr>
    </w:lvl>
    <w:lvl w:ilvl="2" w:tplc="2F7875AA" w:tentative="1">
      <w:start w:val="1"/>
      <w:numFmt w:val="lowerRoman"/>
      <w:lvlText w:val="%3."/>
      <w:lvlJc w:val="right"/>
      <w:pPr>
        <w:ind w:left="2160" w:hanging="180"/>
      </w:pPr>
    </w:lvl>
    <w:lvl w:ilvl="3" w:tplc="9F9A6020" w:tentative="1">
      <w:start w:val="1"/>
      <w:numFmt w:val="decimal"/>
      <w:lvlText w:val="%4."/>
      <w:lvlJc w:val="left"/>
      <w:pPr>
        <w:ind w:left="2880" w:hanging="360"/>
      </w:pPr>
    </w:lvl>
    <w:lvl w:ilvl="4" w:tplc="25A48F20" w:tentative="1">
      <w:start w:val="1"/>
      <w:numFmt w:val="lowerLetter"/>
      <w:lvlText w:val="%5."/>
      <w:lvlJc w:val="left"/>
      <w:pPr>
        <w:ind w:left="3600" w:hanging="360"/>
      </w:pPr>
    </w:lvl>
    <w:lvl w:ilvl="5" w:tplc="68A27C58" w:tentative="1">
      <w:start w:val="1"/>
      <w:numFmt w:val="lowerRoman"/>
      <w:lvlText w:val="%6."/>
      <w:lvlJc w:val="right"/>
      <w:pPr>
        <w:ind w:left="4320" w:hanging="180"/>
      </w:pPr>
    </w:lvl>
    <w:lvl w:ilvl="6" w:tplc="C8642FE8" w:tentative="1">
      <w:start w:val="1"/>
      <w:numFmt w:val="decimal"/>
      <w:lvlText w:val="%7."/>
      <w:lvlJc w:val="left"/>
      <w:pPr>
        <w:ind w:left="5040" w:hanging="360"/>
      </w:pPr>
    </w:lvl>
    <w:lvl w:ilvl="7" w:tplc="37041BFC" w:tentative="1">
      <w:start w:val="1"/>
      <w:numFmt w:val="lowerLetter"/>
      <w:lvlText w:val="%8."/>
      <w:lvlJc w:val="left"/>
      <w:pPr>
        <w:ind w:left="5760" w:hanging="360"/>
      </w:pPr>
    </w:lvl>
    <w:lvl w:ilvl="8" w:tplc="1B447F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0314E3"/>
    <w:multiLevelType w:val="hybridMultilevel"/>
    <w:tmpl w:val="FFC4AC74"/>
    <w:lvl w:ilvl="0" w:tplc="7780E740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3BC917C" w:tentative="1">
      <w:start w:val="1"/>
      <w:numFmt w:val="lowerLetter"/>
      <w:lvlText w:val="%2."/>
      <w:lvlJc w:val="left"/>
      <w:pPr>
        <w:ind w:left="1534" w:hanging="360"/>
      </w:pPr>
    </w:lvl>
    <w:lvl w:ilvl="2" w:tplc="CA0E2650" w:tentative="1">
      <w:start w:val="1"/>
      <w:numFmt w:val="lowerRoman"/>
      <w:lvlText w:val="%3."/>
      <w:lvlJc w:val="right"/>
      <w:pPr>
        <w:ind w:left="2254" w:hanging="180"/>
      </w:pPr>
    </w:lvl>
    <w:lvl w:ilvl="3" w:tplc="1CA2BBFC" w:tentative="1">
      <w:start w:val="1"/>
      <w:numFmt w:val="decimal"/>
      <w:lvlText w:val="%4."/>
      <w:lvlJc w:val="left"/>
      <w:pPr>
        <w:ind w:left="2974" w:hanging="360"/>
      </w:pPr>
    </w:lvl>
    <w:lvl w:ilvl="4" w:tplc="3BE636C6" w:tentative="1">
      <w:start w:val="1"/>
      <w:numFmt w:val="lowerLetter"/>
      <w:lvlText w:val="%5."/>
      <w:lvlJc w:val="left"/>
      <w:pPr>
        <w:ind w:left="3694" w:hanging="360"/>
      </w:pPr>
    </w:lvl>
    <w:lvl w:ilvl="5" w:tplc="D20CCA4E" w:tentative="1">
      <w:start w:val="1"/>
      <w:numFmt w:val="lowerRoman"/>
      <w:lvlText w:val="%6."/>
      <w:lvlJc w:val="right"/>
      <w:pPr>
        <w:ind w:left="4414" w:hanging="180"/>
      </w:pPr>
    </w:lvl>
    <w:lvl w:ilvl="6" w:tplc="AADE71C2" w:tentative="1">
      <w:start w:val="1"/>
      <w:numFmt w:val="decimal"/>
      <w:lvlText w:val="%7."/>
      <w:lvlJc w:val="left"/>
      <w:pPr>
        <w:ind w:left="5134" w:hanging="360"/>
      </w:pPr>
    </w:lvl>
    <w:lvl w:ilvl="7" w:tplc="BD8E61CE" w:tentative="1">
      <w:start w:val="1"/>
      <w:numFmt w:val="lowerLetter"/>
      <w:lvlText w:val="%8."/>
      <w:lvlJc w:val="left"/>
      <w:pPr>
        <w:ind w:left="5854" w:hanging="360"/>
      </w:pPr>
    </w:lvl>
    <w:lvl w:ilvl="8" w:tplc="79288972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5" w15:restartNumberingAfterBreak="0">
    <w:nsid w:val="7AC531CD"/>
    <w:multiLevelType w:val="hybridMultilevel"/>
    <w:tmpl w:val="F32C80A4"/>
    <w:lvl w:ilvl="0" w:tplc="641C0CBC">
      <w:start w:val="1"/>
      <w:numFmt w:val="decimal"/>
      <w:lvlText w:val="%1."/>
      <w:lvlJc w:val="left"/>
      <w:pPr>
        <w:ind w:left="720" w:hanging="360"/>
      </w:pPr>
    </w:lvl>
    <w:lvl w:ilvl="1" w:tplc="CE98444C" w:tentative="1">
      <w:start w:val="1"/>
      <w:numFmt w:val="lowerLetter"/>
      <w:lvlText w:val="%2."/>
      <w:lvlJc w:val="left"/>
      <w:pPr>
        <w:ind w:left="1440" w:hanging="360"/>
      </w:pPr>
    </w:lvl>
    <w:lvl w:ilvl="2" w:tplc="973442E4" w:tentative="1">
      <w:start w:val="1"/>
      <w:numFmt w:val="lowerRoman"/>
      <w:lvlText w:val="%3."/>
      <w:lvlJc w:val="right"/>
      <w:pPr>
        <w:ind w:left="2160" w:hanging="180"/>
      </w:pPr>
    </w:lvl>
    <w:lvl w:ilvl="3" w:tplc="802489C2" w:tentative="1">
      <w:start w:val="1"/>
      <w:numFmt w:val="decimal"/>
      <w:lvlText w:val="%4."/>
      <w:lvlJc w:val="left"/>
      <w:pPr>
        <w:ind w:left="2880" w:hanging="360"/>
      </w:pPr>
    </w:lvl>
    <w:lvl w:ilvl="4" w:tplc="3A6EE026" w:tentative="1">
      <w:start w:val="1"/>
      <w:numFmt w:val="lowerLetter"/>
      <w:lvlText w:val="%5."/>
      <w:lvlJc w:val="left"/>
      <w:pPr>
        <w:ind w:left="3600" w:hanging="360"/>
      </w:pPr>
    </w:lvl>
    <w:lvl w:ilvl="5" w:tplc="A16C2712" w:tentative="1">
      <w:start w:val="1"/>
      <w:numFmt w:val="lowerRoman"/>
      <w:lvlText w:val="%6."/>
      <w:lvlJc w:val="right"/>
      <w:pPr>
        <w:ind w:left="4320" w:hanging="180"/>
      </w:pPr>
    </w:lvl>
    <w:lvl w:ilvl="6" w:tplc="3906F4F4" w:tentative="1">
      <w:start w:val="1"/>
      <w:numFmt w:val="decimal"/>
      <w:lvlText w:val="%7."/>
      <w:lvlJc w:val="left"/>
      <w:pPr>
        <w:ind w:left="5040" w:hanging="360"/>
      </w:pPr>
    </w:lvl>
    <w:lvl w:ilvl="7" w:tplc="E1787894" w:tentative="1">
      <w:start w:val="1"/>
      <w:numFmt w:val="lowerLetter"/>
      <w:lvlText w:val="%8."/>
      <w:lvlJc w:val="left"/>
      <w:pPr>
        <w:ind w:left="5760" w:hanging="360"/>
      </w:pPr>
    </w:lvl>
    <w:lvl w:ilvl="8" w:tplc="439E59C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linkStyl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BB8"/>
    <w:rsid w:val="00004690"/>
    <w:rsid w:val="000139EF"/>
    <w:rsid w:val="000559DD"/>
    <w:rsid w:val="00056AC0"/>
    <w:rsid w:val="000A330B"/>
    <w:rsid w:val="000B27DA"/>
    <w:rsid w:val="000B42DD"/>
    <w:rsid w:val="000D3368"/>
    <w:rsid w:val="000E28B1"/>
    <w:rsid w:val="00116FA6"/>
    <w:rsid w:val="00156337"/>
    <w:rsid w:val="00167895"/>
    <w:rsid w:val="001858C9"/>
    <w:rsid w:val="001A00BB"/>
    <w:rsid w:val="001A61F3"/>
    <w:rsid w:val="001B7C59"/>
    <w:rsid w:val="001E4C20"/>
    <w:rsid w:val="001F5CCB"/>
    <w:rsid w:val="002137A9"/>
    <w:rsid w:val="002768B2"/>
    <w:rsid w:val="00293659"/>
    <w:rsid w:val="002B67FA"/>
    <w:rsid w:val="002B69ED"/>
    <w:rsid w:val="002C6DF6"/>
    <w:rsid w:val="002E1726"/>
    <w:rsid w:val="002E224A"/>
    <w:rsid w:val="00301AFF"/>
    <w:rsid w:val="003079FD"/>
    <w:rsid w:val="00344ECB"/>
    <w:rsid w:val="00356A37"/>
    <w:rsid w:val="00384F23"/>
    <w:rsid w:val="00395CCF"/>
    <w:rsid w:val="003C0D12"/>
    <w:rsid w:val="003C179C"/>
    <w:rsid w:val="004133DF"/>
    <w:rsid w:val="00416914"/>
    <w:rsid w:val="00444358"/>
    <w:rsid w:val="00463A81"/>
    <w:rsid w:val="004761DD"/>
    <w:rsid w:val="00557075"/>
    <w:rsid w:val="0058244C"/>
    <w:rsid w:val="005B75EC"/>
    <w:rsid w:val="005C252F"/>
    <w:rsid w:val="005C5C9A"/>
    <w:rsid w:val="005E2983"/>
    <w:rsid w:val="005E7E0A"/>
    <w:rsid w:val="005F336E"/>
    <w:rsid w:val="005F4583"/>
    <w:rsid w:val="006140CF"/>
    <w:rsid w:val="006249A1"/>
    <w:rsid w:val="00646375"/>
    <w:rsid w:val="0066030F"/>
    <w:rsid w:val="006670E6"/>
    <w:rsid w:val="006860C0"/>
    <w:rsid w:val="00695AD7"/>
    <w:rsid w:val="006A1575"/>
    <w:rsid w:val="006A5735"/>
    <w:rsid w:val="006F1C76"/>
    <w:rsid w:val="00710747"/>
    <w:rsid w:val="007129AC"/>
    <w:rsid w:val="00726CBD"/>
    <w:rsid w:val="00743413"/>
    <w:rsid w:val="007538CF"/>
    <w:rsid w:val="00761443"/>
    <w:rsid w:val="00772AAE"/>
    <w:rsid w:val="007A030D"/>
    <w:rsid w:val="007F7A1E"/>
    <w:rsid w:val="00800E35"/>
    <w:rsid w:val="00824337"/>
    <w:rsid w:val="008667B8"/>
    <w:rsid w:val="00881081"/>
    <w:rsid w:val="00884B1A"/>
    <w:rsid w:val="00892009"/>
    <w:rsid w:val="00896056"/>
    <w:rsid w:val="008975CC"/>
    <w:rsid w:val="008A5310"/>
    <w:rsid w:val="008B7FE9"/>
    <w:rsid w:val="0090668D"/>
    <w:rsid w:val="00917AD1"/>
    <w:rsid w:val="00966CD7"/>
    <w:rsid w:val="00971B1A"/>
    <w:rsid w:val="009736A1"/>
    <w:rsid w:val="00974751"/>
    <w:rsid w:val="009845B3"/>
    <w:rsid w:val="009D7D2C"/>
    <w:rsid w:val="009E4831"/>
    <w:rsid w:val="00A0450F"/>
    <w:rsid w:val="00A05287"/>
    <w:rsid w:val="00A073F4"/>
    <w:rsid w:val="00A2141B"/>
    <w:rsid w:val="00A30825"/>
    <w:rsid w:val="00A72BB8"/>
    <w:rsid w:val="00AD6D2D"/>
    <w:rsid w:val="00AE3563"/>
    <w:rsid w:val="00B15AA0"/>
    <w:rsid w:val="00B97213"/>
    <w:rsid w:val="00BC59FD"/>
    <w:rsid w:val="00BE29CF"/>
    <w:rsid w:val="00C04D45"/>
    <w:rsid w:val="00C05FBE"/>
    <w:rsid w:val="00C413AF"/>
    <w:rsid w:val="00C56601"/>
    <w:rsid w:val="00C57F3D"/>
    <w:rsid w:val="00C75391"/>
    <w:rsid w:val="00C82BFD"/>
    <w:rsid w:val="00CD0117"/>
    <w:rsid w:val="00D40F9A"/>
    <w:rsid w:val="00D77267"/>
    <w:rsid w:val="00DC067E"/>
    <w:rsid w:val="00DF0BC6"/>
    <w:rsid w:val="00E01559"/>
    <w:rsid w:val="00E11129"/>
    <w:rsid w:val="00E25710"/>
    <w:rsid w:val="00E328CF"/>
    <w:rsid w:val="00E556DC"/>
    <w:rsid w:val="00E661AA"/>
    <w:rsid w:val="00E940AA"/>
    <w:rsid w:val="00EC06D4"/>
    <w:rsid w:val="00ED72DD"/>
    <w:rsid w:val="00F25D00"/>
    <w:rsid w:val="00F51BCE"/>
    <w:rsid w:val="00F64242"/>
    <w:rsid w:val="00F72424"/>
    <w:rsid w:val="00F9731E"/>
    <w:rsid w:val="00FB5D3F"/>
    <w:rsid w:val="00FF2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E220B"/>
  <w15:chartTrackingRefBased/>
  <w15:docId w15:val="{9EF0550E-B1C3-486A-B13E-466A19283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13AF"/>
    <w:pPr>
      <w:bidi/>
    </w:pPr>
  </w:style>
  <w:style w:type="character" w:default="1" w:styleId="a0">
    <w:name w:val="Default Paragraph Font"/>
    <w:uiPriority w:val="1"/>
    <w:semiHidden/>
    <w:unhideWhenUsed/>
    <w:rsid w:val="00C413AF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C413AF"/>
  </w:style>
  <w:style w:type="paragraph" w:styleId="a3">
    <w:name w:val="header"/>
    <w:basedOn w:val="a"/>
    <w:link w:val="a4"/>
    <w:uiPriority w:val="99"/>
    <w:unhideWhenUsed/>
    <w:rsid w:val="00A72BB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A72BB8"/>
  </w:style>
  <w:style w:type="paragraph" w:styleId="a5">
    <w:name w:val="footer"/>
    <w:basedOn w:val="a"/>
    <w:link w:val="a6"/>
    <w:uiPriority w:val="99"/>
    <w:unhideWhenUsed/>
    <w:rsid w:val="00A72BB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A72BB8"/>
  </w:style>
  <w:style w:type="paragraph" w:styleId="a7">
    <w:name w:val="List Paragraph"/>
    <w:basedOn w:val="a"/>
    <w:uiPriority w:val="34"/>
    <w:qFormat/>
    <w:rsid w:val="00A72BB8"/>
    <w:pPr>
      <w:ind w:left="720"/>
      <w:contextualSpacing/>
    </w:pPr>
  </w:style>
  <w:style w:type="character" w:styleId="a8">
    <w:name w:val="Placeholder Text"/>
    <w:basedOn w:val="a0"/>
    <w:uiPriority w:val="99"/>
    <w:semiHidden/>
    <w:rsid w:val="002B69ED"/>
    <w:rPr>
      <w:color w:val="808080"/>
    </w:rPr>
  </w:style>
  <w:style w:type="table" w:styleId="a9">
    <w:name w:val="Table Grid"/>
    <w:basedOn w:val="a1"/>
    <w:uiPriority w:val="39"/>
    <w:rsid w:val="002B6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E4C4CC48D38407DA25D5E197E19FE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0FF3FE-353A-4CDC-AC83-63CBE5B28773}"/>
      </w:docPartPr>
      <w:docPartBody>
        <w:p w:rsidR="007A030D" w:rsidRDefault="009C48E9">
          <w:r w:rsidRPr="008A5310">
            <w:rPr>
              <w:rStyle w:val="a3"/>
              <w:rFonts w:hint="cs"/>
              <w:rtl/>
            </w:rPr>
            <w:t>[סיווג</w:t>
          </w:r>
          <w:r w:rsidRPr="008A5310">
            <w:rPr>
              <w:rStyle w:val="a3"/>
              <w:rtl/>
            </w:rPr>
            <w:t xml:space="preserve"> </w:t>
          </w:r>
          <w:r w:rsidRPr="008A5310">
            <w:rPr>
              <w:rStyle w:val="a3"/>
              <w:rFonts w:hint="cs"/>
              <w:rtl/>
            </w:rPr>
            <w:t>למסמך]</w:t>
          </w:r>
        </w:p>
      </w:docPartBody>
    </w:docPart>
    <w:docPart>
      <w:docPartPr>
        <w:name w:val="4E059D54AB074B1B96BD2035291787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BEA33F-3F1A-452D-8CD9-4C25AFA6F0FC}"/>
      </w:docPartPr>
      <w:docPartBody>
        <w:p w:rsidR="007A030D" w:rsidRDefault="009C48E9">
          <w:r w:rsidRPr="008A5310">
            <w:rPr>
              <w:rStyle w:val="a3"/>
              <w:rFonts w:hint="cs"/>
              <w:rtl/>
            </w:rPr>
            <w:t>[סימוכין]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02C"/>
    <w:rsid w:val="000F581D"/>
    <w:rsid w:val="0019402C"/>
    <w:rsid w:val="00277935"/>
    <w:rsid w:val="00277AFC"/>
    <w:rsid w:val="002B37E0"/>
    <w:rsid w:val="00331F63"/>
    <w:rsid w:val="00356471"/>
    <w:rsid w:val="00431966"/>
    <w:rsid w:val="00450989"/>
    <w:rsid w:val="00525F97"/>
    <w:rsid w:val="005D10A1"/>
    <w:rsid w:val="005E1A52"/>
    <w:rsid w:val="006565EA"/>
    <w:rsid w:val="00680A56"/>
    <w:rsid w:val="006A0D5A"/>
    <w:rsid w:val="006D599A"/>
    <w:rsid w:val="00774071"/>
    <w:rsid w:val="00784CC6"/>
    <w:rsid w:val="007A030D"/>
    <w:rsid w:val="007E7D93"/>
    <w:rsid w:val="0083468D"/>
    <w:rsid w:val="00873FB8"/>
    <w:rsid w:val="008F5542"/>
    <w:rsid w:val="00924C4D"/>
    <w:rsid w:val="00940AF0"/>
    <w:rsid w:val="00941C6D"/>
    <w:rsid w:val="009C48E9"/>
    <w:rsid w:val="00A02C0E"/>
    <w:rsid w:val="00A4367D"/>
    <w:rsid w:val="00B26B45"/>
    <w:rsid w:val="00B40E61"/>
    <w:rsid w:val="00BB0349"/>
    <w:rsid w:val="00BB16FF"/>
    <w:rsid w:val="00C1221E"/>
    <w:rsid w:val="00C70F3D"/>
    <w:rsid w:val="00D5178E"/>
    <w:rsid w:val="00D927C6"/>
    <w:rsid w:val="00DE4C77"/>
    <w:rsid w:val="00E015FA"/>
    <w:rsid w:val="00E67DF5"/>
    <w:rsid w:val="00E75DCD"/>
    <w:rsid w:val="00EC0694"/>
    <w:rsid w:val="00ED5242"/>
    <w:rsid w:val="00F24EFC"/>
    <w:rsid w:val="00F77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D5242"/>
    <w:rPr>
      <w:color w:val="808080"/>
    </w:rPr>
  </w:style>
  <w:style w:type="paragraph" w:customStyle="1" w:styleId="9DE0F4AD9D9045888F675FCC935F9C3D">
    <w:name w:val="9DE0F4AD9D9045888F675FCC935F9C3D"/>
    <w:rsid w:val="00E75DCD"/>
    <w:pPr>
      <w:bidi/>
    </w:pPr>
  </w:style>
  <w:style w:type="paragraph" w:customStyle="1" w:styleId="EF0E60F222DE43F8832E8650298D7C1E">
    <w:name w:val="EF0E60F222DE43F8832E8650298D7C1E"/>
    <w:rsid w:val="00E75DCD"/>
    <w:pPr>
      <w:bidi/>
    </w:pPr>
  </w:style>
  <w:style w:type="paragraph" w:customStyle="1" w:styleId="A2046AED6F1E46F7A0CF998C1BE72FCF">
    <w:name w:val="A2046AED6F1E46F7A0CF998C1BE72FCF"/>
    <w:rsid w:val="00E75DCD"/>
    <w:pPr>
      <w:bidi/>
    </w:pPr>
  </w:style>
  <w:style w:type="paragraph" w:customStyle="1" w:styleId="68C12ADF941445B8BD705661F4AAA163">
    <w:name w:val="68C12ADF941445B8BD705661F4AAA163"/>
    <w:rsid w:val="00E75DCD"/>
    <w:pPr>
      <w:bidi/>
    </w:pPr>
  </w:style>
  <w:style w:type="paragraph" w:customStyle="1" w:styleId="0E10279E7EF248D39AAC8562C65885FF">
    <w:name w:val="0E10279E7EF248D39AAC8562C65885FF"/>
    <w:rsid w:val="00E75DCD"/>
    <w:pPr>
      <w:bidi/>
    </w:pPr>
  </w:style>
  <w:style w:type="paragraph" w:customStyle="1" w:styleId="2B62195BA9BD46539BE92CDB271A181D">
    <w:name w:val="2B62195BA9BD46539BE92CDB271A181D"/>
    <w:rsid w:val="00E75DCD"/>
    <w:pPr>
      <w:bidi/>
    </w:pPr>
  </w:style>
  <w:style w:type="paragraph" w:customStyle="1" w:styleId="031AFA4066824BC7AD313290D442B66E">
    <w:name w:val="031AFA4066824BC7AD313290D442B66E"/>
    <w:rsid w:val="00E75DCD"/>
    <w:pPr>
      <w:bidi/>
    </w:pPr>
  </w:style>
  <w:style w:type="paragraph" w:customStyle="1" w:styleId="0808C46DC8CC4D97BC7DA59053B00475">
    <w:name w:val="0808C46DC8CC4D97BC7DA59053B00475"/>
    <w:rsid w:val="00F77C52"/>
    <w:pPr>
      <w:bidi/>
    </w:pPr>
  </w:style>
  <w:style w:type="paragraph" w:customStyle="1" w:styleId="E1A54CBEF30B48DF8EAFA99A9D199FA4">
    <w:name w:val="E1A54CBEF30B48DF8EAFA99A9D199FA4"/>
    <w:rsid w:val="00F77C52"/>
    <w:pPr>
      <w:bidi/>
    </w:pPr>
  </w:style>
  <w:style w:type="paragraph" w:customStyle="1" w:styleId="7ED08B3E6AF040CE9D116456A85C0126">
    <w:name w:val="7ED08B3E6AF040CE9D116456A85C0126"/>
    <w:rsid w:val="00F77C52"/>
    <w:pPr>
      <w:bidi/>
    </w:pPr>
  </w:style>
  <w:style w:type="paragraph" w:customStyle="1" w:styleId="7617FB6C762143D2814882D1C36DC664">
    <w:name w:val="7617FB6C762143D2814882D1C36DC664"/>
    <w:rsid w:val="00F77C52"/>
    <w:pPr>
      <w:bidi/>
    </w:pPr>
  </w:style>
  <w:style w:type="paragraph" w:customStyle="1" w:styleId="F0EB248ACE9E47D48D2522FC11E134A0">
    <w:name w:val="F0EB248ACE9E47D48D2522FC11E134A0"/>
    <w:rsid w:val="00F77C52"/>
    <w:pPr>
      <w:bidi/>
    </w:pPr>
  </w:style>
  <w:style w:type="paragraph" w:customStyle="1" w:styleId="79307645C09D4B7EB030F5099A4A4EFF">
    <w:name w:val="79307645C09D4B7EB030F5099A4A4EFF"/>
    <w:rsid w:val="00525F97"/>
    <w:pPr>
      <w:bidi/>
    </w:pPr>
  </w:style>
  <w:style w:type="paragraph" w:customStyle="1" w:styleId="F7971184E63C45E49E77175A196BA6E3">
    <w:name w:val="F7971184E63C45E49E77175A196BA6E3"/>
    <w:rsid w:val="00525F97"/>
    <w:pPr>
      <w:bidi/>
    </w:pPr>
  </w:style>
  <w:style w:type="paragraph" w:customStyle="1" w:styleId="2C2FB58AE3C24C4B9C277F883F0E3EF2">
    <w:name w:val="2C2FB58AE3C24C4B9C277F883F0E3EF2"/>
    <w:rsid w:val="00525F97"/>
    <w:pPr>
      <w:bidi/>
    </w:pPr>
  </w:style>
  <w:style w:type="paragraph" w:customStyle="1" w:styleId="2BB4EE04129A4659951B9A4FD7F72085">
    <w:name w:val="2BB4EE04129A4659951B9A4FD7F72085"/>
    <w:rsid w:val="00C1221E"/>
    <w:pPr>
      <w:bidi/>
    </w:pPr>
  </w:style>
  <w:style w:type="paragraph" w:customStyle="1" w:styleId="0D921985427B44BFB9DF653774890381">
    <w:name w:val="0D921985427B44BFB9DF653774890381"/>
    <w:rsid w:val="00C1221E"/>
    <w:pPr>
      <w:bidi/>
    </w:pPr>
  </w:style>
  <w:style w:type="paragraph" w:customStyle="1" w:styleId="AB9D49AC697F4F4EA968F7B86649EAB1">
    <w:name w:val="AB9D49AC697F4F4EA968F7B86649EAB1"/>
    <w:rsid w:val="00D5178E"/>
    <w:pPr>
      <w:bidi/>
    </w:pPr>
  </w:style>
  <w:style w:type="paragraph" w:customStyle="1" w:styleId="E9268D0AEA334C7AB3934960C624BDDE">
    <w:name w:val="E9268D0AEA334C7AB3934960C624BDDE"/>
    <w:rsid w:val="00D5178E"/>
    <w:pPr>
      <w:bidi/>
    </w:pPr>
  </w:style>
  <w:style w:type="paragraph" w:customStyle="1" w:styleId="B3F06099BA4E4B4AA5CB3B9B530F1BAA">
    <w:name w:val="B3F06099BA4E4B4AA5CB3B9B530F1BAA"/>
    <w:rsid w:val="00D5178E"/>
    <w:pPr>
      <w:bidi/>
    </w:pPr>
  </w:style>
  <w:style w:type="paragraph" w:customStyle="1" w:styleId="E06DC0DB0D4642C982A7CA86E6BF55A5">
    <w:name w:val="E06DC0DB0D4642C982A7CA86E6BF55A5"/>
    <w:rsid w:val="00D5178E"/>
    <w:pPr>
      <w:bidi/>
    </w:pPr>
  </w:style>
  <w:style w:type="paragraph" w:customStyle="1" w:styleId="C1402275BFC246F48B9C011C849F190B">
    <w:name w:val="C1402275BFC246F48B9C011C849F190B"/>
    <w:rsid w:val="00D5178E"/>
    <w:pPr>
      <w:bidi/>
    </w:pPr>
  </w:style>
  <w:style w:type="paragraph" w:customStyle="1" w:styleId="753F515DD167432AA1512958F3EEBB99">
    <w:name w:val="753F515DD167432AA1512958F3EEBB99"/>
    <w:rsid w:val="00873FB8"/>
    <w:pPr>
      <w:bidi/>
    </w:pPr>
  </w:style>
  <w:style w:type="paragraph" w:customStyle="1" w:styleId="D98E33B51E7D48468A5168A6BF8A0149">
    <w:name w:val="D98E33B51E7D48468A5168A6BF8A0149"/>
    <w:rsid w:val="00873FB8"/>
    <w:pPr>
      <w:bidi/>
    </w:pPr>
  </w:style>
  <w:style w:type="paragraph" w:customStyle="1" w:styleId="0B80B82CCFC246E692108C318B51328A">
    <w:name w:val="0B80B82CCFC246E692108C318B51328A"/>
    <w:rsid w:val="00873FB8"/>
    <w:pPr>
      <w:bidi/>
    </w:pPr>
  </w:style>
  <w:style w:type="paragraph" w:customStyle="1" w:styleId="236C2312B2BC4FA68AF81BA38F1FEA68">
    <w:name w:val="236C2312B2BC4FA68AF81BA38F1FEA68"/>
    <w:rsid w:val="00873FB8"/>
    <w:pPr>
      <w:bidi/>
    </w:pPr>
  </w:style>
  <w:style w:type="paragraph" w:customStyle="1" w:styleId="A68656517EF14683BC08C863943778D7">
    <w:name w:val="A68656517EF14683BC08C863943778D7"/>
    <w:rsid w:val="00873FB8"/>
    <w:pPr>
      <w:bidi/>
    </w:pPr>
  </w:style>
  <w:style w:type="paragraph" w:customStyle="1" w:styleId="3E598BEDDC8C4FE3A87F58DA265DF695">
    <w:name w:val="3E598BEDDC8C4FE3A87F58DA265DF695"/>
    <w:rsid w:val="000F581D"/>
    <w:pPr>
      <w:bidi/>
    </w:pPr>
  </w:style>
  <w:style w:type="paragraph" w:customStyle="1" w:styleId="C603EE70C0104B9EB33355D2DA3618A1">
    <w:name w:val="C603EE70C0104B9EB33355D2DA3618A1"/>
    <w:rsid w:val="00C70F3D"/>
    <w:pPr>
      <w:bidi/>
    </w:pPr>
  </w:style>
  <w:style w:type="paragraph" w:customStyle="1" w:styleId="26CA0CAA67AC4684AC7678EFDC38D4B4">
    <w:name w:val="26CA0CAA67AC4684AC7678EFDC38D4B4"/>
    <w:rsid w:val="00C70F3D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8a80b7b-42ad-484d-b937-cc1308b9b1d7">EVEN289-1647885267-3478</_dlc_DocId>
    <_dlc_DocIdUrl xmlns="c8a80b7b-42ad-484d-b937-cc1308b9b1d7">
      <Url>http://menta/sites/tpsh-Lishca18/_layouts/15/DocIdRedir.aspx?ID=EVEN289-1647885267-3478</Url>
      <Description>EVEN289-1647885267-3478</Description>
    </_dlc_DocIdUrl>
    <Menta_Doc_HebDate xmlns="c8a80b7b-42ad-484d-b937-cc1308b9b1d7">ג' שבט תש"פ</Menta_Doc_HebDate>
    <Menta_Doc_DocumentID xmlns="c8a80b7b-42ad-484d-b937-cc1308b9b1d7">EVEN289-01-3478</Menta_Doc_DocumentID>
    <Menta_Doc_Cube xmlns="c8a80b7b-42ad-484d-b937-cc1308b9b1d7">תיאום הפעולות בשטחים
מדור תיאום אזרחי
פניות ציבור
טל': 03-6977957
פקס: 03-6975177</Menta_Doc_Cube>
    <Menta_Doc_Signature xmlns="c8a80b7b-42ad-484d-b937-cc1308b9b1d7">תום רבינוביץ, סמל
אחמ"ש פנ"צ וחופש מידע</Menta_Doc_Signature>
    <Menta_Doc_PeopleCc xmlns="c8a80b7b-42ad-484d-b937-cc1308b9b1d7">---</Menta_Doc_PeopleCc>
    <Menta_Doc_PeopleTo xmlns="c8a80b7b-42ad-484d-b937-cc1308b9b1d7">---</Menta_Doc_PeopleTo>
    <Menta_Doc_EngDate xmlns="c8a80b7b-42ad-484d-b937-cc1308b9b1d7">29 ינואר 2020</Menta_Doc_EngDate>
    <Menta_PeopleTo xmlns="c8a80b7b-42ad-484d-b937-cc1308b9b1d7">
      <UserInfo>
        <DisplayName/>
        <AccountId xsi:nil="true"/>
        <AccountType/>
      </UserInfo>
    </Menta_PeopleTo>
    <Menta_PeopleCc xmlns="c8a80b7b-42ad-484d-b937-cc1308b9b1d7">
      <UserInfo>
        <DisplayName/>
        <AccountId xsi:nil="true"/>
        <AccountType/>
      </UserInfo>
    </Menta_PeopleCc>
    <Menta_Doc_Classification xmlns="c8a80b7b-42ad-484d-b937-cc1308b9b1d7">בלמ"ס</Menta_Doc_Classification>
    <Menta_Doc_Folder xmlns="c8a80b7b-42ad-484d-b937-cc1308b9b1d7">כללי</Menta_Doc_Folder>
    <Menta_Status xmlns="c8a80b7b-42ad-484d-b937-cc1308b9b1d7" xsi:nil="true"/>
    <Menta_Signature xmlns="c8a80b7b-42ad-484d-b937-cc1308b9b1d7">6</Menta_Signature>
    <Menta_Cube xmlns="c8a80b7b-42ad-484d-b937-cc1308b9b1d7">4</Menta_Cube>
    <Menta_Classification xmlns="c8a80b7b-42ad-484d-b937-cc1308b9b1d7">1</Menta_Classification>
    <Menta_Folder xmlns="c8a80b7b-42ad-484d-b937-cc1308b9b1d7">1</Menta_Folder>
  </documentManagement>
</p:properties>
</file>

<file path=customXml/item2.xml><?xml version="1.0" encoding="utf-8"?>
<props xmlns="leshem.binavedaat.customprops">
  <prop xmlns="" name="סטאטוס">טיוטא</prop>
  <prop xmlns="" name="כתובת URL">http://search.pre.idf/sites/mamach/DocumentTemplates/סיכום דיון.docx</prop>
  <prop xmlns="" name="שוטף">1/173349/13</prop>
  <prop xmlns="" name="Simuchin">1/173349/13</prop>
  <prop xmlns="" name="סיווג">בלמ"ס</prop>
</prop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 דואר יוצא" ma:contentTypeID="0x010100100A7922C2A71F41BDBE9FD3E63B65400300BDC1F81435ED68448A7E37852DE1189E" ma:contentTypeVersion="4" ma:contentTypeDescription="צור מסמך חדש." ma:contentTypeScope="" ma:versionID="d49812b61e29d336429d57be850188f8">
  <xsd:schema xmlns:xsd="http://www.w3.org/2001/XMLSchema" xmlns:xs="http://www.w3.org/2001/XMLSchema" xmlns:p="http://schemas.microsoft.com/office/2006/metadata/properties" xmlns:ns2="c8a80b7b-42ad-484d-b937-cc1308b9b1d7" targetNamespace="http://schemas.microsoft.com/office/2006/metadata/properties" ma:root="true" ma:fieldsID="17b5ce61dbe2b82b78e9e5845000656c" ns2:_="">
    <xsd:import namespace="c8a80b7b-42ad-484d-b937-cc1308b9b1d7"/>
    <xsd:element name="properties">
      <xsd:complexType>
        <xsd:sequence>
          <xsd:element name="documentManagement">
            <xsd:complexType>
              <xsd:all>
                <xsd:element ref="ns2:Menta_Doc_DocumentID" minOccurs="0"/>
                <xsd:element ref="ns2:Menta_Status" minOccurs="0"/>
                <xsd:element ref="ns2:Menta_PeopleTo" minOccurs="0"/>
                <xsd:element ref="ns2:Menta_Doc_PeopleTo" minOccurs="0"/>
                <xsd:element ref="ns2:Menta_PeopleCc" minOccurs="0"/>
                <xsd:element ref="ns2:Menta_Doc_PeopleCc" minOccurs="0"/>
                <xsd:element ref="ns2:Menta_Classification" minOccurs="0"/>
                <xsd:element ref="ns2:Menta_Doc_Classification" minOccurs="0"/>
                <xsd:element ref="ns2:Menta_Cube" minOccurs="0"/>
                <xsd:element ref="ns2:Menta_Doc_Cube" minOccurs="0"/>
                <xsd:element ref="ns2:Menta_Signature" minOccurs="0"/>
                <xsd:element ref="ns2:Menta_Doc_Signature" minOccurs="0"/>
                <xsd:element ref="ns2:Menta_Folder" minOccurs="0"/>
                <xsd:element ref="ns2:Menta_Doc_Folder" minOccurs="0"/>
                <xsd:element ref="ns2:Menta_Doc_EngDate" minOccurs="0"/>
                <xsd:element ref="ns2:Menta_Doc_Heb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80b7b-42ad-484d-b937-cc1308b9b1d7" elementFormDefault="qualified">
    <xsd:import namespace="http://schemas.microsoft.com/office/2006/documentManagement/types"/>
    <xsd:import namespace="http://schemas.microsoft.com/office/infopath/2007/PartnerControls"/>
    <xsd:element name="Menta_Doc_DocumentID" ma:index="8" nillable="true" ma:displayName="סימוכין" ma:internalName="Menta_Doc_DocumentID" ma:readOnly="false">
      <xsd:simpleType>
        <xsd:restriction base="dms:Text"/>
      </xsd:simpleType>
    </xsd:element>
    <xsd:element name="Menta_Status" ma:index="9" nillable="true" ma:displayName="סטאטוס" ma:internalName="Menta_Status" ma:readOnly="false">
      <xsd:simpleType>
        <xsd:restriction base="dms:Note"/>
      </xsd:simpleType>
    </xsd:element>
    <xsd:element name="Menta_PeopleTo" ma:index="10" nillable="true" ma:displayName="לפעולה" ma:list="UserInfo" ma:internalName="Menta_PeopleTo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nta_Doc_PeopleTo" ma:index="11" nillable="true" ma:displayName="אנשים לפעולה למסמך" ma:internalName="Menta_Doc_PeopleTo" ma:readOnly="false">
      <xsd:simpleType>
        <xsd:restriction base="dms:Note"/>
      </xsd:simpleType>
    </xsd:element>
    <xsd:element name="Menta_PeopleCc" ma:index="12" nillable="true" ma:displayName="לידיעה" ma:list="UserInfo" ma:internalName="Menta_PeopleCc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nta_Doc_PeopleCc" ma:index="13" nillable="true" ma:displayName="אנשים לידיעה למסמך" ma:internalName="Menta_Doc_PeopleCc" ma:readOnly="false">
      <xsd:simpleType>
        <xsd:restriction base="dms:Note"/>
      </xsd:simpleType>
    </xsd:element>
    <xsd:element name="Menta_Classification" ma:index="14" nillable="true" ma:displayName="סיווג" ma:list="{3894cb44-493e-4128-b307-06c5d2737d7b}" ma:internalName="Menta_Classification" ma:readOnly="false" ma:showField="Title" ma:web="d5f5f924-b867-471f-8674-1676b4a7d648">
      <xsd:simpleType>
        <xsd:restriction base="dms:Lookup"/>
      </xsd:simpleType>
    </xsd:element>
    <xsd:element name="Menta_Doc_Classification" ma:index="15" nillable="true" ma:displayName="סיווג למסמך" ma:internalName="Menta_Doc_Classification" ma:readOnly="false">
      <xsd:simpleType>
        <xsd:restriction base="dms:Text"/>
      </xsd:simpleType>
    </xsd:element>
    <xsd:element name="Menta_Cube" ma:index="16" nillable="true" ma:displayName="קוביה" ma:list="{1538483d-be1d-49c2-8d14-91ccac9e7107}" ma:internalName="Menta_Cube" ma:readOnly="false" ma:showField="Title" ma:web="d5f5f924-b867-471f-8674-1676b4a7d648">
      <xsd:simpleType>
        <xsd:restriction base="dms:Lookup"/>
      </xsd:simpleType>
    </xsd:element>
    <xsd:element name="Menta_Doc_Cube" ma:index="17" nillable="true" ma:displayName="קוביה למסמך" ma:internalName="Menta_Doc_Cube" ma:readOnly="false">
      <xsd:simpleType>
        <xsd:restriction base="dms:Note">
          <xsd:maxLength value="255"/>
        </xsd:restriction>
      </xsd:simpleType>
    </xsd:element>
    <xsd:element name="Menta_Signature" ma:index="18" nillable="true" ma:displayName="חתימה" ma:list="{59b9e88d-4828-4671-942e-1544d6a273e5}" ma:internalName="Menta_Signature" ma:readOnly="false" ma:showField="Title" ma:web="d5f5f924-b867-471f-8674-1676b4a7d648">
      <xsd:simpleType>
        <xsd:restriction base="dms:Lookup"/>
      </xsd:simpleType>
    </xsd:element>
    <xsd:element name="Menta_Doc_Signature" ma:index="19" nillable="true" ma:displayName="חתימה למסמך" ma:internalName="Menta_Doc_Signature" ma:readOnly="false">
      <xsd:simpleType>
        <xsd:restriction base="dms:Note">
          <xsd:maxLength value="255"/>
        </xsd:restriction>
      </xsd:simpleType>
    </xsd:element>
    <xsd:element name="Menta_Folder" ma:index="20" nillable="true" ma:displayName="תיק" ma:list="{c977169f-d4ce-43f3-b233-d5ff4490bd7b}" ma:internalName="Menta_Folder" ma:readOnly="false" ma:showField="Title" ma:web="d5f5f924-b867-471f-8674-1676b4a7d648">
      <xsd:simpleType>
        <xsd:restriction base="dms:Lookup"/>
      </xsd:simpleType>
    </xsd:element>
    <xsd:element name="Menta_Doc_Folder" ma:index="21" nillable="true" ma:displayName="תיק למסמך" ma:internalName="Menta_Doc_Folder" ma:readOnly="false">
      <xsd:simpleType>
        <xsd:restriction base="dms:Text"/>
      </xsd:simpleType>
    </xsd:element>
    <xsd:element name="Menta_Doc_EngDate" ma:index="22" nillable="true" ma:displayName="תאריך יצירה לועזי" ma:internalName="Menta_Doc_EngDate" ma:readOnly="false">
      <xsd:simpleType>
        <xsd:restriction base="dms:Text"/>
      </xsd:simpleType>
    </xsd:element>
    <xsd:element name="Menta_Doc_HebDate" ma:index="23" nillable="true" ma:displayName="תאריך יצירה עברי" ma:internalName="Menta_Doc_HebDate" ma:readOnly="false">
      <xsd:simpleType>
        <xsd:restriction base="dms:Text"/>
      </xsd:simpleType>
    </xsd:element>
    <xsd:element name="_dlc_DocId" ma:index="24" nillable="true" ma:displayName="ערך של מזהה מסמך" ma:description="הערך של מזהה המסמך שהוקצה לפריט זה." ma:internalName="_dlc_DocId" ma:readOnly="true">
      <xsd:simpleType>
        <xsd:restriction base="dms:Text"/>
      </xsd:simpleType>
    </xsd:element>
    <xsd:element name="_dlc_DocIdUrl" ma:index="25" nillable="true" ma:displayName="מזהה מסמך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מזהה תמידי" ma:description="השאר מזהה בעת הוספה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0EFA4-4FDA-40C9-9084-5C46BA9C1496}">
  <ds:schemaRefs>
    <ds:schemaRef ds:uri="http://purl.org/dc/terms/"/>
    <ds:schemaRef ds:uri="http://schemas.microsoft.com/office/2006/documentManagement/types"/>
    <ds:schemaRef ds:uri="c8a80b7b-42ad-484d-b937-cc1308b9b1d7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2FC12BB-BCE2-4AF0-8508-28934FD83E77}">
  <ds:schemaRefs>
    <ds:schemaRef ds:uri="leshem.binavedaat.customprops"/>
    <ds:schemaRef ds:uri=""/>
  </ds:schemaRefs>
</ds:datastoreItem>
</file>

<file path=customXml/itemProps3.xml><?xml version="1.0" encoding="utf-8"?>
<ds:datastoreItem xmlns:ds="http://schemas.openxmlformats.org/officeDocument/2006/customXml" ds:itemID="{8535A0E4-944B-47F9-A145-A4F6FD5305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a80b7b-42ad-484d-b937-cc1308b9b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22755CC-B1A4-4E99-B1F8-057403DC6FD9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A8DC723A-FC31-4219-9508-3901AE56B29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9839A51-79A0-429F-973A-C7C0B9F3C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ESTER ATIAS</dc:creator>
  <cp:lastModifiedBy>ESTER ATIAS</cp:lastModifiedBy>
  <cp:revision>2</cp:revision>
  <dcterms:created xsi:type="dcterms:W3CDTF">2022-01-09T08:03:00Z</dcterms:created>
  <dcterms:modified xsi:type="dcterms:W3CDTF">2022-01-09T08:03:00Z</dcterms:modified>
</cp:coreProperties>
</file>