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6EC" w:rsidRDefault="006816EC" w:rsidP="006816EC">
      <w:pPr>
        <w:suppressLineNumbers/>
        <w:rPr>
          <w:sz w:val="26"/>
          <w:szCs w:val="26"/>
          <w:rtl/>
        </w:rPr>
      </w:pPr>
      <w:bookmarkStart w:id="0" w:name="_GoBack"/>
      <w:bookmarkEnd w:id="0"/>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49"/>
        <w:gridCol w:w="5571"/>
      </w:tblGrid>
      <w:tr w:rsidR="004C5CA7" w:rsidRPr="00CD0055" w:rsidTr="00E13236">
        <w:trPr>
          <w:jc w:val="center"/>
        </w:trPr>
        <w:tc>
          <w:tcPr>
            <w:tcW w:w="8820" w:type="dxa"/>
            <w:gridSpan w:val="2"/>
            <w:hideMark/>
          </w:tcPr>
          <w:p w:rsidR="004C5CA7" w:rsidRPr="004C5CA7" w:rsidRDefault="004C5CA7" w:rsidP="004C5CA7">
            <w:pPr>
              <w:jc w:val="both"/>
              <w:rPr>
                <w:b/>
                <w:bCs/>
                <w:sz w:val="26"/>
                <w:szCs w:val="26"/>
              </w:rPr>
            </w:pPr>
            <w:r>
              <w:rPr>
                <w:rFonts w:hint="cs"/>
                <w:b/>
                <w:bCs/>
                <w:sz w:val="26"/>
                <w:szCs w:val="26"/>
                <w:rtl/>
              </w:rPr>
              <w:t>ל</w:t>
            </w:r>
            <w:r w:rsidRPr="00CD0055">
              <w:rPr>
                <w:rFonts w:hint="cs"/>
                <w:b/>
                <w:bCs/>
                <w:sz w:val="26"/>
                <w:szCs w:val="26"/>
                <w:rtl/>
              </w:rPr>
              <w:t xml:space="preserve">פני </w:t>
            </w:r>
            <w:r w:rsidRPr="00CD0055">
              <w:rPr>
                <w:rFonts w:ascii="Arial" w:hAnsi="Arial" w:hint="cs"/>
                <w:b/>
                <w:bCs/>
                <w:sz w:val="26"/>
                <w:szCs w:val="26"/>
                <w:rtl/>
              </w:rPr>
              <w:t>כבוד ה</w:t>
            </w:r>
            <w:sdt>
              <w:sdtPr>
                <w:rPr>
                  <w:sz w:val="26"/>
                  <w:szCs w:val="26"/>
                  <w:rtl/>
                </w:rPr>
                <w:alias w:val="1574"/>
                <w:tag w:val="1574"/>
                <w:id w:val="-868990752"/>
                <w:text w:multiLine="1"/>
              </w:sdtPr>
              <w:sdtEndPr/>
              <w:sdtContent>
                <w:r>
                  <w:rPr>
                    <w:rFonts w:ascii="Arial" w:hAnsi="Arial"/>
                    <w:b/>
                    <w:bCs/>
                    <w:sz w:val="26"/>
                    <w:szCs w:val="26"/>
                    <w:rtl/>
                  </w:rPr>
                  <w:t>שופט</w:t>
                </w:r>
              </w:sdtContent>
            </w:sdt>
            <w:r w:rsidRPr="00CD0055">
              <w:rPr>
                <w:rFonts w:ascii="Arial" w:hAnsi="Arial" w:hint="cs"/>
                <w:b/>
                <w:bCs/>
                <w:sz w:val="26"/>
                <w:szCs w:val="26"/>
                <w:rtl/>
              </w:rPr>
              <w:t xml:space="preserve"> </w:t>
            </w:r>
            <w:sdt>
              <w:sdtPr>
                <w:rPr>
                  <w:sz w:val="26"/>
                  <w:szCs w:val="26"/>
                  <w:rtl/>
                </w:rPr>
                <w:alias w:val="1573"/>
                <w:tag w:val="1573"/>
                <w:id w:val="407734867"/>
                <w:text w:multiLine="1"/>
              </w:sdtPr>
              <w:sdtEndPr/>
              <w:sdtContent>
                <w:r>
                  <w:rPr>
                    <w:rFonts w:ascii="Arial" w:hAnsi="Arial"/>
                    <w:b/>
                    <w:bCs/>
                    <w:sz w:val="26"/>
                    <w:szCs w:val="26"/>
                    <w:rtl/>
                  </w:rPr>
                  <w:t>עדי הדר</w:t>
                </w:r>
              </w:sdtContent>
            </w:sdt>
          </w:p>
        </w:tc>
      </w:tr>
      <w:tr w:rsidR="006816EC" w:rsidRPr="00CD0055" w:rsidTr="006816EC">
        <w:trPr>
          <w:jc w:val="center"/>
        </w:trPr>
        <w:tc>
          <w:tcPr>
            <w:tcW w:w="3249" w:type="dxa"/>
          </w:tcPr>
          <w:p w:rsidR="007A21B9" w:rsidRDefault="007A21B9">
            <w:pPr>
              <w:bidi w:val="0"/>
              <w:rPr>
                <w:rFonts w:ascii="Arial (W1)" w:hAnsi="Arial (W1)"/>
                <w:b/>
                <w:bCs/>
                <w:noProof w:val="0"/>
                <w:sz w:val="26"/>
                <w:szCs w:val="26"/>
                <w:rtl/>
              </w:rPr>
            </w:pPr>
          </w:p>
          <w:p w:rsidR="006816EC" w:rsidRDefault="007A21B9" w:rsidP="007A21B9">
            <w:pPr>
              <w:bidi w:val="0"/>
              <w:rPr>
                <w:rFonts w:ascii="Arial (W1)" w:hAnsi="Arial (W1)"/>
                <w:b/>
                <w:bCs/>
                <w:noProof w:val="0"/>
                <w:sz w:val="26"/>
                <w:szCs w:val="26"/>
                <w:rtl/>
              </w:rPr>
            </w:pPr>
            <w:r w:rsidRPr="007A21B9">
              <w:rPr>
                <w:rFonts w:ascii="Arial (W1)" w:hAnsi="Arial (W1)"/>
                <w:b/>
                <w:bCs/>
                <w:noProof w:val="0"/>
                <w:sz w:val="26"/>
                <w:szCs w:val="26"/>
                <w:rtl/>
              </w:rPr>
              <w:t>ת"א 75385-12-20 לביא ואח' נ' פרידפרטיג</w:t>
            </w:r>
          </w:p>
          <w:p w:rsidR="007A21B9" w:rsidRPr="00CD0055" w:rsidRDefault="007A21B9" w:rsidP="007A21B9">
            <w:pPr>
              <w:bidi w:val="0"/>
              <w:rPr>
                <w:rFonts w:ascii="Arial (W1)" w:hAnsi="Arial (W1)"/>
                <w:b/>
                <w:bCs/>
                <w:noProof w:val="0"/>
                <w:sz w:val="26"/>
                <w:szCs w:val="26"/>
                <w:rtl/>
              </w:rPr>
            </w:pPr>
          </w:p>
          <w:p w:rsidR="006816EC" w:rsidRPr="00CD0055" w:rsidRDefault="00A62BD0" w:rsidP="008E1332">
            <w:pPr>
              <w:rPr>
                <w:rFonts w:ascii="Arial (W1)" w:hAnsi="Arial (W1)"/>
                <w:b/>
                <w:bCs/>
                <w:noProof w:val="0"/>
                <w:sz w:val="26"/>
                <w:szCs w:val="26"/>
              </w:rPr>
            </w:pPr>
            <w:r w:rsidRPr="00A62BD0">
              <w:rPr>
                <w:rFonts w:hint="cs"/>
                <w:b/>
                <w:bCs/>
                <w:sz w:val="26"/>
                <w:szCs w:val="26"/>
                <w:rtl/>
              </w:rPr>
              <w:t>ה</w:t>
            </w:r>
            <w:sdt>
              <w:sdtPr>
                <w:rPr>
                  <w:rFonts w:hint="cs"/>
                  <w:sz w:val="26"/>
                  <w:szCs w:val="26"/>
                  <w:rtl/>
                </w:rPr>
                <w:alias w:val="1180"/>
                <w:tag w:val="1180"/>
                <w:id w:val="-803768281"/>
                <w:text w:multiLine="1"/>
              </w:sdtPr>
              <w:sdtEndPr/>
              <w:sdtContent>
                <w:r>
                  <w:rPr>
                    <w:rFonts w:hint="cs"/>
                    <w:b/>
                    <w:bCs/>
                    <w:noProof w:val="0"/>
                    <w:sz w:val="26"/>
                    <w:szCs w:val="26"/>
                    <w:rtl/>
                  </w:rPr>
                  <w:t>תובעים</w:t>
                </w:r>
              </w:sdtContent>
            </w:sdt>
            <w:r w:rsidRPr="00A62BD0">
              <w:rPr>
                <w:rFonts w:hint="cs"/>
                <w:b/>
                <w:bCs/>
                <w:sz w:val="26"/>
                <w:szCs w:val="26"/>
                <w:rtl/>
              </w:rPr>
              <w:t>:</w:t>
            </w:r>
          </w:p>
        </w:tc>
        <w:tc>
          <w:tcPr>
            <w:tcW w:w="5571" w:type="dxa"/>
          </w:tcPr>
          <w:p w:rsidR="006816EC" w:rsidRPr="00CD0055" w:rsidRDefault="006816EC">
            <w:pPr>
              <w:rPr>
                <w:rFonts w:ascii="Arial (W1)" w:hAnsi="Arial (W1)"/>
                <w:b/>
                <w:bCs/>
                <w:noProof w:val="0"/>
                <w:sz w:val="26"/>
                <w:szCs w:val="26"/>
                <w:rtl/>
              </w:rPr>
            </w:pPr>
          </w:p>
          <w:p w:rsidR="006816EC" w:rsidRPr="00590BFF" w:rsidRDefault="006816EC" w:rsidP="00934F1C">
            <w:pPr>
              <w:rPr>
                <w:sz w:val="26"/>
                <w:szCs w:val="26"/>
              </w:rPr>
            </w:pPr>
          </w:p>
          <w:p w:rsidR="00590BFF" w:rsidRDefault="008A3E84" w:rsidP="00590BFF">
            <w:pPr>
              <w:suppressLineNumbers/>
            </w:pPr>
            <w:sdt>
              <w:sdtPr>
                <w:rPr>
                  <w:rFonts w:ascii="Arial" w:hAnsi="Arial"/>
                  <w:b/>
                  <w:bCs/>
                  <w:noProof w:val="0"/>
                  <w:sz w:val="26"/>
                  <w:szCs w:val="26"/>
                  <w:rtl/>
                </w:rPr>
                <w:alias w:val="1462"/>
                <w:tag w:val="1462"/>
                <w:id w:val="-2139489462"/>
                <w:text w:multiLine="1"/>
              </w:sdtPr>
              <w:sdtEndPr/>
              <w:sdtContent>
                <w:r w:rsidR="007A21B9">
                  <w:rPr>
                    <w:rFonts w:ascii="Arial" w:hAnsi="Arial"/>
                    <w:b/>
                    <w:bCs/>
                    <w:noProof w:val="0"/>
                    <w:sz w:val="26"/>
                    <w:szCs w:val="26"/>
                    <w:rtl/>
                  </w:rPr>
                  <w:br/>
                </w:r>
                <w:r w:rsidR="007A21B9">
                  <w:rPr>
                    <w:rFonts w:ascii="Arial" w:hAnsi="Arial" w:hint="cs"/>
                    <w:b/>
                    <w:bCs/>
                    <w:noProof w:val="0"/>
                    <w:sz w:val="26"/>
                    <w:szCs w:val="26"/>
                    <w:rtl/>
                  </w:rPr>
                  <w:t>1</w:t>
                </w:r>
              </w:sdtContent>
            </w:sdt>
            <w:r w:rsidR="00590BFF">
              <w:rPr>
                <w:rFonts w:ascii="Arial" w:hAnsi="Arial"/>
                <w:b/>
                <w:bCs/>
                <w:noProof w:val="0"/>
                <w:sz w:val="26"/>
                <w:szCs w:val="26"/>
                <w:rtl/>
              </w:rPr>
              <w:t xml:space="preserve">. </w:t>
            </w:r>
            <w:sdt>
              <w:sdtPr>
                <w:rPr>
                  <w:rFonts w:ascii="Arial" w:hAnsi="Arial"/>
                  <w:b/>
                  <w:bCs/>
                  <w:noProof w:val="0"/>
                  <w:sz w:val="26"/>
                  <w:szCs w:val="26"/>
                  <w:rtl/>
                </w:rPr>
                <w:alias w:val="3151"/>
                <w:tag w:val="3151"/>
                <w:id w:val="1398553265"/>
                <w:placeholder>
                  <w:docPart w:val="CF23C55E153C472887A89D9B7136BCD7"/>
                </w:placeholder>
                <w:text w:multiLine="1"/>
              </w:sdtPr>
              <w:sdtEndPr/>
              <w:sdtContent>
                <w:r w:rsidR="00590BFF">
                  <w:rPr>
                    <w:rFonts w:ascii="Arial" w:hAnsi="Arial"/>
                    <w:b/>
                    <w:bCs/>
                    <w:noProof w:val="0"/>
                    <w:sz w:val="26"/>
                    <w:szCs w:val="26"/>
                    <w:rtl/>
                  </w:rPr>
                  <w:t>צחי לביא</w:t>
                </w:r>
              </w:sdtContent>
            </w:sdt>
          </w:p>
          <w:p w:rsidR="00590BFF" w:rsidRDefault="008A3E84" w:rsidP="00590BFF">
            <w:pPr>
              <w:suppressLineNumbers/>
            </w:pPr>
            <w:sdt>
              <w:sdtPr>
                <w:rPr>
                  <w:rFonts w:ascii="Arial" w:hAnsi="Arial"/>
                  <w:b/>
                  <w:bCs/>
                  <w:noProof w:val="0"/>
                  <w:sz w:val="26"/>
                  <w:szCs w:val="26"/>
                  <w:rtl/>
                </w:rPr>
                <w:alias w:val="1462"/>
                <w:tag w:val="1462"/>
                <w:id w:val="-279656239"/>
                <w:text w:multiLine="1"/>
              </w:sdtPr>
              <w:sdtEndPr/>
              <w:sdtContent>
                <w:r w:rsidR="00590BFF">
                  <w:rPr>
                    <w:rFonts w:ascii="Arial" w:hAnsi="Arial"/>
                    <w:b/>
                    <w:bCs/>
                    <w:noProof w:val="0"/>
                    <w:sz w:val="26"/>
                    <w:szCs w:val="26"/>
                    <w:rtl/>
                  </w:rPr>
                  <w:t>2</w:t>
                </w:r>
              </w:sdtContent>
            </w:sdt>
            <w:r w:rsidR="00590BFF">
              <w:rPr>
                <w:rFonts w:ascii="Arial" w:hAnsi="Arial"/>
                <w:b/>
                <w:bCs/>
                <w:noProof w:val="0"/>
                <w:sz w:val="26"/>
                <w:szCs w:val="26"/>
                <w:rtl/>
              </w:rPr>
              <w:t xml:space="preserve">. </w:t>
            </w:r>
            <w:sdt>
              <w:sdtPr>
                <w:rPr>
                  <w:rFonts w:ascii="Arial" w:hAnsi="Arial"/>
                  <w:b/>
                  <w:bCs/>
                  <w:noProof w:val="0"/>
                  <w:sz w:val="26"/>
                  <w:szCs w:val="26"/>
                  <w:rtl/>
                </w:rPr>
                <w:alias w:val="3151"/>
                <w:tag w:val="3151"/>
                <w:id w:val="-1613739267"/>
                <w:placeholder>
                  <w:docPart w:val="CF23C55E153C472887A89D9B7136BCD7"/>
                </w:placeholder>
                <w:text w:multiLine="1"/>
              </w:sdtPr>
              <w:sdtEndPr/>
              <w:sdtContent>
                <w:r w:rsidR="00590BFF">
                  <w:rPr>
                    <w:rFonts w:ascii="Arial" w:hAnsi="Arial"/>
                    <w:b/>
                    <w:bCs/>
                    <w:noProof w:val="0"/>
                    <w:sz w:val="26"/>
                    <w:szCs w:val="26"/>
                    <w:rtl/>
                  </w:rPr>
                  <w:t>עומר ל. הנדסה אזרחית בניה ותשתיות בע"מ</w:t>
                </w:r>
              </w:sdtContent>
            </w:sdt>
          </w:p>
        </w:tc>
      </w:tr>
      <w:tr w:rsidR="006816EC" w:rsidRPr="00CD0055" w:rsidTr="006816EC">
        <w:trPr>
          <w:jc w:val="center"/>
        </w:trPr>
        <w:tc>
          <w:tcPr>
            <w:tcW w:w="8820" w:type="dxa"/>
            <w:gridSpan w:val="2"/>
          </w:tcPr>
          <w:p w:rsidR="006816EC" w:rsidRPr="00CD0055" w:rsidRDefault="006816EC">
            <w:pPr>
              <w:rPr>
                <w:rFonts w:ascii="Arial (W1)" w:hAnsi="Arial (W1)"/>
                <w:b/>
                <w:bCs/>
                <w:noProof w:val="0"/>
                <w:sz w:val="26"/>
                <w:szCs w:val="26"/>
                <w:rtl/>
              </w:rPr>
            </w:pPr>
          </w:p>
          <w:p w:rsidR="006816EC" w:rsidRPr="00CD0055" w:rsidRDefault="006816EC">
            <w:pPr>
              <w:jc w:val="center"/>
              <w:rPr>
                <w:b/>
                <w:bCs/>
                <w:noProof w:val="0"/>
                <w:sz w:val="26"/>
                <w:szCs w:val="26"/>
                <w:rtl/>
              </w:rPr>
            </w:pPr>
            <w:r w:rsidRPr="00CD0055">
              <w:rPr>
                <w:rFonts w:hint="cs"/>
                <w:b/>
                <w:bCs/>
                <w:noProof w:val="0"/>
                <w:sz w:val="26"/>
                <w:szCs w:val="26"/>
                <w:rtl/>
              </w:rPr>
              <w:t>נגד</w:t>
            </w:r>
          </w:p>
          <w:p w:rsidR="006816EC" w:rsidRPr="00A62BD0" w:rsidRDefault="006816EC">
            <w:pPr>
              <w:rPr>
                <w:rFonts w:ascii="Arial (W1)" w:hAnsi="Arial (W1)"/>
                <w:b/>
                <w:bCs/>
                <w:noProof w:val="0"/>
                <w:sz w:val="22"/>
                <w:szCs w:val="22"/>
              </w:rPr>
            </w:pPr>
          </w:p>
        </w:tc>
      </w:tr>
      <w:tr w:rsidR="006816EC" w:rsidRPr="00CD0055" w:rsidTr="006816EC">
        <w:trPr>
          <w:jc w:val="center"/>
        </w:trPr>
        <w:tc>
          <w:tcPr>
            <w:tcW w:w="3249" w:type="dxa"/>
          </w:tcPr>
          <w:p w:rsidR="006816EC" w:rsidRPr="00CD0055" w:rsidRDefault="006816EC">
            <w:pPr>
              <w:rPr>
                <w:rFonts w:ascii="Arial (W1)" w:hAnsi="Arial (W1)"/>
                <w:b/>
                <w:bCs/>
                <w:noProof w:val="0"/>
                <w:sz w:val="26"/>
                <w:szCs w:val="26"/>
                <w:rtl/>
              </w:rPr>
            </w:pPr>
          </w:p>
          <w:p w:rsidR="006816EC" w:rsidRPr="00CD0055" w:rsidRDefault="00A62BD0" w:rsidP="007A21B9">
            <w:pPr>
              <w:rPr>
                <w:rFonts w:ascii="Arial (W1)" w:hAnsi="Arial (W1)"/>
                <w:b/>
                <w:bCs/>
                <w:noProof w:val="0"/>
                <w:sz w:val="26"/>
                <w:szCs w:val="26"/>
              </w:rPr>
            </w:pPr>
            <w:r w:rsidRPr="00A62BD0">
              <w:rPr>
                <w:rFonts w:hint="cs"/>
                <w:b/>
                <w:bCs/>
                <w:sz w:val="26"/>
                <w:szCs w:val="26"/>
                <w:rtl/>
              </w:rPr>
              <w:t>ה</w:t>
            </w:r>
            <w:sdt>
              <w:sdtPr>
                <w:rPr>
                  <w:rFonts w:hint="cs"/>
                  <w:sz w:val="26"/>
                  <w:szCs w:val="26"/>
                  <w:rtl/>
                </w:rPr>
                <w:alias w:val="1184"/>
                <w:tag w:val="1184"/>
                <w:id w:val="-910234160"/>
                <w:text w:multiLine="1"/>
              </w:sdtPr>
              <w:sdtEndPr/>
              <w:sdtContent>
                <w:r>
                  <w:rPr>
                    <w:rFonts w:hint="cs"/>
                    <w:b/>
                    <w:bCs/>
                    <w:noProof w:val="0"/>
                    <w:sz w:val="26"/>
                    <w:szCs w:val="26"/>
                    <w:rtl/>
                  </w:rPr>
                  <w:t>נתבע</w:t>
                </w:r>
              </w:sdtContent>
            </w:sdt>
            <w:r>
              <w:rPr>
                <w:rFonts w:ascii="Arial (W1)" w:hAnsi="Arial (W1)" w:hint="cs"/>
                <w:b/>
                <w:bCs/>
                <w:noProof w:val="0"/>
                <w:sz w:val="26"/>
                <w:szCs w:val="26"/>
                <w:rtl/>
              </w:rPr>
              <w:t>:</w:t>
            </w:r>
          </w:p>
        </w:tc>
        <w:tc>
          <w:tcPr>
            <w:tcW w:w="5571" w:type="dxa"/>
          </w:tcPr>
          <w:p w:rsidR="006816EC" w:rsidRPr="00CD0055" w:rsidRDefault="006816EC">
            <w:pPr>
              <w:rPr>
                <w:rFonts w:ascii="Arial (W1)" w:hAnsi="Arial (W1)"/>
                <w:b/>
                <w:bCs/>
                <w:noProof w:val="0"/>
                <w:sz w:val="26"/>
                <w:szCs w:val="26"/>
                <w:rtl/>
              </w:rPr>
            </w:pPr>
          </w:p>
          <w:p w:rsidR="00590BFF" w:rsidRDefault="00590BFF" w:rsidP="00590BFF">
            <w:pPr>
              <w:suppressLineNumbers/>
            </w:pPr>
            <w:r>
              <w:rPr>
                <w:rFonts w:ascii="Arial" w:hAnsi="Arial"/>
                <w:b/>
                <w:bCs/>
                <w:noProof w:val="0"/>
                <w:sz w:val="26"/>
                <w:szCs w:val="26"/>
                <w:rtl/>
              </w:rPr>
              <w:t xml:space="preserve"> </w:t>
            </w:r>
            <w:sdt>
              <w:sdtPr>
                <w:rPr>
                  <w:rFonts w:ascii="Arial" w:hAnsi="Arial"/>
                  <w:b/>
                  <w:bCs/>
                  <w:noProof w:val="0"/>
                  <w:sz w:val="26"/>
                  <w:szCs w:val="26"/>
                  <w:rtl/>
                </w:rPr>
                <w:alias w:val="3152"/>
                <w:tag w:val="3152"/>
                <w:id w:val="1920052440"/>
                <w:placeholder>
                  <w:docPart w:val="194E34B33324450F97AD1D486216FCF5"/>
                </w:placeholder>
                <w:text w:multiLine="1"/>
              </w:sdtPr>
              <w:sdtEndPr/>
              <w:sdtContent>
                <w:r>
                  <w:rPr>
                    <w:rFonts w:ascii="Arial" w:hAnsi="Arial"/>
                    <w:b/>
                    <w:bCs/>
                    <w:noProof w:val="0"/>
                    <w:sz w:val="26"/>
                    <w:szCs w:val="26"/>
                    <w:rtl/>
                  </w:rPr>
                  <w:t>דן פרידפרטיג</w:t>
                </w:r>
              </w:sdtContent>
            </w:sdt>
          </w:p>
          <w:p w:rsidR="006816EC" w:rsidRPr="00590BFF" w:rsidRDefault="006816EC" w:rsidP="00934F1C">
            <w:pPr>
              <w:rPr>
                <w:sz w:val="26"/>
                <w:szCs w:val="26"/>
              </w:rPr>
            </w:pPr>
          </w:p>
        </w:tc>
      </w:tr>
    </w:tbl>
    <w:p w:rsidR="007A21B9" w:rsidRDefault="007A21B9" w:rsidP="007A21B9">
      <w:pPr>
        <w:suppressLineNumbers/>
        <w:rPr>
          <w:rFonts w:ascii="Arial (W1)" w:hAnsi="Arial (W1)"/>
          <w:sz w:val="28"/>
          <w:szCs w:val="28"/>
          <w:rtl/>
        </w:rPr>
      </w:pPr>
    </w:p>
    <w:p w:rsidR="007A21B9" w:rsidRPr="00485130" w:rsidRDefault="007A21B9" w:rsidP="007A21B9">
      <w:pPr>
        <w:suppressLineNumbers/>
        <w:rPr>
          <w:rFonts w:ascii="Arial (W1)" w:hAnsi="Arial (W1)"/>
          <w:b/>
          <w:bCs/>
          <w:sz w:val="28"/>
          <w:szCs w:val="28"/>
          <w:rtl/>
        </w:rPr>
      </w:pPr>
      <w:r w:rsidRPr="00485130">
        <w:rPr>
          <w:rFonts w:ascii="Arial (W1)" w:hAnsi="Arial (W1)"/>
          <w:b/>
          <w:bCs/>
          <w:sz w:val="28"/>
          <w:szCs w:val="28"/>
          <w:rtl/>
        </w:rPr>
        <w:t xml:space="preserve">ת"א 75416-12-20 קנר נ' פרידפרטיג </w:t>
      </w:r>
    </w:p>
    <w:p w:rsidR="007A21B9" w:rsidRDefault="007A21B9" w:rsidP="007A21B9">
      <w:pPr>
        <w:suppressLineNumbers/>
        <w:rPr>
          <w:rFonts w:ascii="Arial (W1)" w:hAnsi="Arial (W1)"/>
          <w:sz w:val="28"/>
          <w:szCs w:val="28"/>
          <w:rtl/>
        </w:rPr>
      </w:pPr>
    </w:p>
    <w:p w:rsidR="007A21B9" w:rsidRPr="00485130" w:rsidRDefault="007A21B9" w:rsidP="007A21B9">
      <w:pPr>
        <w:suppressLineNumbers/>
        <w:rPr>
          <w:rFonts w:ascii="Arial (W1)" w:hAnsi="Arial (W1)"/>
          <w:b/>
          <w:bCs/>
          <w:sz w:val="28"/>
          <w:szCs w:val="28"/>
          <w:rtl/>
        </w:rPr>
      </w:pPr>
      <w:r w:rsidRPr="00485130">
        <w:rPr>
          <w:rFonts w:ascii="Arial (W1)" w:hAnsi="Arial (W1)"/>
          <w:b/>
          <w:bCs/>
          <w:sz w:val="28"/>
          <w:szCs w:val="28"/>
          <w:rtl/>
        </w:rPr>
        <w:t>התובע: עו"ד ערן קנר</w:t>
      </w:r>
    </w:p>
    <w:p w:rsidR="007A21B9" w:rsidRPr="00485130" w:rsidRDefault="007A21B9" w:rsidP="007A21B9">
      <w:pPr>
        <w:suppressLineNumbers/>
        <w:rPr>
          <w:rFonts w:ascii="Arial (W1)" w:hAnsi="Arial (W1)"/>
          <w:b/>
          <w:bCs/>
          <w:sz w:val="28"/>
          <w:szCs w:val="28"/>
          <w:rtl/>
        </w:rPr>
      </w:pPr>
    </w:p>
    <w:p w:rsidR="007A21B9" w:rsidRPr="00485130" w:rsidRDefault="007A21B9" w:rsidP="007A21B9">
      <w:pPr>
        <w:suppressLineNumbers/>
        <w:rPr>
          <w:rFonts w:ascii="Arial (W1)" w:hAnsi="Arial (W1)"/>
          <w:b/>
          <w:bCs/>
          <w:sz w:val="28"/>
          <w:szCs w:val="28"/>
          <w:rtl/>
        </w:rPr>
      </w:pPr>
      <w:r w:rsidRPr="00485130">
        <w:rPr>
          <w:rFonts w:ascii="Arial (W1)" w:hAnsi="Arial (W1)" w:hint="cs"/>
          <w:b/>
          <w:bCs/>
          <w:sz w:val="28"/>
          <w:szCs w:val="28"/>
          <w:rtl/>
        </w:rPr>
        <w:t xml:space="preserve">                                                                 </w:t>
      </w:r>
      <w:r w:rsidRPr="00485130">
        <w:rPr>
          <w:rFonts w:ascii="Arial (W1)" w:hAnsi="Arial (W1)"/>
          <w:b/>
          <w:bCs/>
          <w:sz w:val="28"/>
          <w:szCs w:val="28"/>
          <w:rtl/>
        </w:rPr>
        <w:t>נ</w:t>
      </w:r>
      <w:r w:rsidRPr="00485130">
        <w:rPr>
          <w:rFonts w:ascii="Arial (W1)" w:hAnsi="Arial (W1)" w:hint="cs"/>
          <w:b/>
          <w:bCs/>
          <w:sz w:val="28"/>
          <w:szCs w:val="28"/>
          <w:rtl/>
        </w:rPr>
        <w:t>גד</w:t>
      </w:r>
    </w:p>
    <w:p w:rsidR="00A121F4" w:rsidRPr="00485130" w:rsidRDefault="00A121F4" w:rsidP="007A21B9">
      <w:pPr>
        <w:suppressLineNumbers/>
        <w:rPr>
          <w:rFonts w:ascii="Arial (W1)" w:hAnsi="Arial (W1)"/>
          <w:b/>
          <w:bCs/>
          <w:sz w:val="28"/>
          <w:szCs w:val="28"/>
          <w:rtl/>
        </w:rPr>
      </w:pPr>
    </w:p>
    <w:p w:rsidR="007A21B9" w:rsidRPr="00485130" w:rsidRDefault="007A21B9" w:rsidP="00A121F4">
      <w:pPr>
        <w:suppressLineNumbers/>
        <w:rPr>
          <w:rFonts w:ascii="Arial (W1)" w:hAnsi="Arial (W1)"/>
          <w:b/>
          <w:bCs/>
          <w:sz w:val="28"/>
          <w:szCs w:val="28"/>
          <w:rtl/>
        </w:rPr>
      </w:pPr>
      <w:r w:rsidRPr="00485130">
        <w:rPr>
          <w:rFonts w:ascii="Arial (W1)" w:hAnsi="Arial (W1)"/>
          <w:b/>
          <w:bCs/>
          <w:sz w:val="28"/>
          <w:szCs w:val="28"/>
          <w:rtl/>
        </w:rPr>
        <w:t xml:space="preserve">הנתבע: </w:t>
      </w:r>
      <w:r w:rsidR="00A121F4" w:rsidRPr="00485130">
        <w:rPr>
          <w:rFonts w:ascii="Arial (W1)" w:hAnsi="Arial (W1)" w:hint="cs"/>
          <w:b/>
          <w:bCs/>
          <w:sz w:val="28"/>
          <w:szCs w:val="28"/>
          <w:rtl/>
        </w:rPr>
        <w:t xml:space="preserve">                                     דן </w:t>
      </w:r>
      <w:r w:rsidRPr="00485130">
        <w:rPr>
          <w:rFonts w:ascii="Arial (W1)" w:hAnsi="Arial (W1)"/>
          <w:b/>
          <w:bCs/>
          <w:sz w:val="28"/>
          <w:szCs w:val="28"/>
          <w:rtl/>
        </w:rPr>
        <w:t xml:space="preserve">פרידפרטיג </w:t>
      </w:r>
    </w:p>
    <w:p w:rsidR="006816EC" w:rsidRPr="00E13360" w:rsidRDefault="006816EC" w:rsidP="007A21B9">
      <w:pPr>
        <w:suppressLineNumbers/>
        <w:rPr>
          <w:rFonts w:ascii="Arial (W1)" w:hAnsi="Arial (W1)"/>
          <w:sz w:val="28"/>
          <w:szCs w:val="28"/>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Default="00005C8B">
            <w:pPr>
              <w:bidi w:val="0"/>
              <w:jc w:val="center"/>
              <w:rPr>
                <w:rFonts w:ascii="Arial" w:hAnsi="Arial"/>
                <w:b/>
                <w:bCs/>
                <w:noProof w:val="0"/>
                <w:sz w:val="28"/>
                <w:szCs w:val="28"/>
                <w:u w:val="single"/>
              </w:rPr>
            </w:pPr>
            <w:r>
              <w:rPr>
                <w:rFonts w:ascii="Arial" w:hAnsi="Arial"/>
                <w:b/>
                <w:bCs/>
                <w:noProof w:val="0"/>
                <w:sz w:val="28"/>
                <w:szCs w:val="28"/>
                <w:u w:val="single"/>
                <w:rtl/>
              </w:rPr>
              <w:t>פסק דין</w:t>
            </w:r>
          </w:p>
        </w:tc>
      </w:tr>
    </w:tbl>
    <w:p w:rsidR="00A121F4" w:rsidRDefault="00A121F4" w:rsidP="00A121F4">
      <w:pPr>
        <w:spacing w:line="360" w:lineRule="auto"/>
        <w:rPr>
          <w:rFonts w:ascii="Arial" w:hAnsi="Arial"/>
          <w:noProof w:val="0"/>
          <w:rtl/>
        </w:rPr>
      </w:pPr>
    </w:p>
    <w:p w:rsidR="007A21B9" w:rsidRPr="007A21B9" w:rsidRDefault="00A121F4" w:rsidP="00A121F4">
      <w:pPr>
        <w:spacing w:line="360" w:lineRule="auto"/>
        <w:rPr>
          <w:rFonts w:ascii="Arial" w:hAnsi="Arial"/>
          <w:noProof w:val="0"/>
          <w:rtl/>
        </w:rPr>
      </w:pPr>
      <w:r>
        <w:rPr>
          <w:rFonts w:ascii="Arial" w:hAnsi="Arial" w:hint="cs"/>
          <w:noProof w:val="0"/>
          <w:rtl/>
        </w:rPr>
        <w:t>לפני ביהמ"ש שתי תביעות בגין לשון הרע נגד אותו נתבע</w:t>
      </w:r>
      <w:r w:rsidR="00485130">
        <w:rPr>
          <w:rFonts w:ascii="Arial" w:hAnsi="Arial" w:hint="cs"/>
          <w:noProof w:val="0"/>
          <w:rtl/>
        </w:rPr>
        <w:t>.</w:t>
      </w:r>
    </w:p>
    <w:p w:rsidR="00A121F4" w:rsidRDefault="00A121F4" w:rsidP="007A21B9">
      <w:pPr>
        <w:spacing w:line="360" w:lineRule="auto"/>
        <w:rPr>
          <w:rFonts w:ascii="Arial" w:hAnsi="Arial"/>
          <w:noProof w:val="0"/>
          <w:rtl/>
        </w:rPr>
      </w:pPr>
    </w:p>
    <w:p w:rsidR="00A121F4" w:rsidRPr="00485130" w:rsidRDefault="00A121F4" w:rsidP="007A21B9">
      <w:pPr>
        <w:spacing w:line="360" w:lineRule="auto"/>
        <w:rPr>
          <w:rFonts w:ascii="Arial" w:hAnsi="Arial"/>
          <w:b/>
          <w:bCs/>
          <w:noProof w:val="0"/>
          <w:rtl/>
        </w:rPr>
      </w:pPr>
      <w:r w:rsidRPr="00485130">
        <w:rPr>
          <w:rFonts w:ascii="Arial" w:hAnsi="Arial" w:hint="cs"/>
          <w:b/>
          <w:bCs/>
          <w:noProof w:val="0"/>
          <w:rtl/>
        </w:rPr>
        <w:t xml:space="preserve">תביעת </w:t>
      </w:r>
      <w:r w:rsidR="00BD2D2C">
        <w:rPr>
          <w:rFonts w:ascii="Arial" w:hAnsi="Arial" w:hint="cs"/>
          <w:b/>
          <w:bCs/>
          <w:noProof w:val="0"/>
          <w:rtl/>
        </w:rPr>
        <w:t>ל</w:t>
      </w:r>
      <w:r w:rsidRPr="00485130">
        <w:rPr>
          <w:rFonts w:ascii="Arial" w:hAnsi="Arial" w:hint="cs"/>
          <w:b/>
          <w:bCs/>
          <w:noProof w:val="0"/>
          <w:rtl/>
        </w:rPr>
        <w:t>ביא</w:t>
      </w:r>
    </w:p>
    <w:p w:rsidR="00A121F4" w:rsidRPr="00485130" w:rsidRDefault="00A121F4" w:rsidP="00A121F4">
      <w:pPr>
        <w:spacing w:line="360" w:lineRule="auto"/>
        <w:rPr>
          <w:rFonts w:ascii="Arial" w:hAnsi="Arial"/>
          <w:b/>
          <w:bCs/>
          <w:noProof w:val="0"/>
          <w:rtl/>
        </w:rPr>
      </w:pPr>
      <w:r w:rsidRPr="00485130">
        <w:rPr>
          <w:rFonts w:ascii="Arial" w:hAnsi="Arial" w:hint="cs"/>
          <w:b/>
          <w:bCs/>
          <w:noProof w:val="0"/>
          <w:rtl/>
        </w:rPr>
        <w:t>כתב התביעה</w:t>
      </w:r>
    </w:p>
    <w:p w:rsidR="007A21B9" w:rsidRPr="00CB344A" w:rsidRDefault="00A121F4" w:rsidP="00CB344A">
      <w:pPr>
        <w:pStyle w:val="ad"/>
        <w:numPr>
          <w:ilvl w:val="0"/>
          <w:numId w:val="1"/>
        </w:numPr>
        <w:spacing w:line="360" w:lineRule="auto"/>
        <w:rPr>
          <w:rFonts w:ascii="Arial" w:hAnsi="Arial"/>
          <w:noProof w:val="0"/>
          <w:rtl/>
        </w:rPr>
      </w:pPr>
      <w:r w:rsidRPr="00CB344A">
        <w:rPr>
          <w:rFonts w:ascii="Arial" w:hAnsi="Arial" w:hint="cs"/>
          <w:noProof w:val="0"/>
          <w:rtl/>
        </w:rPr>
        <w:t>התובעים, בעל חברה והחברה, הגישו ביום  31.12.20 כתב תביעה נגד הנתבע ב</w:t>
      </w:r>
      <w:r w:rsidRPr="00CB344A">
        <w:rPr>
          <w:rFonts w:ascii="Arial" w:hAnsi="Arial"/>
          <w:noProof w:val="0"/>
          <w:rtl/>
        </w:rPr>
        <w:t>ת"א 75385-12-20</w:t>
      </w:r>
      <w:r w:rsidRPr="00CB344A">
        <w:rPr>
          <w:rFonts w:ascii="Arial" w:hAnsi="Arial" w:hint="cs"/>
          <w:noProof w:val="0"/>
          <w:rtl/>
        </w:rPr>
        <w:t xml:space="preserve"> (להלן: "</w:t>
      </w:r>
      <w:r w:rsidRPr="00CB344A">
        <w:rPr>
          <w:rFonts w:ascii="Arial" w:hAnsi="Arial" w:hint="cs"/>
          <w:b/>
          <w:bCs/>
          <w:noProof w:val="0"/>
          <w:rtl/>
        </w:rPr>
        <w:t>תביעת לביא</w:t>
      </w:r>
      <w:r w:rsidRPr="00CB344A">
        <w:rPr>
          <w:rFonts w:ascii="Arial" w:hAnsi="Arial" w:hint="cs"/>
          <w:noProof w:val="0"/>
          <w:rtl/>
        </w:rPr>
        <w:t xml:space="preserve">") בגין הוצאת לשון הרע </w:t>
      </w:r>
      <w:r w:rsidR="00CB344A">
        <w:rPr>
          <w:rFonts w:ascii="Arial" w:hAnsi="Arial" w:hint="cs"/>
          <w:noProof w:val="0"/>
          <w:rtl/>
        </w:rPr>
        <w:t xml:space="preserve">וביקשו לחייב אותו לשלם פיצוי </w:t>
      </w:r>
      <w:r w:rsidRPr="00CB344A">
        <w:rPr>
          <w:rFonts w:ascii="Arial" w:hAnsi="Arial" w:hint="cs"/>
          <w:noProof w:val="0"/>
          <w:rtl/>
        </w:rPr>
        <w:t xml:space="preserve">בסך של </w:t>
      </w:r>
      <w:r w:rsidR="007A21B9" w:rsidRPr="00CB344A">
        <w:rPr>
          <w:rFonts w:ascii="Arial" w:hAnsi="Arial"/>
          <w:noProof w:val="0"/>
          <w:rtl/>
        </w:rPr>
        <w:t>450,000 ₪</w:t>
      </w:r>
      <w:r w:rsidRPr="00CB344A">
        <w:rPr>
          <w:rFonts w:ascii="Arial" w:hAnsi="Arial" w:hint="cs"/>
          <w:noProof w:val="0"/>
          <w:rtl/>
        </w:rPr>
        <w:t>.</w:t>
      </w:r>
    </w:p>
    <w:p w:rsidR="00485130" w:rsidRDefault="00485130" w:rsidP="00A121F4">
      <w:pPr>
        <w:spacing w:line="360" w:lineRule="auto"/>
        <w:rPr>
          <w:rFonts w:ascii="Arial" w:hAnsi="Arial"/>
          <w:noProof w:val="0"/>
          <w:rtl/>
        </w:rPr>
      </w:pPr>
    </w:p>
    <w:p w:rsidR="00485130" w:rsidRPr="00485130" w:rsidRDefault="00485130" w:rsidP="00A121F4">
      <w:pPr>
        <w:spacing w:line="360" w:lineRule="auto"/>
        <w:rPr>
          <w:rFonts w:ascii="Arial" w:hAnsi="Arial"/>
          <w:b/>
          <w:bCs/>
          <w:noProof w:val="0"/>
          <w:rtl/>
        </w:rPr>
      </w:pPr>
      <w:r w:rsidRPr="00485130">
        <w:rPr>
          <w:rFonts w:ascii="Arial" w:hAnsi="Arial" w:hint="cs"/>
          <w:b/>
          <w:bCs/>
          <w:noProof w:val="0"/>
          <w:rtl/>
        </w:rPr>
        <w:t>תביעת קנר</w:t>
      </w:r>
    </w:p>
    <w:p w:rsidR="00485130" w:rsidRPr="00485130" w:rsidRDefault="00485130" w:rsidP="00A121F4">
      <w:pPr>
        <w:spacing w:line="360" w:lineRule="auto"/>
        <w:rPr>
          <w:rFonts w:ascii="Arial" w:hAnsi="Arial"/>
          <w:b/>
          <w:bCs/>
          <w:noProof w:val="0"/>
          <w:rtl/>
        </w:rPr>
      </w:pPr>
      <w:r w:rsidRPr="00485130">
        <w:rPr>
          <w:rFonts w:ascii="Arial" w:hAnsi="Arial" w:hint="cs"/>
          <w:b/>
          <w:bCs/>
          <w:noProof w:val="0"/>
          <w:rtl/>
        </w:rPr>
        <w:t>כתב התביעה</w:t>
      </w:r>
    </w:p>
    <w:p w:rsidR="00485130" w:rsidRPr="00CB344A" w:rsidRDefault="00485130" w:rsidP="00CB344A">
      <w:pPr>
        <w:pStyle w:val="ad"/>
        <w:numPr>
          <w:ilvl w:val="0"/>
          <w:numId w:val="1"/>
        </w:numPr>
        <w:spacing w:line="360" w:lineRule="auto"/>
        <w:rPr>
          <w:rFonts w:ascii="Arial" w:hAnsi="Arial"/>
          <w:noProof w:val="0"/>
          <w:rtl/>
        </w:rPr>
      </w:pPr>
      <w:r w:rsidRPr="00CB344A">
        <w:rPr>
          <w:rFonts w:ascii="Arial" w:hAnsi="Arial" w:hint="cs"/>
          <w:noProof w:val="0"/>
          <w:rtl/>
        </w:rPr>
        <w:t>התובע, עו"ד, הגיש ביום 31.1</w:t>
      </w:r>
      <w:r w:rsidR="00973F7A" w:rsidRPr="00CB344A">
        <w:rPr>
          <w:rFonts w:ascii="Arial" w:hAnsi="Arial" w:hint="cs"/>
          <w:noProof w:val="0"/>
          <w:rtl/>
        </w:rPr>
        <w:t>2</w:t>
      </w:r>
      <w:r w:rsidRPr="00CB344A">
        <w:rPr>
          <w:rFonts w:ascii="Arial" w:hAnsi="Arial" w:hint="cs"/>
          <w:noProof w:val="0"/>
          <w:rtl/>
        </w:rPr>
        <w:t>.</w:t>
      </w:r>
      <w:r w:rsidR="00973F7A" w:rsidRPr="00CB344A">
        <w:rPr>
          <w:rFonts w:ascii="Arial" w:hAnsi="Arial" w:hint="cs"/>
          <w:noProof w:val="0"/>
          <w:rtl/>
        </w:rPr>
        <w:t>20</w:t>
      </w:r>
      <w:r w:rsidRPr="00CB344A">
        <w:rPr>
          <w:rFonts w:ascii="Arial" w:hAnsi="Arial" w:hint="cs"/>
          <w:noProof w:val="0"/>
          <w:rtl/>
        </w:rPr>
        <w:t xml:space="preserve"> כתב תביעה נגד הנתבע בת"א </w:t>
      </w:r>
      <w:r w:rsidRPr="00CB344A">
        <w:rPr>
          <w:rFonts w:ascii="Arial" w:hAnsi="Arial"/>
          <w:noProof w:val="0"/>
          <w:rtl/>
        </w:rPr>
        <w:t xml:space="preserve">75416-12-20 </w:t>
      </w:r>
      <w:r w:rsidRPr="00CB344A">
        <w:rPr>
          <w:rFonts w:ascii="Arial" w:hAnsi="Arial" w:hint="cs"/>
          <w:noProof w:val="0"/>
          <w:rtl/>
        </w:rPr>
        <w:t xml:space="preserve"> </w:t>
      </w:r>
      <w:r w:rsidR="00BD2D2C" w:rsidRPr="00CB344A">
        <w:rPr>
          <w:rFonts w:ascii="Arial" w:hAnsi="Arial" w:hint="cs"/>
          <w:noProof w:val="0"/>
          <w:rtl/>
        </w:rPr>
        <w:t>(להלן: "</w:t>
      </w:r>
      <w:r w:rsidR="00BD2D2C" w:rsidRPr="00CB344A">
        <w:rPr>
          <w:rFonts w:ascii="Arial" w:hAnsi="Arial" w:hint="cs"/>
          <w:b/>
          <w:bCs/>
          <w:noProof w:val="0"/>
          <w:rtl/>
        </w:rPr>
        <w:t>תביעת קנר</w:t>
      </w:r>
      <w:r w:rsidR="00BD2D2C" w:rsidRPr="00CB344A">
        <w:rPr>
          <w:rFonts w:ascii="Arial" w:hAnsi="Arial" w:hint="cs"/>
          <w:noProof w:val="0"/>
          <w:rtl/>
        </w:rPr>
        <w:t xml:space="preserve">") בגין הוצאת לשון הרע </w:t>
      </w:r>
      <w:r w:rsidR="00CB344A">
        <w:rPr>
          <w:rFonts w:ascii="Arial" w:hAnsi="Arial" w:hint="cs"/>
          <w:noProof w:val="0"/>
          <w:rtl/>
        </w:rPr>
        <w:t xml:space="preserve">וביקש לחייב אותו לשלם פיצוי </w:t>
      </w:r>
      <w:r w:rsidR="00BD2D2C" w:rsidRPr="00CB344A">
        <w:rPr>
          <w:rFonts w:ascii="Arial" w:hAnsi="Arial" w:hint="cs"/>
          <w:noProof w:val="0"/>
          <w:rtl/>
        </w:rPr>
        <w:t>בסך של 500,</w:t>
      </w:r>
      <w:r w:rsidR="00973F7A" w:rsidRPr="00CB344A">
        <w:rPr>
          <w:rFonts w:ascii="Arial" w:hAnsi="Arial" w:hint="cs"/>
          <w:noProof w:val="0"/>
          <w:rtl/>
        </w:rPr>
        <w:t>0</w:t>
      </w:r>
      <w:r w:rsidR="00BD2D2C" w:rsidRPr="00CB344A">
        <w:rPr>
          <w:rFonts w:ascii="Arial" w:hAnsi="Arial" w:hint="cs"/>
          <w:noProof w:val="0"/>
          <w:rtl/>
        </w:rPr>
        <w:t>00 ₪.</w:t>
      </w:r>
    </w:p>
    <w:p w:rsidR="00BD2D2C" w:rsidRDefault="00BD2D2C" w:rsidP="00A121F4">
      <w:pPr>
        <w:spacing w:line="360" w:lineRule="auto"/>
        <w:rPr>
          <w:rFonts w:ascii="Arial" w:hAnsi="Arial"/>
          <w:noProof w:val="0"/>
          <w:rtl/>
        </w:rPr>
      </w:pPr>
    </w:p>
    <w:p w:rsidR="00CB344A" w:rsidRDefault="00CB344A" w:rsidP="00A121F4">
      <w:pPr>
        <w:spacing w:line="360" w:lineRule="auto"/>
        <w:rPr>
          <w:rFonts w:ascii="Arial" w:hAnsi="Arial"/>
          <w:b/>
          <w:bCs/>
          <w:noProof w:val="0"/>
          <w:rtl/>
        </w:rPr>
      </w:pPr>
    </w:p>
    <w:p w:rsidR="00CB344A" w:rsidRDefault="00CB344A" w:rsidP="00A121F4">
      <w:pPr>
        <w:spacing w:line="360" w:lineRule="auto"/>
        <w:rPr>
          <w:rFonts w:ascii="Arial" w:hAnsi="Arial"/>
          <w:b/>
          <w:bCs/>
          <w:noProof w:val="0"/>
          <w:rtl/>
        </w:rPr>
      </w:pPr>
    </w:p>
    <w:p w:rsidR="00BD2D2C" w:rsidRPr="00BD2D2C" w:rsidRDefault="00BD2D2C" w:rsidP="00A121F4">
      <w:pPr>
        <w:spacing w:line="360" w:lineRule="auto"/>
        <w:rPr>
          <w:rFonts w:ascii="Arial" w:hAnsi="Arial"/>
          <w:b/>
          <w:bCs/>
          <w:noProof w:val="0"/>
          <w:rtl/>
        </w:rPr>
      </w:pPr>
      <w:r w:rsidRPr="00BD2D2C">
        <w:rPr>
          <w:rFonts w:ascii="Arial" w:hAnsi="Arial" w:hint="cs"/>
          <w:b/>
          <w:bCs/>
          <w:noProof w:val="0"/>
          <w:rtl/>
        </w:rPr>
        <w:lastRenderedPageBreak/>
        <w:t>איחוד שמיעת התביעות לפני מותב זה</w:t>
      </w:r>
    </w:p>
    <w:p w:rsidR="00BD2D2C" w:rsidRPr="00261FFD" w:rsidRDefault="00261FFD" w:rsidP="00261FFD">
      <w:pPr>
        <w:pStyle w:val="ad"/>
        <w:numPr>
          <w:ilvl w:val="0"/>
          <w:numId w:val="1"/>
        </w:numPr>
        <w:spacing w:line="360" w:lineRule="auto"/>
        <w:rPr>
          <w:rFonts w:ascii="Arial" w:hAnsi="Arial"/>
          <w:noProof w:val="0"/>
          <w:rtl/>
        </w:rPr>
      </w:pPr>
      <w:r>
        <w:rPr>
          <w:rFonts w:ascii="Arial" w:hAnsi="Arial" w:hint="cs"/>
          <w:noProof w:val="0"/>
          <w:rtl/>
        </w:rPr>
        <w:t xml:space="preserve">כבוד </w:t>
      </w:r>
      <w:r w:rsidR="00BD2D2C" w:rsidRPr="00261FFD">
        <w:rPr>
          <w:rFonts w:ascii="Arial" w:hAnsi="Arial" w:hint="cs"/>
          <w:noProof w:val="0"/>
          <w:rtl/>
        </w:rPr>
        <w:t>השופט אריאל צימרמן החליט ביום 31.1.21 על איחוד שמיעת התביעות לפני מותב אחד. התביעות הובאו לפני מותב זה.</w:t>
      </w:r>
    </w:p>
    <w:p w:rsidR="00BD2D2C" w:rsidRDefault="00BD2D2C" w:rsidP="00A121F4">
      <w:pPr>
        <w:spacing w:line="360" w:lineRule="auto"/>
        <w:rPr>
          <w:rFonts w:ascii="Arial" w:hAnsi="Arial"/>
          <w:noProof w:val="0"/>
          <w:rtl/>
        </w:rPr>
      </w:pPr>
    </w:p>
    <w:p w:rsidR="00BD2D2C" w:rsidRPr="00BD2D2C" w:rsidRDefault="00BD2D2C" w:rsidP="00A121F4">
      <w:pPr>
        <w:spacing w:line="360" w:lineRule="auto"/>
        <w:rPr>
          <w:rFonts w:ascii="Arial" w:hAnsi="Arial"/>
          <w:b/>
          <w:bCs/>
          <w:noProof w:val="0"/>
          <w:rtl/>
        </w:rPr>
      </w:pPr>
      <w:r w:rsidRPr="00BD2D2C">
        <w:rPr>
          <w:rFonts w:ascii="Arial" w:hAnsi="Arial" w:hint="cs"/>
          <w:b/>
          <w:bCs/>
          <w:noProof w:val="0"/>
          <w:rtl/>
        </w:rPr>
        <w:t>כתבי הגנה</w:t>
      </w:r>
      <w:r>
        <w:rPr>
          <w:rFonts w:ascii="Arial" w:hAnsi="Arial" w:hint="cs"/>
          <w:b/>
          <w:bCs/>
          <w:noProof w:val="0"/>
          <w:rtl/>
        </w:rPr>
        <w:t xml:space="preserve"> בשתי התביעות</w:t>
      </w:r>
    </w:p>
    <w:p w:rsidR="00BD2D2C" w:rsidRPr="00261FFD" w:rsidRDefault="00BD2D2C" w:rsidP="00261FFD">
      <w:pPr>
        <w:pStyle w:val="ad"/>
        <w:numPr>
          <w:ilvl w:val="0"/>
          <w:numId w:val="1"/>
        </w:numPr>
        <w:spacing w:line="360" w:lineRule="auto"/>
        <w:rPr>
          <w:rFonts w:ascii="Arial" w:hAnsi="Arial"/>
          <w:noProof w:val="0"/>
          <w:rtl/>
        </w:rPr>
      </w:pPr>
      <w:r w:rsidRPr="00261FFD">
        <w:rPr>
          <w:rFonts w:ascii="Arial" w:hAnsi="Arial" w:hint="cs"/>
          <w:noProof w:val="0"/>
          <w:rtl/>
        </w:rPr>
        <w:t>הנתבע הגיש ביום 9.3.21 כתבי הג</w:t>
      </w:r>
      <w:r w:rsidR="00973F7A" w:rsidRPr="00261FFD">
        <w:rPr>
          <w:rFonts w:ascii="Arial" w:hAnsi="Arial" w:hint="cs"/>
          <w:noProof w:val="0"/>
          <w:rtl/>
        </w:rPr>
        <w:t>נ</w:t>
      </w:r>
      <w:r w:rsidRPr="00261FFD">
        <w:rPr>
          <w:rFonts w:ascii="Arial" w:hAnsi="Arial" w:hint="cs"/>
          <w:noProof w:val="0"/>
          <w:rtl/>
        </w:rPr>
        <w:t>ה בשתי התביעות.</w:t>
      </w:r>
    </w:p>
    <w:p w:rsidR="00A121F4" w:rsidRDefault="00A121F4" w:rsidP="00A121F4">
      <w:pPr>
        <w:spacing w:line="360" w:lineRule="auto"/>
        <w:rPr>
          <w:rFonts w:ascii="Arial" w:hAnsi="Arial"/>
          <w:noProof w:val="0"/>
          <w:rtl/>
        </w:rPr>
      </w:pPr>
    </w:p>
    <w:p w:rsidR="007A21B9" w:rsidRDefault="00FE4DC1" w:rsidP="007A21B9">
      <w:pPr>
        <w:spacing w:line="360" w:lineRule="auto"/>
        <w:rPr>
          <w:rFonts w:ascii="Arial" w:hAnsi="Arial"/>
          <w:b/>
          <w:bCs/>
          <w:noProof w:val="0"/>
          <w:rtl/>
        </w:rPr>
      </w:pPr>
      <w:r>
        <w:rPr>
          <w:rFonts w:ascii="Arial" w:hAnsi="Arial" w:hint="cs"/>
          <w:b/>
          <w:bCs/>
          <w:noProof w:val="0"/>
          <w:rtl/>
        </w:rPr>
        <w:t>הדיון הראשון</w:t>
      </w:r>
    </w:p>
    <w:p w:rsidR="00FE4DC1" w:rsidRPr="00261FFD" w:rsidRDefault="00FE4DC1" w:rsidP="00261FFD">
      <w:pPr>
        <w:pStyle w:val="ad"/>
        <w:numPr>
          <w:ilvl w:val="0"/>
          <w:numId w:val="1"/>
        </w:numPr>
        <w:spacing w:line="360" w:lineRule="auto"/>
        <w:rPr>
          <w:rFonts w:ascii="Arial" w:hAnsi="Arial"/>
          <w:noProof w:val="0"/>
          <w:rtl/>
        </w:rPr>
      </w:pPr>
      <w:r w:rsidRPr="00261FFD">
        <w:rPr>
          <w:rFonts w:ascii="Arial" w:hAnsi="Arial" w:hint="cs"/>
          <w:noProof w:val="0"/>
          <w:rtl/>
        </w:rPr>
        <w:t xml:space="preserve">הדיון הראשון התקיים ביום 20.6.21. ביהמ"ש איחד שמיעת התביעות. ביהמ"ש האריך המועד להגיש </w:t>
      </w:r>
      <w:r w:rsidR="00973F7A" w:rsidRPr="00261FFD">
        <w:rPr>
          <w:rFonts w:ascii="Arial" w:hAnsi="Arial" w:hint="cs"/>
          <w:noProof w:val="0"/>
          <w:rtl/>
        </w:rPr>
        <w:t>ב</w:t>
      </w:r>
      <w:r w:rsidRPr="00261FFD">
        <w:rPr>
          <w:rFonts w:ascii="Arial" w:hAnsi="Arial" w:hint="cs"/>
          <w:noProof w:val="0"/>
          <w:rtl/>
        </w:rPr>
        <w:t>קשות מקדמיות.</w:t>
      </w:r>
    </w:p>
    <w:p w:rsidR="00FE4DC1" w:rsidRDefault="00FE4DC1" w:rsidP="007A21B9">
      <w:pPr>
        <w:spacing w:line="360" w:lineRule="auto"/>
        <w:rPr>
          <w:rFonts w:ascii="Arial" w:hAnsi="Arial"/>
          <w:noProof w:val="0"/>
          <w:rtl/>
        </w:rPr>
      </w:pPr>
    </w:p>
    <w:p w:rsidR="00FE4DC1" w:rsidRPr="00FE4DC1" w:rsidRDefault="00FE4DC1" w:rsidP="007A21B9">
      <w:pPr>
        <w:spacing w:line="360" w:lineRule="auto"/>
        <w:rPr>
          <w:rFonts w:ascii="Arial" w:hAnsi="Arial"/>
          <w:b/>
          <w:bCs/>
          <w:noProof w:val="0"/>
          <w:rtl/>
        </w:rPr>
      </w:pPr>
      <w:r w:rsidRPr="00FE4DC1">
        <w:rPr>
          <w:rFonts w:ascii="Arial" w:hAnsi="Arial" w:hint="cs"/>
          <w:b/>
          <w:bCs/>
          <w:noProof w:val="0"/>
          <w:rtl/>
        </w:rPr>
        <w:t>הגשת ראיות</w:t>
      </w:r>
    </w:p>
    <w:p w:rsidR="00FE4DC1" w:rsidRPr="00261FFD" w:rsidRDefault="00FE4DC1" w:rsidP="00261FFD">
      <w:pPr>
        <w:pStyle w:val="ad"/>
        <w:numPr>
          <w:ilvl w:val="0"/>
          <w:numId w:val="1"/>
        </w:numPr>
        <w:spacing w:line="360" w:lineRule="auto"/>
        <w:rPr>
          <w:rFonts w:ascii="Arial" w:hAnsi="Arial"/>
          <w:noProof w:val="0"/>
          <w:rtl/>
        </w:rPr>
      </w:pPr>
      <w:r w:rsidRPr="00261FFD">
        <w:rPr>
          <w:rFonts w:ascii="Arial" w:hAnsi="Arial" w:hint="cs"/>
          <w:noProof w:val="0"/>
          <w:rtl/>
        </w:rPr>
        <w:t xml:space="preserve">מכיוון שלא הוגשו בקשות מקדמיות, ביהמ"ש נתן ביום 29.7.21 צו להגשת ראיות. התובעים הגישו ראיותיהם ביום 22.8.21 והנתבע ביום </w:t>
      </w:r>
      <w:r w:rsidR="004062D4" w:rsidRPr="00261FFD">
        <w:rPr>
          <w:rFonts w:ascii="Arial" w:hAnsi="Arial" w:hint="cs"/>
          <w:noProof w:val="0"/>
          <w:rtl/>
        </w:rPr>
        <w:t>12.9.21.</w:t>
      </w:r>
    </w:p>
    <w:p w:rsidR="004062D4" w:rsidRDefault="004062D4" w:rsidP="007A21B9">
      <w:pPr>
        <w:spacing w:line="360" w:lineRule="auto"/>
        <w:rPr>
          <w:rFonts w:ascii="Arial" w:hAnsi="Arial"/>
          <w:noProof w:val="0"/>
          <w:rtl/>
        </w:rPr>
      </w:pPr>
    </w:p>
    <w:p w:rsidR="004062D4" w:rsidRDefault="004062D4" w:rsidP="007A21B9">
      <w:pPr>
        <w:spacing w:line="360" w:lineRule="auto"/>
        <w:rPr>
          <w:rFonts w:ascii="Arial" w:hAnsi="Arial"/>
          <w:b/>
          <w:bCs/>
          <w:noProof w:val="0"/>
          <w:rtl/>
        </w:rPr>
      </w:pPr>
      <w:r w:rsidRPr="004062D4">
        <w:rPr>
          <w:rFonts w:ascii="Arial" w:hAnsi="Arial" w:hint="cs"/>
          <w:b/>
          <w:bCs/>
          <w:noProof w:val="0"/>
          <w:rtl/>
        </w:rPr>
        <w:t>הדיון השני</w:t>
      </w:r>
      <w:r w:rsidR="00187998">
        <w:rPr>
          <w:rFonts w:ascii="Arial" w:hAnsi="Arial" w:hint="cs"/>
          <w:b/>
          <w:bCs/>
          <w:noProof w:val="0"/>
          <w:rtl/>
        </w:rPr>
        <w:t>,</w:t>
      </w:r>
      <w:r>
        <w:rPr>
          <w:rFonts w:ascii="Arial" w:hAnsi="Arial" w:hint="cs"/>
          <w:b/>
          <w:bCs/>
          <w:noProof w:val="0"/>
          <w:rtl/>
        </w:rPr>
        <w:t xml:space="preserve"> השלישי</w:t>
      </w:r>
      <w:r w:rsidR="00187998">
        <w:rPr>
          <w:rFonts w:ascii="Arial" w:hAnsi="Arial" w:hint="cs"/>
          <w:b/>
          <w:bCs/>
          <w:noProof w:val="0"/>
          <w:rtl/>
        </w:rPr>
        <w:t xml:space="preserve"> והרביעי</w:t>
      </w:r>
    </w:p>
    <w:p w:rsidR="004062D4" w:rsidRPr="00261FFD" w:rsidRDefault="004062D4" w:rsidP="00261FFD">
      <w:pPr>
        <w:pStyle w:val="ad"/>
        <w:numPr>
          <w:ilvl w:val="0"/>
          <w:numId w:val="1"/>
        </w:numPr>
        <w:spacing w:line="360" w:lineRule="auto"/>
        <w:rPr>
          <w:rFonts w:ascii="Arial" w:hAnsi="Arial"/>
          <w:noProof w:val="0"/>
          <w:rtl/>
        </w:rPr>
      </w:pPr>
      <w:r w:rsidRPr="00261FFD">
        <w:rPr>
          <w:rFonts w:ascii="Arial" w:hAnsi="Arial" w:hint="cs"/>
          <w:noProof w:val="0"/>
          <w:rtl/>
        </w:rPr>
        <w:t>הדיון השני התקיים ביום 9.11.21. ביהמ"ש קבע מועד לשמיעת הראיות, סדר נחקרים וקצב זמני חקירה. הדיון השלישי התקיים ביום 7.2</w:t>
      </w:r>
      <w:r w:rsidR="00187998" w:rsidRPr="00261FFD">
        <w:rPr>
          <w:rFonts w:ascii="Arial" w:hAnsi="Arial" w:hint="cs"/>
          <w:noProof w:val="0"/>
          <w:rtl/>
        </w:rPr>
        <w:t>.22 לאחר שמועד הדיון המקורי נדחה לבקשת קנר. ביהמ"ש קבע מועד חדש לשמיעת הראיות. הדיון הרביעי</w:t>
      </w:r>
      <w:r w:rsidR="00973F7A" w:rsidRPr="00261FFD">
        <w:rPr>
          <w:rFonts w:ascii="Arial" w:hAnsi="Arial" w:hint="cs"/>
          <w:noProof w:val="0"/>
          <w:rtl/>
        </w:rPr>
        <w:t xml:space="preserve"> התקיים </w:t>
      </w:r>
      <w:r w:rsidR="00187998" w:rsidRPr="00261FFD">
        <w:rPr>
          <w:rFonts w:ascii="Arial" w:hAnsi="Arial" w:hint="cs"/>
          <w:noProof w:val="0"/>
          <w:rtl/>
        </w:rPr>
        <w:t>ביום 1.</w:t>
      </w:r>
      <w:r w:rsidR="00973F7A" w:rsidRPr="00261FFD">
        <w:rPr>
          <w:rFonts w:ascii="Arial" w:hAnsi="Arial" w:hint="cs"/>
          <w:noProof w:val="0"/>
          <w:rtl/>
        </w:rPr>
        <w:t>6.22</w:t>
      </w:r>
      <w:r w:rsidR="00187998" w:rsidRPr="00261FFD">
        <w:rPr>
          <w:rFonts w:ascii="Arial" w:hAnsi="Arial" w:hint="cs"/>
          <w:noProof w:val="0"/>
          <w:rtl/>
        </w:rPr>
        <w:t xml:space="preserve">. נחקרו יוסי פיירשטיין, עו"ד סני בן חרות, נתנאל בסיל, קנר ולביא מטעם התובעים ומטעם הנתבע, ליאור בכר, עו"ד חיים צור </w:t>
      </w:r>
      <w:r w:rsidR="00651D69" w:rsidRPr="00261FFD">
        <w:rPr>
          <w:rFonts w:ascii="Arial" w:hAnsi="Arial" w:hint="cs"/>
          <w:noProof w:val="0"/>
          <w:rtl/>
        </w:rPr>
        <w:t>והנתבע.</w:t>
      </w:r>
    </w:p>
    <w:p w:rsidR="00651D69" w:rsidRDefault="00651D69" w:rsidP="00651D69">
      <w:pPr>
        <w:spacing w:line="360" w:lineRule="auto"/>
        <w:rPr>
          <w:rFonts w:ascii="Arial" w:hAnsi="Arial"/>
          <w:noProof w:val="0"/>
          <w:rtl/>
        </w:rPr>
      </w:pPr>
    </w:p>
    <w:p w:rsidR="00651D69" w:rsidRPr="00651D69" w:rsidRDefault="00651D69" w:rsidP="00651D69">
      <w:pPr>
        <w:spacing w:line="360" w:lineRule="auto"/>
        <w:rPr>
          <w:rFonts w:ascii="Arial" w:hAnsi="Arial"/>
          <w:b/>
          <w:bCs/>
          <w:noProof w:val="0"/>
          <w:rtl/>
        </w:rPr>
      </w:pPr>
      <w:r w:rsidRPr="00651D69">
        <w:rPr>
          <w:rFonts w:ascii="Arial" w:hAnsi="Arial" w:hint="cs"/>
          <w:b/>
          <w:bCs/>
          <w:noProof w:val="0"/>
          <w:rtl/>
        </w:rPr>
        <w:t>הגשת סיכומים</w:t>
      </w:r>
    </w:p>
    <w:p w:rsidR="00F9786B" w:rsidRDefault="00651D69" w:rsidP="00261FFD">
      <w:pPr>
        <w:pStyle w:val="ad"/>
        <w:numPr>
          <w:ilvl w:val="0"/>
          <w:numId w:val="1"/>
        </w:numPr>
        <w:spacing w:line="360" w:lineRule="auto"/>
        <w:rPr>
          <w:rFonts w:ascii="Arial" w:hAnsi="Arial"/>
          <w:noProof w:val="0"/>
        </w:rPr>
      </w:pPr>
      <w:r w:rsidRPr="00261FFD">
        <w:rPr>
          <w:rFonts w:ascii="Arial" w:hAnsi="Arial" w:hint="cs"/>
          <w:noProof w:val="0"/>
          <w:rtl/>
        </w:rPr>
        <w:t>תמליל הדיון התקבל רק סיום 29.6.22. ביהמ"ש נתן ביום 24.7.22 צו להגשת סיכומים. התובעים הגישו סיכומיהם ביום 4.8.22 והנתבע ביום</w:t>
      </w:r>
      <w:r w:rsidR="003629B3" w:rsidRPr="00261FFD">
        <w:rPr>
          <w:rFonts w:ascii="Arial" w:hAnsi="Arial" w:hint="cs"/>
          <w:noProof w:val="0"/>
          <w:rtl/>
        </w:rPr>
        <w:t xml:space="preserve"> 14.8.22.</w:t>
      </w:r>
      <w:r w:rsidRPr="00261FFD">
        <w:rPr>
          <w:rFonts w:ascii="Arial" w:hAnsi="Arial" w:hint="cs"/>
          <w:noProof w:val="0"/>
          <w:rtl/>
        </w:rPr>
        <w:t xml:space="preserve">  </w:t>
      </w:r>
      <w:r w:rsidR="00261FFD">
        <w:rPr>
          <w:rFonts w:ascii="Arial" w:hAnsi="Arial" w:hint="cs"/>
          <w:noProof w:val="0"/>
          <w:rtl/>
        </w:rPr>
        <w:t>התובעים הגישו בקשה ביום 15.8 וביהמ"ש קבי כי רואה בה סיכומי תשובה.</w:t>
      </w:r>
      <w:r w:rsidRPr="00261FFD">
        <w:rPr>
          <w:rFonts w:ascii="Arial" w:hAnsi="Arial" w:hint="cs"/>
          <w:noProof w:val="0"/>
          <w:rtl/>
        </w:rPr>
        <w:t xml:space="preserve"> </w:t>
      </w:r>
    </w:p>
    <w:p w:rsidR="00F9786B" w:rsidRDefault="00F9786B" w:rsidP="00F9786B">
      <w:pPr>
        <w:pStyle w:val="ad"/>
        <w:spacing w:line="360" w:lineRule="auto"/>
        <w:rPr>
          <w:rFonts w:ascii="Arial" w:hAnsi="Arial"/>
          <w:noProof w:val="0"/>
        </w:rPr>
      </w:pPr>
    </w:p>
    <w:p w:rsidR="00F9786B" w:rsidRPr="00F9786B" w:rsidRDefault="00F9786B" w:rsidP="00F9786B">
      <w:pPr>
        <w:spacing w:line="360" w:lineRule="auto"/>
        <w:ind w:left="360"/>
        <w:rPr>
          <w:rFonts w:ascii="Arial" w:hAnsi="Arial"/>
          <w:b/>
          <w:bCs/>
          <w:noProof w:val="0"/>
        </w:rPr>
      </w:pPr>
      <w:r w:rsidRPr="00F9786B">
        <w:rPr>
          <w:rFonts w:ascii="Arial" w:hAnsi="Arial" w:hint="cs"/>
          <w:b/>
          <w:bCs/>
          <w:noProof w:val="0"/>
          <w:rtl/>
        </w:rPr>
        <w:t>דיון והכרעה</w:t>
      </w:r>
    </w:p>
    <w:p w:rsidR="00651D69" w:rsidRPr="00261FFD" w:rsidRDefault="00F9786B" w:rsidP="00261FFD">
      <w:pPr>
        <w:pStyle w:val="ad"/>
        <w:numPr>
          <w:ilvl w:val="0"/>
          <w:numId w:val="1"/>
        </w:numPr>
        <w:spacing w:line="360" w:lineRule="auto"/>
        <w:rPr>
          <w:rFonts w:ascii="Arial" w:hAnsi="Arial"/>
          <w:noProof w:val="0"/>
          <w:rtl/>
        </w:rPr>
      </w:pPr>
      <w:r>
        <w:rPr>
          <w:rFonts w:ascii="Arial" w:hAnsi="Arial" w:hint="cs"/>
          <w:noProof w:val="0"/>
          <w:rtl/>
        </w:rPr>
        <w:t xml:space="preserve">ביהמ"ש יקיים דיון פרטני </w:t>
      </w:r>
      <w:r w:rsidR="00B2504F">
        <w:rPr>
          <w:rFonts w:ascii="Arial" w:hAnsi="Arial" w:hint="cs"/>
          <w:noProof w:val="0"/>
          <w:rtl/>
        </w:rPr>
        <w:t>ו</w:t>
      </w:r>
      <w:r>
        <w:rPr>
          <w:rFonts w:ascii="Arial" w:hAnsi="Arial" w:hint="cs"/>
          <w:noProof w:val="0"/>
          <w:rtl/>
        </w:rPr>
        <w:t>כללי בכל אחד ואחד מהפרסומים בתביעת לביא ובתביעת קנר.</w:t>
      </w:r>
      <w:r w:rsidR="00651D69" w:rsidRPr="00261FFD">
        <w:rPr>
          <w:rFonts w:ascii="Arial" w:hAnsi="Arial" w:hint="cs"/>
          <w:noProof w:val="0"/>
          <w:rtl/>
        </w:rPr>
        <w:t xml:space="preserve">  .</w:t>
      </w:r>
    </w:p>
    <w:p w:rsidR="00651D69" w:rsidRDefault="00651D69" w:rsidP="00651D69">
      <w:pPr>
        <w:spacing w:line="360" w:lineRule="auto"/>
        <w:rPr>
          <w:rFonts w:ascii="Arial" w:hAnsi="Arial"/>
          <w:noProof w:val="0"/>
          <w:rtl/>
        </w:rPr>
      </w:pPr>
    </w:p>
    <w:p w:rsidR="00651D69" w:rsidRDefault="00651D69" w:rsidP="00651D69">
      <w:pPr>
        <w:spacing w:line="360" w:lineRule="auto"/>
        <w:rPr>
          <w:rFonts w:ascii="Arial" w:hAnsi="Arial"/>
          <w:b/>
          <w:bCs/>
          <w:noProof w:val="0"/>
          <w:rtl/>
        </w:rPr>
      </w:pPr>
    </w:p>
    <w:p w:rsidR="00CB3FFC" w:rsidRPr="00651D69" w:rsidRDefault="00CB3FFC" w:rsidP="00651D69">
      <w:pPr>
        <w:spacing w:line="360" w:lineRule="auto"/>
        <w:rPr>
          <w:rFonts w:ascii="Arial" w:hAnsi="Arial"/>
          <w:b/>
          <w:bCs/>
          <w:noProof w:val="0"/>
          <w:rtl/>
        </w:rPr>
      </w:pPr>
    </w:p>
    <w:p w:rsidR="00FE4DC1" w:rsidRPr="007A21B9" w:rsidRDefault="00651D69" w:rsidP="00CB3FFC">
      <w:pPr>
        <w:spacing w:line="360" w:lineRule="auto"/>
        <w:rPr>
          <w:rFonts w:ascii="Arial" w:hAnsi="Arial"/>
          <w:noProof w:val="0"/>
          <w:rtl/>
        </w:rPr>
      </w:pPr>
      <w:r>
        <w:rPr>
          <w:rFonts w:ascii="Arial" w:hAnsi="Arial" w:hint="cs"/>
          <w:b/>
          <w:bCs/>
          <w:noProof w:val="0"/>
          <w:rtl/>
        </w:rPr>
        <w:t>תביעת לביא</w:t>
      </w:r>
    </w:p>
    <w:p w:rsidR="007A21B9" w:rsidRPr="00261FFD" w:rsidRDefault="00651D69" w:rsidP="0028697F">
      <w:pPr>
        <w:pStyle w:val="ad"/>
        <w:numPr>
          <w:ilvl w:val="0"/>
          <w:numId w:val="1"/>
        </w:numPr>
        <w:spacing w:line="360" w:lineRule="auto"/>
        <w:rPr>
          <w:rFonts w:ascii="Arial" w:hAnsi="Arial"/>
          <w:noProof w:val="0"/>
          <w:rtl/>
        </w:rPr>
      </w:pPr>
      <w:r w:rsidRPr="00261FFD">
        <w:rPr>
          <w:rFonts w:ascii="Arial" w:hAnsi="Arial" w:hint="cs"/>
          <w:noProof w:val="0"/>
          <w:rtl/>
        </w:rPr>
        <w:t xml:space="preserve">לביא טען בכתב התביעה כי </w:t>
      </w:r>
      <w:r w:rsidR="00CB3FFC" w:rsidRPr="00261FFD">
        <w:rPr>
          <w:rFonts w:ascii="Arial" w:hAnsi="Arial" w:hint="cs"/>
          <w:noProof w:val="0"/>
          <w:rtl/>
        </w:rPr>
        <w:t>ה</w:t>
      </w:r>
      <w:r w:rsidR="00CB3FFC" w:rsidRPr="00261FFD">
        <w:rPr>
          <w:rFonts w:ascii="Arial" w:hAnsi="Arial"/>
          <w:noProof w:val="0"/>
          <w:rtl/>
        </w:rPr>
        <w:t xml:space="preserve">ינו בעליה </w:t>
      </w:r>
      <w:r w:rsidR="00CB3FFC" w:rsidRPr="00261FFD">
        <w:rPr>
          <w:rFonts w:ascii="Arial" w:hAnsi="Arial" w:hint="cs"/>
          <w:noProof w:val="0"/>
          <w:rtl/>
        </w:rPr>
        <w:t xml:space="preserve">ומנהלה </w:t>
      </w:r>
      <w:r w:rsidR="00CB3FFC" w:rsidRPr="00261FFD">
        <w:rPr>
          <w:rFonts w:ascii="Arial" w:hAnsi="Arial"/>
          <w:noProof w:val="0"/>
          <w:rtl/>
        </w:rPr>
        <w:t>של התובעת 2</w:t>
      </w:r>
      <w:r w:rsidR="00CB3FFC" w:rsidRPr="00261FFD">
        <w:rPr>
          <w:rFonts w:ascii="Arial" w:hAnsi="Arial" w:hint="cs"/>
          <w:noProof w:val="0"/>
          <w:rtl/>
        </w:rPr>
        <w:t>, (להלן: "</w:t>
      </w:r>
      <w:r w:rsidR="00CB3FFC" w:rsidRPr="00261FFD">
        <w:rPr>
          <w:rFonts w:ascii="Arial" w:hAnsi="Arial" w:hint="cs"/>
          <w:b/>
          <w:bCs/>
          <w:noProof w:val="0"/>
          <w:rtl/>
        </w:rPr>
        <w:t>החברה</w:t>
      </w:r>
      <w:r w:rsidR="00CB3FFC" w:rsidRPr="00261FFD">
        <w:rPr>
          <w:rFonts w:ascii="Arial" w:hAnsi="Arial" w:hint="cs"/>
          <w:noProof w:val="0"/>
          <w:rtl/>
        </w:rPr>
        <w:t xml:space="preserve">") וכי </w:t>
      </w:r>
      <w:r w:rsidR="007A21B9" w:rsidRPr="00261FFD">
        <w:rPr>
          <w:rFonts w:ascii="Arial" w:hAnsi="Arial"/>
          <w:noProof w:val="0"/>
          <w:rtl/>
        </w:rPr>
        <w:t>בין הנתבע וצדדי ג' שלא קשורים לתביעה ובין</w:t>
      </w:r>
      <w:r w:rsidR="00CB3FFC" w:rsidRPr="00261FFD">
        <w:rPr>
          <w:rFonts w:ascii="Arial" w:hAnsi="Arial" w:hint="cs"/>
          <w:noProof w:val="0"/>
          <w:rtl/>
        </w:rPr>
        <w:t xml:space="preserve"> התובעים </w:t>
      </w:r>
      <w:r w:rsidR="007A21B9" w:rsidRPr="00261FFD">
        <w:rPr>
          <w:rFonts w:ascii="Arial" w:hAnsi="Arial"/>
          <w:noProof w:val="0"/>
          <w:rtl/>
        </w:rPr>
        <w:t>התגלעו מחלוקות מסחריות בקשר עם עבודות בנייה ברח' זמנהוף 40 בתל-אביב</w:t>
      </w:r>
      <w:r w:rsidR="00CB3FFC" w:rsidRPr="00261FFD">
        <w:rPr>
          <w:rFonts w:ascii="Arial" w:hAnsi="Arial" w:hint="cs"/>
          <w:noProof w:val="0"/>
          <w:rtl/>
        </w:rPr>
        <w:t xml:space="preserve"> (להלן: "</w:t>
      </w:r>
      <w:r w:rsidR="00CB3FFC" w:rsidRPr="00261FFD">
        <w:rPr>
          <w:rFonts w:ascii="Arial" w:hAnsi="Arial" w:hint="cs"/>
          <w:b/>
          <w:bCs/>
          <w:noProof w:val="0"/>
          <w:rtl/>
        </w:rPr>
        <w:t>אתר העבודה</w:t>
      </w:r>
      <w:r w:rsidR="00CB3FFC" w:rsidRPr="00261FFD">
        <w:rPr>
          <w:rFonts w:ascii="Arial" w:hAnsi="Arial" w:hint="cs"/>
          <w:noProof w:val="0"/>
          <w:rtl/>
        </w:rPr>
        <w:t>")</w:t>
      </w:r>
      <w:r w:rsidR="007A21B9" w:rsidRPr="00261FFD">
        <w:rPr>
          <w:rFonts w:ascii="Arial" w:hAnsi="Arial"/>
          <w:noProof w:val="0"/>
          <w:rtl/>
        </w:rPr>
        <w:t>, שמתבררות ב</w:t>
      </w:r>
      <w:r w:rsidR="00CB3FFC" w:rsidRPr="00261FFD">
        <w:rPr>
          <w:rFonts w:ascii="Arial" w:hAnsi="Arial" w:hint="cs"/>
          <w:noProof w:val="0"/>
          <w:rtl/>
        </w:rPr>
        <w:t>מועד הגשת התביעה ב</w:t>
      </w:r>
      <w:r w:rsidR="007A21B9" w:rsidRPr="00261FFD">
        <w:rPr>
          <w:rFonts w:ascii="Arial" w:hAnsi="Arial"/>
          <w:noProof w:val="0"/>
          <w:rtl/>
        </w:rPr>
        <w:t>בו</w:t>
      </w:r>
      <w:r w:rsidR="00CB3FFC" w:rsidRPr="00261FFD">
        <w:rPr>
          <w:rFonts w:ascii="Arial" w:hAnsi="Arial" w:hint="cs"/>
          <w:noProof w:val="0"/>
          <w:rtl/>
        </w:rPr>
        <w:t>ר</w:t>
      </w:r>
      <w:r w:rsidR="00CB3FFC" w:rsidRPr="00261FFD">
        <w:rPr>
          <w:rFonts w:ascii="Arial" w:hAnsi="Arial"/>
          <w:noProof w:val="0"/>
          <w:rtl/>
        </w:rPr>
        <w:t xml:space="preserve">רות </w:t>
      </w:r>
      <w:r w:rsidR="00CB3FFC" w:rsidRPr="00261FFD">
        <w:rPr>
          <w:rFonts w:ascii="Arial" w:hAnsi="Arial" w:hint="cs"/>
          <w:noProof w:val="0"/>
          <w:rtl/>
        </w:rPr>
        <w:t>ל</w:t>
      </w:r>
      <w:r w:rsidR="007A21B9" w:rsidRPr="00261FFD">
        <w:rPr>
          <w:rFonts w:ascii="Arial" w:hAnsi="Arial"/>
          <w:noProof w:val="0"/>
          <w:rtl/>
        </w:rPr>
        <w:t>פני כב' הבורר אינג' נוח רפפורט.</w:t>
      </w:r>
      <w:r w:rsidR="00CB3FFC" w:rsidRPr="00261FFD">
        <w:rPr>
          <w:rFonts w:ascii="Arial" w:hAnsi="Arial" w:hint="cs"/>
          <w:noProof w:val="0"/>
          <w:rtl/>
        </w:rPr>
        <w:t xml:space="preserve"> קנר </w:t>
      </w:r>
      <w:r w:rsidR="007A21B9" w:rsidRPr="00261FFD">
        <w:rPr>
          <w:rFonts w:ascii="Arial" w:hAnsi="Arial"/>
          <w:noProof w:val="0"/>
          <w:rtl/>
        </w:rPr>
        <w:t xml:space="preserve">מייצג את </w:t>
      </w:r>
      <w:r w:rsidR="00CB3FFC" w:rsidRPr="00261FFD">
        <w:rPr>
          <w:rFonts w:ascii="Arial" w:hAnsi="Arial" w:hint="cs"/>
          <w:noProof w:val="0"/>
          <w:rtl/>
        </w:rPr>
        <w:t xml:space="preserve">החברה </w:t>
      </w:r>
      <w:r w:rsidR="007A21B9" w:rsidRPr="00261FFD">
        <w:rPr>
          <w:rFonts w:ascii="Arial" w:hAnsi="Arial"/>
          <w:noProof w:val="0"/>
          <w:rtl/>
        </w:rPr>
        <w:t>ובינו ובין הנתבע אין היכרות או יריבות קודמת.</w:t>
      </w:r>
      <w:r w:rsidR="00CB3FFC" w:rsidRPr="00261FFD">
        <w:rPr>
          <w:rFonts w:ascii="Arial" w:hAnsi="Arial" w:hint="cs"/>
          <w:noProof w:val="0"/>
          <w:rtl/>
        </w:rPr>
        <w:t xml:space="preserve"> לביא טען ש</w:t>
      </w:r>
      <w:r w:rsidR="007A21B9" w:rsidRPr="00261FFD">
        <w:rPr>
          <w:rFonts w:ascii="Arial" w:hAnsi="Arial"/>
          <w:noProof w:val="0"/>
          <w:rtl/>
        </w:rPr>
        <w:t>עניינה של התביעה בסדרת גידופים והכפשות מצד הנתבע כלפי התובעים על לא עוול בכפ</w:t>
      </w:r>
      <w:r w:rsidR="0028697F">
        <w:rPr>
          <w:rFonts w:ascii="Arial" w:hAnsi="Arial" w:hint="cs"/>
          <w:noProof w:val="0"/>
          <w:rtl/>
        </w:rPr>
        <w:t>ם</w:t>
      </w:r>
      <w:r w:rsidR="007A21B9" w:rsidRPr="00261FFD">
        <w:rPr>
          <w:rFonts w:ascii="Arial" w:hAnsi="Arial"/>
          <w:noProof w:val="0"/>
          <w:rtl/>
        </w:rPr>
        <w:t>.</w:t>
      </w:r>
    </w:p>
    <w:p w:rsidR="007A21B9" w:rsidRPr="007A21B9" w:rsidRDefault="007A21B9" w:rsidP="007A21B9">
      <w:pPr>
        <w:spacing w:line="360" w:lineRule="auto"/>
        <w:rPr>
          <w:rFonts w:ascii="Arial" w:hAnsi="Arial"/>
          <w:noProof w:val="0"/>
          <w:rtl/>
        </w:rPr>
      </w:pPr>
    </w:p>
    <w:p w:rsidR="00DE6CFA" w:rsidRPr="00DE6CFA" w:rsidRDefault="00DE6CFA" w:rsidP="00DE6CFA">
      <w:pPr>
        <w:spacing w:line="360" w:lineRule="auto"/>
        <w:rPr>
          <w:rFonts w:ascii="Arial" w:hAnsi="Arial"/>
          <w:b/>
          <w:bCs/>
          <w:noProof w:val="0"/>
          <w:rtl/>
        </w:rPr>
      </w:pPr>
      <w:r w:rsidRPr="00DE6CFA">
        <w:rPr>
          <w:rFonts w:ascii="Arial" w:hAnsi="Arial" w:hint="cs"/>
          <w:b/>
          <w:bCs/>
          <w:noProof w:val="0"/>
          <w:rtl/>
        </w:rPr>
        <w:t>הפרסום הראשון</w:t>
      </w:r>
    </w:p>
    <w:p w:rsidR="007A21B9" w:rsidRPr="0028697F" w:rsidRDefault="00CB3FFC" w:rsidP="00F9786B">
      <w:pPr>
        <w:pStyle w:val="ad"/>
        <w:spacing w:line="360" w:lineRule="auto"/>
        <w:rPr>
          <w:rFonts w:ascii="Arial" w:hAnsi="Arial"/>
          <w:noProof w:val="0"/>
          <w:rtl/>
        </w:rPr>
      </w:pPr>
      <w:r w:rsidRPr="0028697F">
        <w:rPr>
          <w:rFonts w:ascii="Arial" w:hAnsi="Arial" w:hint="cs"/>
          <w:noProof w:val="0"/>
          <w:rtl/>
        </w:rPr>
        <w:t xml:space="preserve">לביא טען </w:t>
      </w:r>
      <w:r w:rsidR="0028697F">
        <w:rPr>
          <w:rFonts w:ascii="Arial" w:hAnsi="Arial" w:hint="cs"/>
          <w:noProof w:val="0"/>
          <w:rtl/>
        </w:rPr>
        <w:t xml:space="preserve">בכתב התביעה </w:t>
      </w:r>
      <w:r w:rsidRPr="0028697F">
        <w:rPr>
          <w:rFonts w:ascii="Arial" w:hAnsi="Arial" w:hint="cs"/>
          <w:noProof w:val="0"/>
          <w:rtl/>
        </w:rPr>
        <w:t>ש</w:t>
      </w:r>
      <w:r w:rsidR="007A21B9" w:rsidRPr="0028697F">
        <w:rPr>
          <w:rFonts w:ascii="Arial" w:hAnsi="Arial"/>
          <w:noProof w:val="0"/>
          <w:rtl/>
        </w:rPr>
        <w:t xml:space="preserve">ביום 20.10.20 בשעות הבוקר נעשה ניסיון אלים לסלק את </w:t>
      </w:r>
      <w:r w:rsidRPr="0028697F">
        <w:rPr>
          <w:rFonts w:ascii="Arial" w:hAnsi="Arial" w:hint="cs"/>
          <w:noProof w:val="0"/>
          <w:rtl/>
        </w:rPr>
        <w:t>ה</w:t>
      </w:r>
      <w:r w:rsidR="007A21B9" w:rsidRPr="0028697F">
        <w:rPr>
          <w:rFonts w:ascii="Arial" w:hAnsi="Arial"/>
          <w:noProof w:val="0"/>
          <w:rtl/>
        </w:rPr>
        <w:t>חבר</w:t>
      </w:r>
      <w:r w:rsidRPr="0028697F">
        <w:rPr>
          <w:rFonts w:ascii="Arial" w:hAnsi="Arial" w:hint="cs"/>
          <w:noProof w:val="0"/>
          <w:rtl/>
        </w:rPr>
        <w:t>ה</w:t>
      </w:r>
      <w:r w:rsidR="007A21B9" w:rsidRPr="0028697F">
        <w:rPr>
          <w:rFonts w:ascii="Arial" w:hAnsi="Arial"/>
          <w:noProof w:val="0"/>
          <w:rtl/>
        </w:rPr>
        <w:t xml:space="preserve"> מאתר ה</w:t>
      </w:r>
      <w:r w:rsidRPr="0028697F">
        <w:rPr>
          <w:rFonts w:ascii="Arial" w:hAnsi="Arial" w:hint="cs"/>
          <w:noProof w:val="0"/>
          <w:rtl/>
        </w:rPr>
        <w:t>עבודה</w:t>
      </w:r>
      <w:r w:rsidR="007A21B9" w:rsidRPr="0028697F">
        <w:rPr>
          <w:rFonts w:ascii="Arial" w:hAnsi="Arial"/>
          <w:noProof w:val="0"/>
          <w:rtl/>
        </w:rPr>
        <w:t>, תוך שימוש בבריונים, דבר שהצריך הזמנת משטרה למקום כדי להרגיע את הרוחות ולמנוע מגע פיזי בין הצדדים.</w:t>
      </w:r>
      <w:r w:rsidRPr="0028697F">
        <w:rPr>
          <w:rFonts w:ascii="Arial" w:hAnsi="Arial" w:hint="cs"/>
          <w:noProof w:val="0"/>
          <w:rtl/>
        </w:rPr>
        <w:t xml:space="preserve"> קנר </w:t>
      </w:r>
      <w:r w:rsidR="007A21B9" w:rsidRPr="0028697F">
        <w:rPr>
          <w:rFonts w:ascii="Arial" w:hAnsi="Arial"/>
          <w:noProof w:val="0"/>
          <w:rtl/>
        </w:rPr>
        <w:t xml:space="preserve">ולאחריו </w:t>
      </w:r>
      <w:r w:rsidRPr="0028697F">
        <w:rPr>
          <w:rFonts w:ascii="Arial" w:hAnsi="Arial" w:hint="cs"/>
          <w:noProof w:val="0"/>
          <w:rtl/>
        </w:rPr>
        <w:t xml:space="preserve">לביא </w:t>
      </w:r>
      <w:r w:rsidR="007A21B9" w:rsidRPr="0028697F">
        <w:rPr>
          <w:rFonts w:ascii="Arial" w:hAnsi="Arial"/>
          <w:noProof w:val="0"/>
          <w:rtl/>
        </w:rPr>
        <w:t>הגיעו לאתר</w:t>
      </w:r>
      <w:r w:rsidRPr="0028697F">
        <w:rPr>
          <w:rFonts w:ascii="Arial" w:hAnsi="Arial" w:hint="cs"/>
          <w:noProof w:val="0"/>
          <w:rtl/>
        </w:rPr>
        <w:t>.</w:t>
      </w:r>
      <w:r w:rsidR="007A21B9" w:rsidRPr="0028697F">
        <w:rPr>
          <w:rFonts w:ascii="Arial" w:hAnsi="Arial"/>
          <w:noProof w:val="0"/>
          <w:rtl/>
        </w:rPr>
        <w:t xml:space="preserve"> הנתבע המתין עם מכשיר </w:t>
      </w:r>
      <w:r w:rsidR="0028697F">
        <w:rPr>
          <w:rFonts w:ascii="Arial" w:hAnsi="Arial" w:hint="cs"/>
          <w:noProof w:val="0"/>
          <w:rtl/>
        </w:rPr>
        <w:t xml:space="preserve">הטלפון </w:t>
      </w:r>
      <w:r w:rsidR="007A21B9" w:rsidRPr="0028697F">
        <w:rPr>
          <w:rFonts w:ascii="Arial" w:hAnsi="Arial"/>
          <w:noProof w:val="0"/>
          <w:rtl/>
        </w:rPr>
        <w:t xml:space="preserve">הנייד שלו מוכן למצב צילום, ותוך שהוא צועק בקולי קולות ביחס </w:t>
      </w:r>
      <w:r w:rsidR="00DE6CFA" w:rsidRPr="0028697F">
        <w:rPr>
          <w:rFonts w:ascii="Arial" w:hAnsi="Arial" w:hint="cs"/>
          <w:noProof w:val="0"/>
          <w:rtl/>
        </w:rPr>
        <w:t>א</w:t>
      </w:r>
      <w:r w:rsidR="007A21B9" w:rsidRPr="0028697F">
        <w:rPr>
          <w:rFonts w:ascii="Arial" w:hAnsi="Arial"/>
          <w:noProof w:val="0"/>
          <w:rtl/>
        </w:rPr>
        <w:t>ל</w:t>
      </w:r>
      <w:r w:rsidR="00DE6CFA" w:rsidRPr="0028697F">
        <w:rPr>
          <w:rFonts w:ascii="Arial" w:hAnsi="Arial" w:hint="cs"/>
          <w:noProof w:val="0"/>
          <w:rtl/>
        </w:rPr>
        <w:t>יו</w:t>
      </w:r>
      <w:r w:rsidR="007A21B9" w:rsidRPr="0028697F">
        <w:rPr>
          <w:rFonts w:ascii="Arial" w:hAnsi="Arial"/>
          <w:noProof w:val="0"/>
          <w:rtl/>
        </w:rPr>
        <w:t xml:space="preserve"> ובנוכחות</w:t>
      </w:r>
      <w:r w:rsidR="00DE6CFA" w:rsidRPr="0028697F">
        <w:rPr>
          <w:rFonts w:ascii="Arial" w:hAnsi="Arial" w:hint="cs"/>
          <w:noProof w:val="0"/>
          <w:rtl/>
        </w:rPr>
        <w:t>ו</w:t>
      </w:r>
      <w:r w:rsidR="007A21B9" w:rsidRPr="0028697F">
        <w:rPr>
          <w:rFonts w:ascii="Arial" w:hAnsi="Arial"/>
          <w:noProof w:val="0"/>
          <w:rtl/>
        </w:rPr>
        <w:t>, ב"כ</w:t>
      </w:r>
      <w:r w:rsidR="00DE6CFA" w:rsidRPr="0028697F">
        <w:rPr>
          <w:rFonts w:ascii="Arial" w:hAnsi="Arial" w:hint="cs"/>
          <w:noProof w:val="0"/>
          <w:rtl/>
        </w:rPr>
        <w:t>,</w:t>
      </w:r>
      <w:r w:rsidR="007A21B9" w:rsidRPr="0028697F">
        <w:rPr>
          <w:rFonts w:ascii="Arial" w:hAnsi="Arial"/>
          <w:noProof w:val="0"/>
          <w:rtl/>
        </w:rPr>
        <w:t xml:space="preserve"> וכל מי ששהה באתר את הדברים הבאים:</w:t>
      </w:r>
    </w:p>
    <w:p w:rsidR="007A21B9" w:rsidRPr="007A21B9" w:rsidRDefault="007A21B9" w:rsidP="007A21B9">
      <w:pPr>
        <w:spacing w:line="360" w:lineRule="auto"/>
        <w:rPr>
          <w:rFonts w:ascii="Arial" w:hAnsi="Arial"/>
          <w:noProof w:val="0"/>
          <w:rtl/>
        </w:rPr>
      </w:pPr>
      <w:r w:rsidRPr="007A21B9">
        <w:rPr>
          <w:rFonts w:ascii="Arial" w:hAnsi="Arial"/>
          <w:noProof w:val="0"/>
          <w:rtl/>
        </w:rPr>
        <w:t>"</w:t>
      </w:r>
      <w:r w:rsidRPr="00DE6CFA">
        <w:rPr>
          <w:rFonts w:ascii="Arial" w:hAnsi="Arial"/>
          <w:b/>
          <w:bCs/>
          <w:noProof w:val="0"/>
          <w:rtl/>
        </w:rPr>
        <w:t>פליליסט" "מרצדסים במיליון שקל הוא גנב" "יא שקרן גנב מושחת מושחת"..."תראו לוחמים, תראו תראו תראו את האפסים האלה, תראו את הגנבים האלה, המושחתים.....".</w:t>
      </w:r>
    </w:p>
    <w:p w:rsidR="007A21B9" w:rsidRPr="007A21B9" w:rsidRDefault="007A21B9" w:rsidP="007A21B9">
      <w:pPr>
        <w:spacing w:line="360" w:lineRule="auto"/>
        <w:rPr>
          <w:rFonts w:ascii="Arial" w:hAnsi="Arial"/>
          <w:noProof w:val="0"/>
          <w:rtl/>
        </w:rPr>
      </w:pPr>
    </w:p>
    <w:p w:rsidR="00DE6CFA" w:rsidRPr="00A123A3" w:rsidRDefault="007A21B9" w:rsidP="007A21B9">
      <w:pPr>
        <w:spacing w:line="360" w:lineRule="auto"/>
        <w:rPr>
          <w:rFonts w:ascii="Arial" w:hAnsi="Arial"/>
          <w:b/>
          <w:bCs/>
          <w:noProof w:val="0"/>
          <w:rtl/>
        </w:rPr>
      </w:pPr>
      <w:r w:rsidRPr="00A123A3">
        <w:rPr>
          <w:rFonts w:ascii="Arial" w:hAnsi="Arial"/>
          <w:b/>
          <w:bCs/>
          <w:noProof w:val="0"/>
          <w:rtl/>
        </w:rPr>
        <w:t>הפרסום השני</w:t>
      </w:r>
    </w:p>
    <w:p w:rsidR="007A21B9" w:rsidRPr="0028697F" w:rsidRDefault="00DE6CFA" w:rsidP="00F9786B">
      <w:pPr>
        <w:pStyle w:val="ad"/>
        <w:spacing w:line="360" w:lineRule="auto"/>
        <w:rPr>
          <w:rFonts w:ascii="Arial" w:hAnsi="Arial"/>
          <w:noProof w:val="0"/>
          <w:rtl/>
        </w:rPr>
      </w:pPr>
      <w:r w:rsidRPr="0028697F">
        <w:rPr>
          <w:rFonts w:ascii="Arial" w:hAnsi="Arial" w:hint="cs"/>
          <w:noProof w:val="0"/>
          <w:rtl/>
        </w:rPr>
        <w:t xml:space="preserve">לביא טען </w:t>
      </w:r>
      <w:r w:rsidR="0028697F">
        <w:rPr>
          <w:rFonts w:ascii="Arial" w:hAnsi="Arial" w:hint="cs"/>
          <w:noProof w:val="0"/>
          <w:rtl/>
        </w:rPr>
        <w:t xml:space="preserve">בכתב התביעה </w:t>
      </w:r>
      <w:r w:rsidRPr="0028697F">
        <w:rPr>
          <w:rFonts w:ascii="Arial" w:hAnsi="Arial" w:hint="cs"/>
          <w:noProof w:val="0"/>
          <w:rtl/>
        </w:rPr>
        <w:t>ש</w:t>
      </w:r>
      <w:r w:rsidR="007A21B9" w:rsidRPr="0028697F">
        <w:rPr>
          <w:rFonts w:ascii="Arial" w:hAnsi="Arial"/>
          <w:noProof w:val="0"/>
          <w:rtl/>
        </w:rPr>
        <w:t xml:space="preserve">ביום 2.11.20 או בסמוך פנה הנתבע לצד ג' שאינו קשור </w:t>
      </w:r>
      <w:r w:rsidRPr="0028697F">
        <w:rPr>
          <w:rFonts w:ascii="Arial" w:hAnsi="Arial" w:hint="cs"/>
          <w:noProof w:val="0"/>
          <w:rtl/>
        </w:rPr>
        <w:t>אליו</w:t>
      </w:r>
      <w:r w:rsidR="007A21B9" w:rsidRPr="0028697F">
        <w:rPr>
          <w:rFonts w:ascii="Arial" w:hAnsi="Arial"/>
          <w:noProof w:val="0"/>
          <w:rtl/>
        </w:rPr>
        <w:t>, אינו חלק מהבוררות ואשר מקבל שירותים מ</w:t>
      </w:r>
      <w:r w:rsidRPr="0028697F">
        <w:rPr>
          <w:rFonts w:ascii="Arial" w:hAnsi="Arial" w:hint="cs"/>
          <w:noProof w:val="0"/>
          <w:rtl/>
        </w:rPr>
        <w:t>ה</w:t>
      </w:r>
      <w:r w:rsidR="007A21B9" w:rsidRPr="0028697F">
        <w:rPr>
          <w:rFonts w:ascii="Arial" w:hAnsi="Arial"/>
          <w:noProof w:val="0"/>
          <w:rtl/>
        </w:rPr>
        <w:t>חבר</w:t>
      </w:r>
      <w:r w:rsidRPr="0028697F">
        <w:rPr>
          <w:rFonts w:ascii="Arial" w:hAnsi="Arial" w:hint="cs"/>
          <w:noProof w:val="0"/>
          <w:rtl/>
        </w:rPr>
        <w:t>ה</w:t>
      </w:r>
      <w:r w:rsidR="007A21B9" w:rsidRPr="0028697F">
        <w:rPr>
          <w:rFonts w:ascii="Arial" w:hAnsi="Arial"/>
          <w:noProof w:val="0"/>
          <w:rtl/>
        </w:rPr>
        <w:t xml:space="preserve"> ושלח לו סדרת הודעות מבישות הקושרות את התובעים ל"</w:t>
      </w:r>
      <w:r w:rsidR="007A21B9" w:rsidRPr="0028697F">
        <w:rPr>
          <w:rFonts w:ascii="Arial" w:hAnsi="Arial"/>
          <w:b/>
          <w:bCs/>
          <w:noProof w:val="0"/>
          <w:rtl/>
        </w:rPr>
        <w:t>פשע מאורגן</w:t>
      </w:r>
      <w:r w:rsidR="007A21B9" w:rsidRPr="0028697F">
        <w:rPr>
          <w:rFonts w:ascii="Arial" w:hAnsi="Arial"/>
          <w:noProof w:val="0"/>
          <w:rtl/>
        </w:rPr>
        <w:t>", "</w:t>
      </w:r>
      <w:r w:rsidR="007A21B9" w:rsidRPr="0028697F">
        <w:rPr>
          <w:rFonts w:ascii="Arial" w:hAnsi="Arial"/>
          <w:b/>
          <w:bCs/>
          <w:noProof w:val="0"/>
          <w:rtl/>
        </w:rPr>
        <w:t>שיטה</w:t>
      </w:r>
      <w:r w:rsidR="007A21B9" w:rsidRPr="0028697F">
        <w:rPr>
          <w:rFonts w:ascii="Arial" w:hAnsi="Arial"/>
          <w:noProof w:val="0"/>
          <w:rtl/>
        </w:rPr>
        <w:t>"</w:t>
      </w:r>
      <w:r w:rsidR="0028697F">
        <w:rPr>
          <w:rFonts w:ascii="Arial" w:hAnsi="Arial" w:hint="cs"/>
          <w:noProof w:val="0"/>
          <w:rtl/>
        </w:rPr>
        <w:t>,</w:t>
      </w:r>
      <w:r w:rsidR="007A21B9" w:rsidRPr="0028697F">
        <w:rPr>
          <w:rFonts w:ascii="Arial" w:hAnsi="Arial"/>
          <w:noProof w:val="0"/>
          <w:rtl/>
        </w:rPr>
        <w:t xml:space="preserve"> סיטואציה עם "</w:t>
      </w:r>
      <w:r w:rsidR="007A21B9" w:rsidRPr="0028697F">
        <w:rPr>
          <w:rFonts w:ascii="Arial" w:hAnsi="Arial"/>
          <w:b/>
          <w:bCs/>
          <w:noProof w:val="0"/>
          <w:rtl/>
        </w:rPr>
        <w:t>היבטים פליליים</w:t>
      </w:r>
      <w:r w:rsidR="007A21B9" w:rsidRPr="0028697F">
        <w:rPr>
          <w:rFonts w:ascii="Arial" w:hAnsi="Arial"/>
          <w:noProof w:val="0"/>
          <w:rtl/>
        </w:rPr>
        <w:t>" המטופלת על ידי עו"ד נבות תל-צור, ותוך שהוא מצרף תמונה של</w:t>
      </w:r>
      <w:r w:rsidR="0028697F">
        <w:rPr>
          <w:rFonts w:ascii="Arial" w:hAnsi="Arial" w:hint="cs"/>
          <w:noProof w:val="0"/>
          <w:rtl/>
        </w:rPr>
        <w:t xml:space="preserve"> לביא</w:t>
      </w:r>
      <w:r w:rsidR="007A21B9" w:rsidRPr="0028697F">
        <w:rPr>
          <w:rFonts w:ascii="Arial" w:hAnsi="Arial"/>
          <w:noProof w:val="0"/>
          <w:rtl/>
        </w:rPr>
        <w:t xml:space="preserve"> כדי שלא יהיה ספק באשר לזהות</w:t>
      </w:r>
      <w:r w:rsidRPr="0028697F">
        <w:rPr>
          <w:rFonts w:ascii="Arial" w:hAnsi="Arial" w:hint="cs"/>
          <w:noProof w:val="0"/>
          <w:rtl/>
        </w:rPr>
        <w:t>ו</w:t>
      </w:r>
      <w:r w:rsidR="007A21B9" w:rsidRPr="0028697F">
        <w:rPr>
          <w:rFonts w:ascii="Arial" w:hAnsi="Arial"/>
          <w:noProof w:val="0"/>
          <w:rtl/>
        </w:rPr>
        <w:t xml:space="preserve"> וכאילו </w:t>
      </w:r>
      <w:r w:rsidRPr="0028697F">
        <w:rPr>
          <w:rFonts w:ascii="Arial" w:hAnsi="Arial" w:hint="cs"/>
          <w:noProof w:val="0"/>
          <w:rtl/>
        </w:rPr>
        <w:t>ש</w:t>
      </w:r>
      <w:r w:rsidR="007A21B9" w:rsidRPr="0028697F">
        <w:rPr>
          <w:rFonts w:ascii="Arial" w:hAnsi="Arial"/>
          <w:noProof w:val="0"/>
          <w:rtl/>
        </w:rPr>
        <w:t>ה</w:t>
      </w:r>
      <w:r w:rsidRPr="0028697F">
        <w:rPr>
          <w:rFonts w:ascii="Arial" w:hAnsi="Arial" w:hint="cs"/>
          <w:noProof w:val="0"/>
          <w:rtl/>
        </w:rPr>
        <w:t>וא</w:t>
      </w:r>
      <w:r w:rsidR="007A21B9" w:rsidRPr="0028697F">
        <w:rPr>
          <w:rFonts w:ascii="Arial" w:hAnsi="Arial"/>
          <w:noProof w:val="0"/>
          <w:rtl/>
        </w:rPr>
        <w:t xml:space="preserve"> קשור לאותו "</w:t>
      </w:r>
      <w:r w:rsidR="007A21B9" w:rsidRPr="0028697F">
        <w:rPr>
          <w:rFonts w:ascii="Arial" w:hAnsi="Arial"/>
          <w:b/>
          <w:bCs/>
          <w:noProof w:val="0"/>
          <w:rtl/>
        </w:rPr>
        <w:t>פשע מאורגן</w:t>
      </w:r>
      <w:r w:rsidR="007A21B9" w:rsidRPr="0028697F">
        <w:rPr>
          <w:rFonts w:ascii="Arial" w:hAnsi="Arial"/>
          <w:noProof w:val="0"/>
          <w:rtl/>
        </w:rPr>
        <w:t>".</w:t>
      </w:r>
    </w:p>
    <w:p w:rsidR="00DE6CFA" w:rsidRPr="007A21B9" w:rsidRDefault="00DE6CFA" w:rsidP="00DE6CFA">
      <w:pPr>
        <w:spacing w:line="360" w:lineRule="auto"/>
        <w:rPr>
          <w:rFonts w:ascii="Arial" w:hAnsi="Arial"/>
          <w:noProof w:val="0"/>
          <w:rtl/>
        </w:rPr>
      </w:pPr>
    </w:p>
    <w:p w:rsidR="00DE6CFA" w:rsidRPr="00973F7A" w:rsidRDefault="007A21B9" w:rsidP="007A21B9">
      <w:pPr>
        <w:spacing w:line="360" w:lineRule="auto"/>
        <w:rPr>
          <w:rFonts w:ascii="Arial" w:hAnsi="Arial"/>
          <w:b/>
          <w:bCs/>
          <w:noProof w:val="0"/>
          <w:rtl/>
        </w:rPr>
      </w:pPr>
      <w:r w:rsidRPr="00973F7A">
        <w:rPr>
          <w:rFonts w:ascii="Arial" w:hAnsi="Arial"/>
          <w:b/>
          <w:bCs/>
          <w:noProof w:val="0"/>
          <w:rtl/>
        </w:rPr>
        <w:t>הפרסום השלישי</w:t>
      </w:r>
    </w:p>
    <w:p w:rsidR="007A21B9" w:rsidRPr="0028697F" w:rsidRDefault="00DE6CFA" w:rsidP="00F9786B">
      <w:pPr>
        <w:pStyle w:val="ad"/>
        <w:spacing w:line="360" w:lineRule="auto"/>
        <w:rPr>
          <w:rFonts w:ascii="Arial" w:hAnsi="Arial"/>
          <w:noProof w:val="0"/>
          <w:rtl/>
        </w:rPr>
      </w:pPr>
      <w:r w:rsidRPr="0028697F">
        <w:rPr>
          <w:rFonts w:ascii="Arial" w:hAnsi="Arial" w:hint="cs"/>
          <w:noProof w:val="0"/>
          <w:rtl/>
        </w:rPr>
        <w:t xml:space="preserve">לביא טען </w:t>
      </w:r>
      <w:r w:rsidR="0028697F">
        <w:rPr>
          <w:rFonts w:ascii="Arial" w:hAnsi="Arial" w:hint="cs"/>
          <w:noProof w:val="0"/>
          <w:rtl/>
        </w:rPr>
        <w:t xml:space="preserve">בכתב התביעה </w:t>
      </w:r>
      <w:r w:rsidRPr="0028697F">
        <w:rPr>
          <w:rFonts w:ascii="Arial" w:hAnsi="Arial" w:hint="cs"/>
          <w:noProof w:val="0"/>
          <w:rtl/>
        </w:rPr>
        <w:t>ש</w:t>
      </w:r>
      <w:r w:rsidR="007A21B9" w:rsidRPr="0028697F">
        <w:rPr>
          <w:rFonts w:ascii="Arial" w:hAnsi="Arial"/>
          <w:noProof w:val="0"/>
          <w:rtl/>
        </w:rPr>
        <w:t xml:space="preserve">ביום 25.10.20 שיגר הנתבע </w:t>
      </w:r>
      <w:r w:rsidRPr="0028697F">
        <w:rPr>
          <w:rFonts w:ascii="Arial" w:hAnsi="Arial" w:hint="cs"/>
          <w:noProof w:val="0"/>
          <w:rtl/>
        </w:rPr>
        <w:t>מכתב בדואר מקוון</w:t>
      </w:r>
      <w:r w:rsidR="007A21B9" w:rsidRPr="0028697F">
        <w:rPr>
          <w:rFonts w:ascii="Arial" w:hAnsi="Arial"/>
          <w:noProof w:val="0"/>
          <w:rtl/>
        </w:rPr>
        <w:t>, בין השאר לספק עימו התובעים עובדים ואשר נותן להם שירות ותוך שהוא מצרף אסמכתאות עם פרטי התובעים לרבות תיקים בביהמ"ש שהם צד לו בו כתב בין היתר "</w:t>
      </w:r>
      <w:r w:rsidR="007A21B9" w:rsidRPr="0028697F">
        <w:rPr>
          <w:rFonts w:ascii="Arial" w:hAnsi="Arial"/>
          <w:b/>
          <w:bCs/>
          <w:noProof w:val="0"/>
          <w:rtl/>
        </w:rPr>
        <w:t>פשוט מנצל את העובדים המתחלפים, אתם פוגעים במשפחות פוגעים בילדים קטנים פוגעים בסביבה של הקורבנות ועכשיו הסביבה שלכם תפגע פגיעה אנושה דם על ידכם...... נעביר גם את תגובות הקורבנות אחד אחד עם הסיפור והשם של כולכם יופיע בכל מקום לתמיד שימו לב מי השותפים של הפושע</w:t>
      </w:r>
      <w:r w:rsidR="007A21B9" w:rsidRPr="0028697F">
        <w:rPr>
          <w:rFonts w:ascii="Arial" w:hAnsi="Arial"/>
          <w:noProof w:val="0"/>
          <w:rtl/>
        </w:rPr>
        <w:t>"</w:t>
      </w:r>
    </w:p>
    <w:p w:rsidR="007A21B9" w:rsidRPr="007A21B9" w:rsidRDefault="007A21B9" w:rsidP="007A21B9">
      <w:pPr>
        <w:spacing w:line="360" w:lineRule="auto"/>
        <w:rPr>
          <w:rFonts w:ascii="Arial" w:hAnsi="Arial"/>
          <w:noProof w:val="0"/>
          <w:rtl/>
        </w:rPr>
      </w:pPr>
    </w:p>
    <w:p w:rsidR="007A21B9" w:rsidRPr="0028697F" w:rsidRDefault="007A21B9" w:rsidP="00F9786B">
      <w:pPr>
        <w:pStyle w:val="ad"/>
        <w:spacing w:line="360" w:lineRule="auto"/>
        <w:rPr>
          <w:rFonts w:ascii="Arial" w:hAnsi="Arial"/>
          <w:noProof w:val="0"/>
          <w:rtl/>
        </w:rPr>
      </w:pPr>
      <w:r w:rsidRPr="0028697F">
        <w:rPr>
          <w:rFonts w:ascii="Arial" w:hAnsi="Arial"/>
          <w:noProof w:val="0"/>
          <w:rtl/>
        </w:rPr>
        <w:t>התובעים</w:t>
      </w:r>
      <w:r w:rsidR="00DE6CFA" w:rsidRPr="0028697F">
        <w:rPr>
          <w:rFonts w:ascii="Arial" w:hAnsi="Arial" w:hint="cs"/>
          <w:noProof w:val="0"/>
          <w:rtl/>
        </w:rPr>
        <w:t xml:space="preserve"> טענו ש</w:t>
      </w:r>
      <w:r w:rsidRPr="0028697F">
        <w:rPr>
          <w:rFonts w:ascii="Arial" w:hAnsi="Arial"/>
          <w:noProof w:val="0"/>
          <w:rtl/>
        </w:rPr>
        <w:t>אובייקטיבית, אין עוררין שמדובר בלשון הרע שפרסם הנתבע אודות</w:t>
      </w:r>
      <w:r w:rsidR="00DE6CFA" w:rsidRPr="0028697F">
        <w:rPr>
          <w:rFonts w:ascii="Arial" w:hAnsi="Arial" w:hint="cs"/>
          <w:noProof w:val="0"/>
          <w:rtl/>
        </w:rPr>
        <w:t>יהם</w:t>
      </w:r>
      <w:r w:rsidRPr="0028697F">
        <w:rPr>
          <w:rFonts w:ascii="Arial" w:hAnsi="Arial"/>
          <w:noProof w:val="0"/>
          <w:rtl/>
        </w:rPr>
        <w:t xml:space="preserve"> ב- 3 מקרים ובכוונה לפגוע ב</w:t>
      </w:r>
      <w:r w:rsidR="00DE6CFA" w:rsidRPr="0028697F">
        <w:rPr>
          <w:rFonts w:ascii="Arial" w:hAnsi="Arial" w:hint="cs"/>
          <w:noProof w:val="0"/>
          <w:rtl/>
        </w:rPr>
        <w:t>ה</w:t>
      </w:r>
      <w:r w:rsidRPr="0028697F">
        <w:rPr>
          <w:rFonts w:ascii="Arial" w:hAnsi="Arial"/>
          <w:noProof w:val="0"/>
          <w:rtl/>
        </w:rPr>
        <w:t>ם, להשפילם ולפגוע בעסק</w:t>
      </w:r>
      <w:r w:rsidR="0028697F">
        <w:rPr>
          <w:rFonts w:ascii="Arial" w:hAnsi="Arial" w:hint="cs"/>
          <w:noProof w:val="0"/>
          <w:rtl/>
        </w:rPr>
        <w:t>ם</w:t>
      </w:r>
      <w:r w:rsidRPr="0028697F">
        <w:rPr>
          <w:rFonts w:ascii="Arial" w:hAnsi="Arial"/>
          <w:noProof w:val="0"/>
          <w:rtl/>
        </w:rPr>
        <w:t xml:space="preserve"> ובמשלח יד</w:t>
      </w:r>
      <w:r w:rsidR="0028697F">
        <w:rPr>
          <w:rFonts w:ascii="Arial" w:hAnsi="Arial" w:hint="cs"/>
          <w:noProof w:val="0"/>
          <w:rtl/>
        </w:rPr>
        <w:t>ם,</w:t>
      </w:r>
      <w:r w:rsidR="00DE6CFA" w:rsidRPr="0028697F">
        <w:rPr>
          <w:rFonts w:ascii="Arial" w:hAnsi="Arial" w:hint="cs"/>
          <w:noProof w:val="0"/>
          <w:rtl/>
        </w:rPr>
        <w:t xml:space="preserve"> ב</w:t>
      </w:r>
      <w:r w:rsidRPr="0028697F">
        <w:rPr>
          <w:rFonts w:ascii="Arial" w:hAnsi="Arial"/>
          <w:noProof w:val="0"/>
          <w:rtl/>
        </w:rPr>
        <w:t xml:space="preserve">כוונה לפגוע בהם, </w:t>
      </w:r>
      <w:r w:rsidR="00F8485D" w:rsidRPr="0028697F">
        <w:rPr>
          <w:rFonts w:ascii="Arial" w:hAnsi="Arial" w:hint="cs"/>
          <w:noProof w:val="0"/>
          <w:rtl/>
        </w:rPr>
        <w:t xml:space="preserve">וביקשו </w:t>
      </w:r>
      <w:r w:rsidRPr="0028697F">
        <w:rPr>
          <w:rFonts w:ascii="Arial" w:hAnsi="Arial"/>
          <w:noProof w:val="0"/>
          <w:rtl/>
        </w:rPr>
        <w:t>לחייב את הנתבע לשלם ל</w:t>
      </w:r>
      <w:r w:rsidR="00F8485D" w:rsidRPr="0028697F">
        <w:rPr>
          <w:rFonts w:ascii="Arial" w:hAnsi="Arial" w:hint="cs"/>
          <w:noProof w:val="0"/>
          <w:rtl/>
        </w:rPr>
        <w:t>ה</w:t>
      </w:r>
      <w:r w:rsidRPr="0028697F">
        <w:rPr>
          <w:rFonts w:ascii="Arial" w:hAnsi="Arial"/>
          <w:noProof w:val="0"/>
          <w:rtl/>
        </w:rPr>
        <w:t>ם כפל פיצוי כאמור בחוק ללא הוכחת נזק בגין כל פרסום, דהיינו 140,000 ₪ בגין כל פרסום וסה"כ בגין 3 פרסומים פיצוי בסך 420,000 ₪.</w:t>
      </w:r>
      <w:r w:rsidR="00F8485D" w:rsidRPr="0028697F">
        <w:rPr>
          <w:rFonts w:ascii="Arial" w:hAnsi="Arial" w:hint="cs"/>
          <w:noProof w:val="0"/>
          <w:rtl/>
        </w:rPr>
        <w:t xml:space="preserve"> </w:t>
      </w:r>
      <w:r w:rsidRPr="0028697F">
        <w:rPr>
          <w:rFonts w:ascii="Arial" w:hAnsi="Arial"/>
          <w:noProof w:val="0"/>
          <w:rtl/>
        </w:rPr>
        <w:t>בנוסף</w:t>
      </w:r>
      <w:r w:rsidR="00F8485D" w:rsidRPr="0028697F">
        <w:rPr>
          <w:rFonts w:ascii="Arial" w:hAnsi="Arial" w:hint="cs"/>
          <w:noProof w:val="0"/>
          <w:rtl/>
        </w:rPr>
        <w:t xml:space="preserve">, ביקשו </w:t>
      </w:r>
      <w:r w:rsidRPr="0028697F">
        <w:rPr>
          <w:rFonts w:ascii="Arial" w:hAnsi="Arial"/>
          <w:noProof w:val="0"/>
          <w:rtl/>
        </w:rPr>
        <w:t xml:space="preserve"> לחייב את הנתבע לשלם ל</w:t>
      </w:r>
      <w:r w:rsidR="00F8485D" w:rsidRPr="0028697F">
        <w:rPr>
          <w:rFonts w:ascii="Arial" w:hAnsi="Arial" w:hint="cs"/>
          <w:noProof w:val="0"/>
          <w:rtl/>
        </w:rPr>
        <w:t>לביא</w:t>
      </w:r>
      <w:r w:rsidRPr="0028697F">
        <w:rPr>
          <w:rFonts w:ascii="Arial" w:hAnsi="Arial"/>
          <w:noProof w:val="0"/>
          <w:rtl/>
        </w:rPr>
        <w:t xml:space="preserve"> סך של 30,000 ₪ בגין עגמת נפש.</w:t>
      </w:r>
    </w:p>
    <w:p w:rsidR="00BC4260" w:rsidRDefault="00BC4260" w:rsidP="007A21B9">
      <w:pPr>
        <w:spacing w:line="360" w:lineRule="auto"/>
        <w:rPr>
          <w:rFonts w:ascii="Arial" w:hAnsi="Arial"/>
          <w:b/>
          <w:bCs/>
          <w:noProof w:val="0"/>
          <w:rtl/>
        </w:rPr>
      </w:pPr>
    </w:p>
    <w:p w:rsidR="007A21B9" w:rsidRPr="00F8485D" w:rsidRDefault="007A21B9" w:rsidP="007A21B9">
      <w:pPr>
        <w:spacing w:line="360" w:lineRule="auto"/>
        <w:rPr>
          <w:rFonts w:ascii="Arial" w:hAnsi="Arial"/>
          <w:b/>
          <w:bCs/>
          <w:noProof w:val="0"/>
          <w:rtl/>
        </w:rPr>
      </w:pPr>
      <w:r w:rsidRPr="00F8485D">
        <w:rPr>
          <w:rFonts w:ascii="Arial" w:hAnsi="Arial"/>
          <w:b/>
          <w:bCs/>
          <w:noProof w:val="0"/>
          <w:rtl/>
        </w:rPr>
        <w:t>טענות הנתבע</w:t>
      </w:r>
    </w:p>
    <w:p w:rsidR="007A21B9" w:rsidRDefault="007A21B9" w:rsidP="0028697F">
      <w:pPr>
        <w:pStyle w:val="ad"/>
        <w:numPr>
          <w:ilvl w:val="0"/>
          <w:numId w:val="1"/>
        </w:numPr>
        <w:spacing w:line="360" w:lineRule="auto"/>
        <w:rPr>
          <w:rFonts w:ascii="Arial" w:hAnsi="Arial"/>
          <w:noProof w:val="0"/>
        </w:rPr>
      </w:pPr>
      <w:r w:rsidRPr="0028697F">
        <w:rPr>
          <w:rFonts w:ascii="Arial" w:hAnsi="Arial"/>
          <w:noProof w:val="0"/>
          <w:rtl/>
        </w:rPr>
        <w:t>הנתבע</w:t>
      </w:r>
      <w:r w:rsidR="00F8485D" w:rsidRPr="0028697F">
        <w:rPr>
          <w:rFonts w:ascii="Arial" w:hAnsi="Arial" w:hint="cs"/>
          <w:noProof w:val="0"/>
          <w:rtl/>
        </w:rPr>
        <w:t xml:space="preserve"> טען בכתב ההגנה כי</w:t>
      </w:r>
      <w:r w:rsidRPr="0028697F">
        <w:rPr>
          <w:rFonts w:ascii="Arial" w:hAnsi="Arial"/>
          <w:noProof w:val="0"/>
          <w:rtl/>
        </w:rPr>
        <w:t xml:space="preserve"> דין התביעה להידחות על הסף, </w:t>
      </w:r>
      <w:r w:rsidR="00F8485D" w:rsidRPr="0028697F">
        <w:rPr>
          <w:rFonts w:ascii="Arial" w:hAnsi="Arial" w:hint="cs"/>
          <w:noProof w:val="0"/>
          <w:rtl/>
        </w:rPr>
        <w:t xml:space="preserve">שכן </w:t>
      </w:r>
      <w:r w:rsidRPr="0028697F">
        <w:rPr>
          <w:rFonts w:ascii="Arial" w:hAnsi="Arial"/>
          <w:noProof w:val="0"/>
          <w:rtl/>
        </w:rPr>
        <w:t>התובעים הסתירו במכוון מגוון הליכים משפטיים המתקיימים בין הצדדים במטרה להטעות את ביהמ"ש. בנוסף</w:t>
      </w:r>
      <w:r w:rsidR="00F8485D" w:rsidRPr="0028697F">
        <w:rPr>
          <w:rFonts w:ascii="Arial" w:hAnsi="Arial" w:hint="cs"/>
          <w:noProof w:val="0"/>
          <w:rtl/>
        </w:rPr>
        <w:t xml:space="preserve"> טען ש</w:t>
      </w:r>
      <w:r w:rsidRPr="0028697F">
        <w:rPr>
          <w:rFonts w:ascii="Arial" w:hAnsi="Arial"/>
          <w:noProof w:val="0"/>
          <w:rtl/>
        </w:rPr>
        <w:t>לצד תובענה זו הוגשה תביעה כמעט זהה לחלוטין מטעם ב"כ התובעים</w:t>
      </w:r>
      <w:r w:rsidR="00F8485D" w:rsidRPr="0028697F">
        <w:rPr>
          <w:rFonts w:ascii="Arial" w:hAnsi="Arial" w:hint="cs"/>
          <w:noProof w:val="0"/>
          <w:rtl/>
        </w:rPr>
        <w:t>, היא תביעת קנר,</w:t>
      </w:r>
      <w:r w:rsidRPr="0028697F">
        <w:rPr>
          <w:rFonts w:ascii="Arial" w:hAnsi="Arial"/>
          <w:noProof w:val="0"/>
          <w:rtl/>
        </w:rPr>
        <w:t xml:space="preserve"> יחדיו כמעט </w:t>
      </w:r>
      <w:r w:rsidR="00F8485D" w:rsidRPr="0028697F">
        <w:rPr>
          <w:rFonts w:ascii="Arial" w:hAnsi="Arial" w:hint="cs"/>
          <w:noProof w:val="0"/>
          <w:rtl/>
        </w:rPr>
        <w:t xml:space="preserve">בסך של </w:t>
      </w:r>
      <w:r w:rsidRPr="0028697F">
        <w:rPr>
          <w:rFonts w:ascii="Arial" w:hAnsi="Arial"/>
          <w:noProof w:val="0"/>
          <w:rtl/>
        </w:rPr>
        <w:t>מיליון ₪ שכל מטרתן להשתיק</w:t>
      </w:r>
      <w:r w:rsidR="00F8485D" w:rsidRPr="0028697F">
        <w:rPr>
          <w:rFonts w:ascii="Arial" w:hAnsi="Arial" w:hint="cs"/>
          <w:noProof w:val="0"/>
          <w:rtl/>
        </w:rPr>
        <w:t xml:space="preserve">ו </w:t>
      </w:r>
      <w:r w:rsidRPr="0028697F">
        <w:rPr>
          <w:rFonts w:ascii="Arial" w:hAnsi="Arial"/>
          <w:noProof w:val="0"/>
          <w:rtl/>
        </w:rPr>
        <w:t xml:space="preserve"> ולהלך </w:t>
      </w:r>
      <w:r w:rsidR="00F8485D" w:rsidRPr="0028697F">
        <w:rPr>
          <w:rFonts w:ascii="Arial" w:hAnsi="Arial" w:hint="cs"/>
          <w:noProof w:val="0"/>
          <w:rtl/>
        </w:rPr>
        <w:t xml:space="preserve">עליו </w:t>
      </w:r>
      <w:r w:rsidRPr="0028697F">
        <w:rPr>
          <w:rFonts w:ascii="Arial" w:hAnsi="Arial"/>
          <w:noProof w:val="0"/>
          <w:rtl/>
        </w:rPr>
        <w:t>אימים.</w:t>
      </w:r>
    </w:p>
    <w:p w:rsidR="00BF3D85" w:rsidRDefault="00BF3D85" w:rsidP="00BF3D85">
      <w:pPr>
        <w:pStyle w:val="ad"/>
        <w:spacing w:line="360" w:lineRule="auto"/>
        <w:rPr>
          <w:rFonts w:ascii="Arial" w:hAnsi="Arial"/>
          <w:noProof w:val="0"/>
        </w:rPr>
      </w:pPr>
    </w:p>
    <w:p w:rsidR="007A21B9" w:rsidRPr="00BF3D85" w:rsidRDefault="00BF3D85" w:rsidP="00F9786B">
      <w:pPr>
        <w:pStyle w:val="ad"/>
        <w:spacing w:line="360" w:lineRule="auto"/>
        <w:rPr>
          <w:rFonts w:ascii="Arial" w:hAnsi="Arial"/>
          <w:noProof w:val="0"/>
          <w:rtl/>
        </w:rPr>
      </w:pPr>
      <w:r w:rsidRPr="00BF3D85">
        <w:rPr>
          <w:rFonts w:ascii="Arial" w:hAnsi="Arial" w:hint="cs"/>
          <w:noProof w:val="0"/>
          <w:rtl/>
        </w:rPr>
        <w:t>ב</w:t>
      </w:r>
      <w:r w:rsidR="007A21B9" w:rsidRPr="00BF3D85">
        <w:rPr>
          <w:rFonts w:ascii="Arial" w:hAnsi="Arial"/>
          <w:noProof w:val="0"/>
          <w:rtl/>
        </w:rPr>
        <w:t>יחס לפרסום הראשון- הנתבע טען שאין בידו תיעוד של הפרסום הנטען, וככל שיש בידי התובעים עותק מסוג זה, הרי שהיה עליהם לצרפו לכתב התביעה. הנתבע טען שבנכס התקיימה מהומה והאירוע צולם על ידי שני הצדדים ומהסרטון שבידי</w:t>
      </w:r>
      <w:r w:rsidR="00F8485D" w:rsidRPr="00BF3D85">
        <w:rPr>
          <w:rFonts w:ascii="Arial" w:hAnsi="Arial" w:hint="cs"/>
          <w:noProof w:val="0"/>
          <w:rtl/>
        </w:rPr>
        <w:t>ו</w:t>
      </w:r>
      <w:r w:rsidR="007A21B9" w:rsidRPr="00BF3D85">
        <w:rPr>
          <w:rFonts w:ascii="Arial" w:hAnsi="Arial"/>
          <w:noProof w:val="0"/>
          <w:rtl/>
        </w:rPr>
        <w:t xml:space="preserve"> עולה ש</w:t>
      </w:r>
      <w:r w:rsidR="00F8485D" w:rsidRPr="00BF3D85">
        <w:rPr>
          <w:rFonts w:ascii="Arial" w:hAnsi="Arial" w:hint="cs"/>
          <w:noProof w:val="0"/>
          <w:rtl/>
        </w:rPr>
        <w:t>קנר</w:t>
      </w:r>
      <w:r w:rsidR="007A21B9" w:rsidRPr="00BF3D85">
        <w:rPr>
          <w:rFonts w:ascii="Arial" w:hAnsi="Arial"/>
          <w:noProof w:val="0"/>
          <w:rtl/>
        </w:rPr>
        <w:t xml:space="preserve"> החל במהומה. ה</w:t>
      </w:r>
      <w:r w:rsidR="00F8485D" w:rsidRPr="00BF3D85">
        <w:rPr>
          <w:rFonts w:ascii="Arial" w:hAnsi="Arial" w:hint="cs"/>
          <w:noProof w:val="0"/>
          <w:rtl/>
        </w:rPr>
        <w:t xml:space="preserve">וא </w:t>
      </w:r>
      <w:r w:rsidR="00F9786B">
        <w:rPr>
          <w:rFonts w:ascii="Arial" w:hAnsi="Arial" w:hint="cs"/>
          <w:noProof w:val="0"/>
          <w:rtl/>
        </w:rPr>
        <w:t>טען ש</w:t>
      </w:r>
      <w:r w:rsidR="007A21B9" w:rsidRPr="00BF3D85">
        <w:rPr>
          <w:rFonts w:ascii="Arial" w:hAnsi="Arial"/>
          <w:noProof w:val="0"/>
          <w:rtl/>
        </w:rPr>
        <w:t>לא השמיץ את התובעים עם הגעתם ותיעוד הגעתם לנכס.</w:t>
      </w:r>
    </w:p>
    <w:p w:rsidR="007A21B9" w:rsidRPr="007A21B9" w:rsidRDefault="007A21B9" w:rsidP="007A21B9">
      <w:pPr>
        <w:spacing w:line="360" w:lineRule="auto"/>
        <w:rPr>
          <w:rFonts w:ascii="Arial" w:hAnsi="Arial"/>
          <w:noProof w:val="0"/>
          <w:rtl/>
        </w:rPr>
      </w:pPr>
    </w:p>
    <w:p w:rsidR="007A21B9" w:rsidRPr="00F9786B" w:rsidRDefault="007A21B9" w:rsidP="00F9786B">
      <w:pPr>
        <w:pStyle w:val="ad"/>
        <w:spacing w:line="360" w:lineRule="auto"/>
        <w:rPr>
          <w:rFonts w:ascii="Arial" w:hAnsi="Arial"/>
          <w:noProof w:val="0"/>
          <w:rtl/>
        </w:rPr>
      </w:pPr>
      <w:r w:rsidRPr="00F9786B">
        <w:rPr>
          <w:rFonts w:ascii="Arial" w:hAnsi="Arial"/>
          <w:noProof w:val="0"/>
          <w:rtl/>
        </w:rPr>
        <w:t xml:space="preserve">ביחס לפרסום השני- </w:t>
      </w:r>
      <w:r w:rsidR="00F8485D" w:rsidRPr="00F9786B">
        <w:rPr>
          <w:rFonts w:ascii="Arial" w:hAnsi="Arial" w:hint="cs"/>
          <w:noProof w:val="0"/>
          <w:rtl/>
        </w:rPr>
        <w:t>הנתבע טען ש</w:t>
      </w:r>
      <w:r w:rsidRPr="00F9786B">
        <w:rPr>
          <w:rFonts w:ascii="Arial" w:hAnsi="Arial"/>
          <w:noProof w:val="0"/>
          <w:rtl/>
        </w:rPr>
        <w:t>התובעים לא צירפו עותק מהפרסום המקורי, דהיינו מה שלטענתם שלח, אלא מה ששלח מר מרגי אל</w:t>
      </w:r>
      <w:r w:rsidR="00F8485D" w:rsidRPr="00F9786B">
        <w:rPr>
          <w:rFonts w:ascii="Arial" w:hAnsi="Arial" w:hint="cs"/>
          <w:noProof w:val="0"/>
          <w:rtl/>
        </w:rPr>
        <w:t>יהם</w:t>
      </w:r>
      <w:r w:rsidRPr="00F9786B">
        <w:rPr>
          <w:rFonts w:ascii="Arial" w:hAnsi="Arial"/>
          <w:noProof w:val="0"/>
          <w:rtl/>
        </w:rPr>
        <w:t xml:space="preserve"> וגם זה צורף באופן חלקי ומגמתי ויש בכך כדי לדחות על הסף את טענות</w:t>
      </w:r>
      <w:r w:rsidR="00F8485D" w:rsidRPr="00F9786B">
        <w:rPr>
          <w:rFonts w:ascii="Arial" w:hAnsi="Arial" w:hint="cs"/>
          <w:noProof w:val="0"/>
          <w:rtl/>
        </w:rPr>
        <w:t>יהם</w:t>
      </w:r>
      <w:r w:rsidRPr="00F9786B">
        <w:rPr>
          <w:rFonts w:ascii="Arial" w:hAnsi="Arial"/>
          <w:noProof w:val="0"/>
          <w:rtl/>
        </w:rPr>
        <w:t xml:space="preserve"> ביחס לפרסום זה, שכן בהעדר פרסום אין חבות. עוד טען</w:t>
      </w:r>
      <w:r w:rsidR="00F9786B">
        <w:rPr>
          <w:rFonts w:ascii="Arial" w:hAnsi="Arial" w:hint="cs"/>
          <w:noProof w:val="0"/>
          <w:rtl/>
        </w:rPr>
        <w:t>,</w:t>
      </w:r>
      <w:r w:rsidRPr="00F9786B">
        <w:rPr>
          <w:rFonts w:ascii="Arial" w:hAnsi="Arial"/>
          <w:noProof w:val="0"/>
          <w:rtl/>
        </w:rPr>
        <w:t xml:space="preserve"> כי הדברים נאמרו בעידנא דריתחא, ולחלק מהם קדמה התגרות של התובעים ובנסיבות בהן נעשה הפרסום מדובר בזוטי דברים.</w:t>
      </w:r>
    </w:p>
    <w:p w:rsidR="007A21B9" w:rsidRPr="007A21B9" w:rsidRDefault="007A21B9" w:rsidP="007A21B9">
      <w:pPr>
        <w:spacing w:line="360" w:lineRule="auto"/>
        <w:rPr>
          <w:rFonts w:ascii="Arial" w:hAnsi="Arial"/>
          <w:noProof w:val="0"/>
          <w:rtl/>
        </w:rPr>
      </w:pPr>
    </w:p>
    <w:p w:rsidR="007A21B9" w:rsidRPr="00F9786B" w:rsidRDefault="007A21B9" w:rsidP="00F9786B">
      <w:pPr>
        <w:pStyle w:val="ad"/>
        <w:spacing w:line="360" w:lineRule="auto"/>
        <w:rPr>
          <w:rFonts w:ascii="Arial" w:hAnsi="Arial"/>
          <w:noProof w:val="0"/>
          <w:rtl/>
        </w:rPr>
      </w:pPr>
      <w:r w:rsidRPr="00F9786B">
        <w:rPr>
          <w:rFonts w:ascii="Arial" w:hAnsi="Arial"/>
          <w:noProof w:val="0"/>
          <w:rtl/>
        </w:rPr>
        <w:t xml:space="preserve">ביחס לפרסום השלישי- הנתבע </w:t>
      </w:r>
      <w:r w:rsidR="00F8485D" w:rsidRPr="00F9786B">
        <w:rPr>
          <w:rFonts w:ascii="Arial" w:hAnsi="Arial" w:hint="cs"/>
          <w:noProof w:val="0"/>
          <w:rtl/>
        </w:rPr>
        <w:t xml:space="preserve">טען </w:t>
      </w:r>
      <w:r w:rsidRPr="00F9786B">
        <w:rPr>
          <w:rFonts w:ascii="Arial" w:hAnsi="Arial"/>
          <w:noProof w:val="0"/>
          <w:rtl/>
        </w:rPr>
        <w:t>שפרסום זה נעשה למי שיש לו ענין ציבורי במידע, ובו מידע בדבר עשרות רבות של תביעות שמתנהלות והתנהלו כנגד ה</w:t>
      </w:r>
      <w:r w:rsidR="00F8485D" w:rsidRPr="00F9786B">
        <w:rPr>
          <w:rFonts w:ascii="Arial" w:hAnsi="Arial" w:hint="cs"/>
          <w:noProof w:val="0"/>
          <w:rtl/>
        </w:rPr>
        <w:t>חברה</w:t>
      </w:r>
      <w:r w:rsidR="00F9786B">
        <w:rPr>
          <w:rFonts w:ascii="Arial" w:hAnsi="Arial" w:hint="cs"/>
          <w:noProof w:val="0"/>
          <w:rtl/>
        </w:rPr>
        <w:t xml:space="preserve"> וכי </w:t>
      </w:r>
      <w:r w:rsidRPr="00F9786B">
        <w:rPr>
          <w:rFonts w:ascii="Arial" w:hAnsi="Arial"/>
          <w:noProof w:val="0"/>
          <w:rtl/>
        </w:rPr>
        <w:t>בתוכן הדברים אין כדי להוות לשון הרע. עוד טען</w:t>
      </w:r>
      <w:r w:rsidR="00F9786B">
        <w:rPr>
          <w:rFonts w:ascii="Arial" w:hAnsi="Arial" w:hint="cs"/>
          <w:noProof w:val="0"/>
          <w:rtl/>
        </w:rPr>
        <w:t>,</w:t>
      </w:r>
      <w:r w:rsidRPr="00F9786B">
        <w:rPr>
          <w:rFonts w:ascii="Arial" w:hAnsi="Arial"/>
          <w:noProof w:val="0"/>
          <w:rtl/>
        </w:rPr>
        <w:t xml:space="preserve"> כי הדברים נאמרו בעידנא דריתחא, ולחלק מהם קדמה התגרות של התובעים ובנסיבות בהן נעשה הפרסום</w:t>
      </w:r>
      <w:r w:rsidR="00F9786B">
        <w:rPr>
          <w:rFonts w:ascii="Arial" w:hAnsi="Arial" w:hint="cs"/>
          <w:noProof w:val="0"/>
          <w:rtl/>
        </w:rPr>
        <w:t>,</w:t>
      </w:r>
      <w:r w:rsidRPr="00F9786B">
        <w:rPr>
          <w:rFonts w:ascii="Arial" w:hAnsi="Arial"/>
          <w:noProof w:val="0"/>
          <w:rtl/>
        </w:rPr>
        <w:t xml:space="preserve"> מדובר בזוטי דברים.</w:t>
      </w:r>
    </w:p>
    <w:p w:rsidR="007A21B9" w:rsidRDefault="007A21B9" w:rsidP="007A21B9">
      <w:pPr>
        <w:spacing w:line="360" w:lineRule="auto"/>
        <w:rPr>
          <w:rFonts w:ascii="Arial" w:hAnsi="Arial"/>
          <w:noProof w:val="0"/>
          <w:rtl/>
        </w:rPr>
      </w:pPr>
    </w:p>
    <w:p w:rsidR="008A2619" w:rsidRPr="008A2619" w:rsidRDefault="00933DB3" w:rsidP="00933DB3">
      <w:pPr>
        <w:spacing w:line="360" w:lineRule="auto"/>
        <w:rPr>
          <w:rFonts w:ascii="Arial" w:hAnsi="Arial"/>
          <w:b/>
          <w:bCs/>
          <w:noProof w:val="0"/>
          <w:rtl/>
        </w:rPr>
      </w:pPr>
      <w:r>
        <w:rPr>
          <w:rFonts w:ascii="Arial" w:hAnsi="Arial" w:hint="cs"/>
          <w:b/>
          <w:bCs/>
          <w:noProof w:val="0"/>
          <w:rtl/>
        </w:rPr>
        <w:t xml:space="preserve">ביהמ"ש קובע כי הפרסום הראשון </w:t>
      </w:r>
      <w:r w:rsidR="00800374">
        <w:rPr>
          <w:rFonts w:ascii="Arial" w:hAnsi="Arial" w:hint="cs"/>
          <w:b/>
          <w:bCs/>
          <w:noProof w:val="0"/>
          <w:rtl/>
        </w:rPr>
        <w:t xml:space="preserve">(הפרסום באתר העבודה) </w:t>
      </w:r>
      <w:r>
        <w:rPr>
          <w:rFonts w:ascii="Arial" w:hAnsi="Arial" w:hint="cs"/>
          <w:b/>
          <w:bCs/>
          <w:noProof w:val="0"/>
          <w:rtl/>
        </w:rPr>
        <w:t>הינו פרסום לשון הרע</w:t>
      </w:r>
    </w:p>
    <w:p w:rsidR="00933DB3" w:rsidRPr="00F9786B" w:rsidRDefault="00933DB3" w:rsidP="00F9786B">
      <w:pPr>
        <w:pStyle w:val="ad"/>
        <w:numPr>
          <w:ilvl w:val="0"/>
          <w:numId w:val="1"/>
        </w:numPr>
        <w:spacing w:line="360" w:lineRule="auto"/>
        <w:rPr>
          <w:rFonts w:ascii="Arial" w:hAnsi="Arial"/>
          <w:noProof w:val="0"/>
          <w:rtl/>
        </w:rPr>
      </w:pPr>
      <w:r w:rsidRPr="00F9786B">
        <w:rPr>
          <w:rFonts w:ascii="Arial" w:hAnsi="Arial" w:hint="cs"/>
          <w:noProof w:val="0"/>
          <w:rtl/>
        </w:rPr>
        <w:t>על אף ש</w:t>
      </w:r>
      <w:r w:rsidR="00A123A3" w:rsidRPr="00F9786B">
        <w:rPr>
          <w:rFonts w:ascii="Arial" w:hAnsi="Arial" w:hint="cs"/>
          <w:noProof w:val="0"/>
          <w:rtl/>
        </w:rPr>
        <w:t>לביא אישר בחקירתו בעמוד 59 בשורה 34 כי הסרטונים שהגיש אינם כוללים את האמור בפרסום הראשון</w:t>
      </w:r>
      <w:r w:rsidRPr="00F9786B">
        <w:rPr>
          <w:rFonts w:ascii="Arial" w:hAnsi="Arial" w:hint="cs"/>
          <w:noProof w:val="0"/>
          <w:rtl/>
        </w:rPr>
        <w:t>, הנתבע אישר כי אמר ולו חלק מהדברים החמורים באתר הבניה כלפי לביא</w:t>
      </w:r>
      <w:r w:rsidR="00F9786B">
        <w:rPr>
          <w:rFonts w:ascii="Arial" w:hAnsi="Arial" w:hint="cs"/>
          <w:noProof w:val="0"/>
          <w:rtl/>
        </w:rPr>
        <w:t xml:space="preserve"> כלהלן:</w:t>
      </w:r>
    </w:p>
    <w:p w:rsidR="00933DB3" w:rsidRPr="00933DB3" w:rsidRDefault="00933DB3" w:rsidP="00933DB3">
      <w:pPr>
        <w:spacing w:line="360" w:lineRule="auto"/>
        <w:rPr>
          <w:rFonts w:ascii="Arial" w:hAnsi="Arial"/>
          <w:b/>
          <w:bCs/>
          <w:noProof w:val="0"/>
          <w:rtl/>
        </w:rPr>
      </w:pPr>
      <w:r>
        <w:rPr>
          <w:rFonts w:ascii="Arial" w:hAnsi="Arial" w:hint="cs"/>
          <w:noProof w:val="0"/>
          <w:rtl/>
        </w:rPr>
        <w:t>"</w:t>
      </w:r>
      <w:r w:rsidRPr="00933DB3">
        <w:rPr>
          <w:rFonts w:ascii="Arial" w:hAnsi="Arial"/>
          <w:b/>
          <w:bCs/>
          <w:noProof w:val="0"/>
          <w:rtl/>
        </w:rPr>
        <w:t xml:space="preserve">כב' הש' הדר: </w:t>
      </w:r>
      <w:r w:rsidRPr="00933DB3">
        <w:rPr>
          <w:rFonts w:ascii="Arial" w:hAnsi="Arial"/>
          <w:b/>
          <w:bCs/>
          <w:noProof w:val="0"/>
          <w:rtl/>
        </w:rPr>
        <w:tab/>
        <w:t xml:space="preserve">פעם אחרונה. האם התכוונת גם לעו"ד קנר שהוא גנב ומושחת? </w:t>
      </w:r>
    </w:p>
    <w:p w:rsidR="00933DB3" w:rsidRPr="00933DB3" w:rsidRDefault="00933DB3" w:rsidP="00933DB3">
      <w:pPr>
        <w:spacing w:line="360" w:lineRule="auto"/>
        <w:rPr>
          <w:rFonts w:ascii="Arial" w:hAnsi="Arial"/>
          <w:b/>
          <w:bCs/>
          <w:noProof w:val="0"/>
          <w:rtl/>
        </w:rPr>
      </w:pPr>
      <w:r w:rsidRPr="00933DB3">
        <w:rPr>
          <w:rFonts w:ascii="Arial" w:hAnsi="Arial"/>
          <w:b/>
          <w:bCs/>
          <w:noProof w:val="0"/>
          <w:rtl/>
        </w:rPr>
        <w:t xml:space="preserve">העד, מר פרידפרטיג: </w:t>
      </w:r>
      <w:r w:rsidRPr="00933DB3">
        <w:rPr>
          <w:rFonts w:ascii="Arial" w:hAnsi="Arial"/>
          <w:b/>
          <w:bCs/>
          <w:noProof w:val="0"/>
          <w:rtl/>
        </w:rPr>
        <w:tab/>
        <w:t>כן.</w:t>
      </w:r>
    </w:p>
    <w:p w:rsidR="00933DB3" w:rsidRPr="00933DB3" w:rsidRDefault="00933DB3" w:rsidP="00933DB3">
      <w:pPr>
        <w:spacing w:line="360" w:lineRule="auto"/>
        <w:rPr>
          <w:rFonts w:ascii="Arial" w:hAnsi="Arial"/>
          <w:b/>
          <w:bCs/>
          <w:noProof w:val="0"/>
          <w:rtl/>
        </w:rPr>
      </w:pPr>
      <w:r w:rsidRPr="00933DB3">
        <w:rPr>
          <w:rFonts w:ascii="Arial" w:hAnsi="Arial"/>
          <w:b/>
          <w:bCs/>
          <w:noProof w:val="0"/>
          <w:rtl/>
        </w:rPr>
        <w:t xml:space="preserve">כב' הש' הדר: </w:t>
      </w:r>
      <w:r w:rsidRPr="00933DB3">
        <w:rPr>
          <w:rFonts w:ascii="Arial" w:hAnsi="Arial"/>
          <w:b/>
          <w:bCs/>
          <w:noProof w:val="0"/>
          <w:rtl/>
        </w:rPr>
        <w:tab/>
        <w:t>תודה. האם התכוונת כשאמרת גנב ומושחת גם למר לביא?</w:t>
      </w:r>
    </w:p>
    <w:p w:rsidR="00933DB3" w:rsidRDefault="00933DB3" w:rsidP="00933DB3">
      <w:pPr>
        <w:spacing w:line="360" w:lineRule="auto"/>
        <w:rPr>
          <w:rFonts w:ascii="Arial" w:hAnsi="Arial"/>
          <w:b/>
          <w:bCs/>
          <w:noProof w:val="0"/>
          <w:rtl/>
        </w:rPr>
      </w:pPr>
      <w:r w:rsidRPr="00933DB3">
        <w:rPr>
          <w:rFonts w:ascii="Arial" w:hAnsi="Arial"/>
          <w:b/>
          <w:bCs/>
          <w:noProof w:val="0"/>
          <w:rtl/>
        </w:rPr>
        <w:t xml:space="preserve">העד, מר פרידפרטיג: </w:t>
      </w:r>
      <w:r w:rsidRPr="00933DB3">
        <w:rPr>
          <w:rFonts w:ascii="Arial" w:hAnsi="Arial"/>
          <w:b/>
          <w:bCs/>
          <w:noProof w:val="0"/>
          <w:rtl/>
        </w:rPr>
        <w:tab/>
        <w:t>כן.</w:t>
      </w:r>
      <w:r w:rsidRPr="00933DB3">
        <w:rPr>
          <w:rFonts w:ascii="Arial" w:hAnsi="Arial" w:hint="cs"/>
          <w:b/>
          <w:bCs/>
          <w:noProof w:val="0"/>
          <w:rtl/>
        </w:rPr>
        <w:t>"</w:t>
      </w:r>
    </w:p>
    <w:p w:rsidR="00DD6BD0" w:rsidRDefault="00DD6BD0" w:rsidP="00933DB3">
      <w:pPr>
        <w:spacing w:line="360" w:lineRule="auto"/>
        <w:rPr>
          <w:rFonts w:ascii="Arial" w:hAnsi="Arial"/>
          <w:b/>
          <w:bCs/>
          <w:noProof w:val="0"/>
          <w:rtl/>
        </w:rPr>
      </w:pPr>
    </w:p>
    <w:p w:rsidR="006B4302" w:rsidRPr="00B60E7B" w:rsidRDefault="00933DB3" w:rsidP="00B60E7B">
      <w:pPr>
        <w:pStyle w:val="ad"/>
        <w:numPr>
          <w:ilvl w:val="0"/>
          <w:numId w:val="1"/>
        </w:numPr>
        <w:spacing w:line="360" w:lineRule="auto"/>
        <w:rPr>
          <w:rFonts w:ascii="Arial" w:hAnsi="Arial"/>
          <w:noProof w:val="0"/>
          <w:rtl/>
        </w:rPr>
      </w:pPr>
      <w:r w:rsidRPr="00B60E7B">
        <w:rPr>
          <w:rFonts w:ascii="Arial" w:hAnsi="Arial"/>
          <w:noProof w:val="0"/>
          <w:rtl/>
        </w:rPr>
        <w:t xml:space="preserve">ביהמ"ש קובע כי </w:t>
      </w:r>
      <w:r w:rsidRPr="00B60E7B">
        <w:rPr>
          <w:rFonts w:ascii="Arial" w:hAnsi="Arial" w:hint="cs"/>
          <w:noProof w:val="0"/>
          <w:rtl/>
        </w:rPr>
        <w:t>כינוי לביא "</w:t>
      </w:r>
      <w:r w:rsidRPr="00B60E7B">
        <w:rPr>
          <w:rFonts w:ascii="Arial" w:hAnsi="Arial" w:hint="cs"/>
          <w:b/>
          <w:bCs/>
          <w:noProof w:val="0"/>
          <w:rtl/>
        </w:rPr>
        <w:t>גנב ומושחת</w:t>
      </w:r>
      <w:r w:rsidRPr="00B60E7B">
        <w:rPr>
          <w:rFonts w:ascii="Arial" w:hAnsi="Arial" w:hint="cs"/>
          <w:noProof w:val="0"/>
          <w:rtl/>
        </w:rPr>
        <w:t xml:space="preserve">" בנוכחות מספר אנשים באתר הבניה </w:t>
      </w:r>
      <w:r w:rsidRPr="00B60E7B">
        <w:rPr>
          <w:rFonts w:ascii="Arial" w:hAnsi="Arial"/>
          <w:noProof w:val="0"/>
          <w:rtl/>
        </w:rPr>
        <w:t xml:space="preserve">הינו פרסום לשון הרע. </w:t>
      </w:r>
      <w:r w:rsidR="00CF6EC9" w:rsidRPr="00B60E7B">
        <w:rPr>
          <w:rFonts w:ascii="Arial" w:hAnsi="Arial" w:hint="cs"/>
          <w:noProof w:val="0"/>
          <w:rtl/>
        </w:rPr>
        <w:t xml:space="preserve">ביהמ"ש לא מוצא להמשיך ולעסוק בביטויים נוספים שהתובעים מלינים עליהם שנאמרו באותו מעמד. זאת, מכיוון שהדברים נאמרו באותו מעמד ומהווים פרסום אחד. </w:t>
      </w:r>
    </w:p>
    <w:p w:rsidR="007211F0" w:rsidRDefault="007211F0" w:rsidP="007211F0">
      <w:pPr>
        <w:spacing w:line="360" w:lineRule="auto"/>
        <w:rPr>
          <w:rFonts w:ascii="Arial" w:hAnsi="Arial"/>
          <w:noProof w:val="0"/>
          <w:rtl/>
        </w:rPr>
      </w:pPr>
    </w:p>
    <w:p w:rsidR="007211F0" w:rsidRDefault="006B4302" w:rsidP="00B60E7B">
      <w:pPr>
        <w:pStyle w:val="ad"/>
        <w:numPr>
          <w:ilvl w:val="0"/>
          <w:numId w:val="1"/>
        </w:numPr>
        <w:spacing w:line="360" w:lineRule="auto"/>
        <w:rPr>
          <w:rtl/>
        </w:rPr>
      </w:pPr>
      <w:r w:rsidRPr="00B60E7B">
        <w:rPr>
          <w:rFonts w:ascii="Arial" w:hAnsi="Arial" w:hint="cs"/>
          <w:noProof w:val="0"/>
          <w:rtl/>
        </w:rPr>
        <w:t>הנתבע טען מסעיף 7 בסיכומיו שעומדת לו הגנת תום לב, תוך שהוא מפנה לטענות שונות שיתכן ומתבררות לפני הבורר. אולם, גם אם טענות אלה היו נכונות, אין בינן ובין היות התובעים כביכול "</w:t>
      </w:r>
      <w:r w:rsidRPr="00B60E7B">
        <w:rPr>
          <w:rFonts w:ascii="Arial" w:hAnsi="Arial" w:hint="cs"/>
          <w:b/>
          <w:bCs/>
          <w:noProof w:val="0"/>
          <w:rtl/>
        </w:rPr>
        <w:t>גנבים ומו</w:t>
      </w:r>
      <w:r w:rsidR="007211F0" w:rsidRPr="00B60E7B">
        <w:rPr>
          <w:rFonts w:ascii="Arial" w:hAnsi="Arial" w:hint="cs"/>
          <w:b/>
          <w:bCs/>
          <w:noProof w:val="0"/>
          <w:rtl/>
        </w:rPr>
        <w:t>ש</w:t>
      </w:r>
      <w:r w:rsidRPr="00B60E7B">
        <w:rPr>
          <w:rFonts w:ascii="Arial" w:hAnsi="Arial" w:hint="cs"/>
          <w:b/>
          <w:bCs/>
          <w:noProof w:val="0"/>
          <w:rtl/>
        </w:rPr>
        <w:t>חתים</w:t>
      </w:r>
      <w:r w:rsidRPr="00B60E7B">
        <w:rPr>
          <w:rFonts w:ascii="Arial" w:hAnsi="Arial" w:hint="cs"/>
          <w:noProof w:val="0"/>
          <w:rtl/>
        </w:rPr>
        <w:t>" דבר וחצי דבר.</w:t>
      </w:r>
      <w:r w:rsidR="00D46D7D" w:rsidRPr="00D46D7D">
        <w:rPr>
          <w:rtl/>
        </w:rPr>
        <w:t xml:space="preserve"> </w:t>
      </w:r>
    </w:p>
    <w:p w:rsidR="00CF6EC9" w:rsidRDefault="00CF6EC9" w:rsidP="00CF6EC9">
      <w:pPr>
        <w:spacing w:line="360" w:lineRule="auto"/>
        <w:rPr>
          <w:rtl/>
        </w:rPr>
      </w:pPr>
    </w:p>
    <w:p w:rsidR="0020303D" w:rsidRPr="00B60E7B" w:rsidRDefault="00CF6EC9" w:rsidP="00B60E7B">
      <w:pPr>
        <w:pStyle w:val="ad"/>
        <w:numPr>
          <w:ilvl w:val="0"/>
          <w:numId w:val="1"/>
        </w:numPr>
        <w:spacing w:line="360" w:lineRule="auto"/>
        <w:rPr>
          <w:rFonts w:ascii="Arial" w:hAnsi="Arial"/>
          <w:noProof w:val="0"/>
          <w:rtl/>
        </w:rPr>
      </w:pPr>
      <w:r w:rsidRPr="00B60E7B">
        <w:rPr>
          <w:rFonts w:ascii="Arial" w:hAnsi="Arial" w:hint="cs"/>
          <w:noProof w:val="0"/>
          <w:rtl/>
        </w:rPr>
        <w:t xml:space="preserve">הנתבע טען בסעיף 24 לסיכומיו כי האמין בנכונות הפרסומים השונים. </w:t>
      </w:r>
      <w:r w:rsidRPr="00B60E7B">
        <w:rPr>
          <w:rFonts w:ascii="Arial" w:hAnsi="Arial"/>
          <w:noProof w:val="0"/>
          <w:rtl/>
        </w:rPr>
        <w:t xml:space="preserve">ב-דנ"א 1212/12 </w:t>
      </w:r>
      <w:r w:rsidRPr="00B60E7B">
        <w:rPr>
          <w:rFonts w:ascii="Arial" w:hAnsi="Arial"/>
          <w:b/>
          <w:bCs/>
          <w:noProof w:val="0"/>
          <w:rtl/>
        </w:rPr>
        <w:t>פלוני נ' ד"ר אילנה דיין אורבך</w:t>
      </w:r>
      <w:r w:rsidRPr="00B60E7B">
        <w:rPr>
          <w:rFonts w:ascii="Arial" w:hAnsi="Arial"/>
          <w:noProof w:val="0"/>
          <w:rtl/>
        </w:rPr>
        <w:t xml:space="preserve"> פ"ד סנ(1) 667, (18.9.2019) נקבע לעניין הגנת תם לב כי יש להוכיח תום הלב, לא רק סובייקטיבית, אלא</w:t>
      </w:r>
      <w:r w:rsidRPr="00B60E7B">
        <w:rPr>
          <w:rFonts w:ascii="Arial" w:hAnsi="Arial"/>
          <w:b/>
          <w:bCs/>
          <w:noProof w:val="0"/>
          <w:rtl/>
        </w:rPr>
        <w:t xml:space="preserve"> "מהבחינה האובייקטיבית נדרש כמובן, כי יהיה ענין ציבורי משמעותי בפרסום וכי מדובר יהיה בפרסום שנעשה לאחר בדיקה רצינית ואחראית".</w:t>
      </w:r>
      <w:r w:rsidRPr="00B60E7B">
        <w:rPr>
          <w:rFonts w:ascii="Arial" w:hAnsi="Arial" w:hint="cs"/>
          <w:b/>
          <w:bCs/>
          <w:noProof w:val="0"/>
          <w:rtl/>
        </w:rPr>
        <w:t xml:space="preserve"> </w:t>
      </w:r>
    </w:p>
    <w:p w:rsidR="0020303D" w:rsidRDefault="0020303D" w:rsidP="000B557F">
      <w:pPr>
        <w:spacing w:line="360" w:lineRule="auto"/>
        <w:rPr>
          <w:rFonts w:ascii="Arial" w:hAnsi="Arial"/>
          <w:noProof w:val="0"/>
          <w:rtl/>
        </w:rPr>
      </w:pPr>
    </w:p>
    <w:p w:rsidR="0020303D" w:rsidRPr="00B60E7B" w:rsidRDefault="00B60E7B" w:rsidP="00B60E7B">
      <w:pPr>
        <w:pStyle w:val="ad"/>
        <w:numPr>
          <w:ilvl w:val="0"/>
          <w:numId w:val="1"/>
        </w:numPr>
        <w:spacing w:line="360" w:lineRule="auto"/>
        <w:rPr>
          <w:rFonts w:ascii="Arial" w:hAnsi="Arial"/>
          <w:noProof w:val="0"/>
          <w:rtl/>
        </w:rPr>
      </w:pPr>
      <w:r>
        <w:rPr>
          <w:rFonts w:ascii="Arial" w:hAnsi="Arial" w:hint="cs"/>
          <w:noProof w:val="0"/>
          <w:rtl/>
        </w:rPr>
        <w:t xml:space="preserve">כמו כן, </w:t>
      </w:r>
      <w:r w:rsidR="0020303D" w:rsidRPr="00B60E7B">
        <w:rPr>
          <w:rFonts w:ascii="Arial" w:hAnsi="Arial" w:hint="cs"/>
          <w:noProof w:val="0"/>
          <w:rtl/>
        </w:rPr>
        <w:t>ביהמ"ש מפנה ל</w:t>
      </w:r>
      <w:r w:rsidR="0020303D" w:rsidRPr="00B60E7B">
        <w:rPr>
          <w:rFonts w:ascii="Arial" w:hAnsi="Arial"/>
          <w:noProof w:val="0"/>
          <w:rtl/>
        </w:rPr>
        <w:t xml:space="preserve">סעיף 16(ב)(2) </w:t>
      </w:r>
      <w:r w:rsidR="0020303D" w:rsidRPr="00B60E7B">
        <w:rPr>
          <w:rFonts w:ascii="Arial" w:hAnsi="Arial"/>
          <w:b/>
          <w:bCs/>
          <w:noProof w:val="0"/>
          <w:rtl/>
        </w:rPr>
        <w:t xml:space="preserve">לחוק </w:t>
      </w:r>
      <w:r w:rsidRPr="00B60E7B">
        <w:rPr>
          <w:rFonts w:ascii="Arial" w:hAnsi="Arial" w:hint="cs"/>
          <w:b/>
          <w:bCs/>
          <w:noProof w:val="0"/>
          <w:rtl/>
        </w:rPr>
        <w:t xml:space="preserve">איסור לשון הרע התשכ"ה </w:t>
      </w:r>
      <w:r w:rsidRPr="00B60E7B">
        <w:rPr>
          <w:rFonts w:ascii="Arial" w:hAnsi="Arial"/>
          <w:b/>
          <w:bCs/>
          <w:noProof w:val="0"/>
          <w:rtl/>
        </w:rPr>
        <w:t>–</w:t>
      </w:r>
      <w:r w:rsidRPr="00B60E7B">
        <w:rPr>
          <w:rFonts w:ascii="Arial" w:hAnsi="Arial" w:hint="cs"/>
          <w:b/>
          <w:bCs/>
          <w:noProof w:val="0"/>
          <w:rtl/>
        </w:rPr>
        <w:t xml:space="preserve"> 1965</w:t>
      </w:r>
      <w:r>
        <w:rPr>
          <w:rFonts w:ascii="Arial" w:hAnsi="Arial" w:hint="cs"/>
          <w:noProof w:val="0"/>
          <w:rtl/>
        </w:rPr>
        <w:t xml:space="preserve"> (להלן: "</w:t>
      </w:r>
      <w:r w:rsidRPr="00B60E7B">
        <w:rPr>
          <w:rFonts w:ascii="Arial" w:hAnsi="Arial" w:hint="cs"/>
          <w:b/>
          <w:bCs/>
          <w:noProof w:val="0"/>
          <w:rtl/>
        </w:rPr>
        <w:t>החוק</w:t>
      </w:r>
      <w:r>
        <w:rPr>
          <w:rFonts w:ascii="Arial" w:hAnsi="Arial" w:hint="cs"/>
          <w:noProof w:val="0"/>
          <w:rtl/>
        </w:rPr>
        <w:t xml:space="preserve">") </w:t>
      </w:r>
      <w:r w:rsidR="0020303D" w:rsidRPr="00B60E7B">
        <w:rPr>
          <w:rFonts w:ascii="Arial" w:hAnsi="Arial"/>
          <w:noProof w:val="0"/>
          <w:rtl/>
        </w:rPr>
        <w:t>הקובע</w:t>
      </w:r>
      <w:r>
        <w:rPr>
          <w:rFonts w:ascii="Arial" w:hAnsi="Arial" w:hint="cs"/>
          <w:noProof w:val="0"/>
          <w:rtl/>
        </w:rPr>
        <w:t xml:space="preserve"> להלן</w:t>
      </w:r>
      <w:r w:rsidR="0020303D" w:rsidRPr="00B60E7B">
        <w:rPr>
          <w:rFonts w:ascii="Arial" w:hAnsi="Arial"/>
          <w:noProof w:val="0"/>
          <w:rtl/>
        </w:rPr>
        <w:t xml:space="preserve">: </w:t>
      </w:r>
    </w:p>
    <w:p w:rsidR="0020303D" w:rsidRPr="0020303D" w:rsidRDefault="0020303D" w:rsidP="0020303D">
      <w:pPr>
        <w:spacing w:line="360" w:lineRule="auto"/>
        <w:rPr>
          <w:rFonts w:ascii="Arial" w:hAnsi="Arial"/>
          <w:b/>
          <w:bCs/>
          <w:noProof w:val="0"/>
          <w:rtl/>
        </w:rPr>
      </w:pPr>
      <w:r w:rsidRPr="0020303D">
        <w:rPr>
          <w:rFonts w:ascii="Arial" w:hAnsi="Arial"/>
          <w:b/>
          <w:bCs/>
          <w:noProof w:val="0"/>
          <w:rtl/>
        </w:rPr>
        <w:t xml:space="preserve">"(ב) חזקה על הנאשם או הנתבע שעשה את הפרסום שלא בתום לב אם נתקיים בפרסום אחת מאלה: </w:t>
      </w:r>
    </w:p>
    <w:p w:rsidR="0020303D" w:rsidRPr="0020303D" w:rsidRDefault="0020303D" w:rsidP="0020303D">
      <w:pPr>
        <w:spacing w:line="360" w:lineRule="auto"/>
        <w:rPr>
          <w:rFonts w:ascii="Arial" w:hAnsi="Arial"/>
          <w:b/>
          <w:bCs/>
          <w:noProof w:val="0"/>
          <w:rtl/>
        </w:rPr>
      </w:pPr>
      <w:r w:rsidRPr="0020303D">
        <w:rPr>
          <w:rFonts w:ascii="Arial" w:hAnsi="Arial"/>
          <w:b/>
          <w:bCs/>
          <w:noProof w:val="0"/>
          <w:rtl/>
        </w:rPr>
        <w:t>...</w:t>
      </w:r>
    </w:p>
    <w:p w:rsidR="0020303D" w:rsidRPr="0020303D" w:rsidRDefault="0020303D" w:rsidP="0020303D">
      <w:pPr>
        <w:spacing w:line="360" w:lineRule="auto"/>
        <w:rPr>
          <w:rFonts w:ascii="Arial" w:hAnsi="Arial"/>
          <w:b/>
          <w:bCs/>
          <w:noProof w:val="0"/>
          <w:rtl/>
        </w:rPr>
      </w:pPr>
      <w:r w:rsidRPr="0020303D">
        <w:rPr>
          <w:rFonts w:ascii="Arial" w:hAnsi="Arial"/>
          <w:b/>
          <w:bCs/>
          <w:noProof w:val="0"/>
          <w:rtl/>
        </w:rPr>
        <w:t>(2)  הדבר שפורסם לא היה אמת, והוא לא נקט לפני הפרסום אמצעים סבירים להיווכח אם אמת היא אם לאו;"</w:t>
      </w:r>
    </w:p>
    <w:p w:rsidR="0020303D" w:rsidRDefault="0020303D" w:rsidP="000B557F">
      <w:pPr>
        <w:spacing w:line="360" w:lineRule="auto"/>
        <w:rPr>
          <w:rFonts w:ascii="Arial" w:hAnsi="Arial"/>
          <w:noProof w:val="0"/>
          <w:rtl/>
        </w:rPr>
      </w:pPr>
    </w:p>
    <w:p w:rsidR="00CF6EC9" w:rsidRDefault="00CF6EC9" w:rsidP="00B60E7B">
      <w:pPr>
        <w:pStyle w:val="ad"/>
        <w:numPr>
          <w:ilvl w:val="0"/>
          <w:numId w:val="1"/>
        </w:numPr>
        <w:spacing w:line="360" w:lineRule="auto"/>
        <w:rPr>
          <w:rFonts w:ascii="Arial" w:hAnsi="Arial"/>
          <w:noProof w:val="0"/>
        </w:rPr>
      </w:pPr>
      <w:r w:rsidRPr="00B60E7B">
        <w:rPr>
          <w:rFonts w:ascii="Arial" w:hAnsi="Arial" w:hint="cs"/>
          <w:noProof w:val="0"/>
          <w:rtl/>
        </w:rPr>
        <w:t xml:space="preserve">ביהמ"ש קובע כי </w:t>
      </w:r>
      <w:r w:rsidRPr="00B60E7B">
        <w:rPr>
          <w:rFonts w:ascii="Arial" w:hAnsi="Arial"/>
          <w:noProof w:val="0"/>
          <w:rtl/>
        </w:rPr>
        <w:t xml:space="preserve">אין די בטענה מן הפה אל החוץ של </w:t>
      </w:r>
      <w:r w:rsidRPr="00B60E7B">
        <w:rPr>
          <w:rFonts w:ascii="Arial" w:hAnsi="Arial" w:hint="cs"/>
          <w:noProof w:val="0"/>
          <w:rtl/>
        </w:rPr>
        <w:t>ה</w:t>
      </w:r>
      <w:r w:rsidRPr="00B60E7B">
        <w:rPr>
          <w:rFonts w:ascii="Arial" w:hAnsi="Arial"/>
          <w:noProof w:val="0"/>
          <w:rtl/>
        </w:rPr>
        <w:t>נתבע כי האמין בפרסומים. כמו כן, הנתבע לא ה</w:t>
      </w:r>
      <w:r w:rsidR="000B557F" w:rsidRPr="00B60E7B">
        <w:rPr>
          <w:rFonts w:ascii="Arial" w:hAnsi="Arial" w:hint="cs"/>
          <w:noProof w:val="0"/>
          <w:rtl/>
        </w:rPr>
        <w:t>ביא ראיות לעניין האופן בו</w:t>
      </w:r>
      <w:r w:rsidRPr="00B60E7B">
        <w:rPr>
          <w:rFonts w:ascii="Arial" w:hAnsi="Arial"/>
          <w:b/>
          <w:bCs/>
          <w:noProof w:val="0"/>
          <w:rtl/>
        </w:rPr>
        <w:t xml:space="preserve"> "בדק את טענותיו ... שהובילו למסקנותיו"  </w:t>
      </w:r>
      <w:r w:rsidRPr="00B60E7B">
        <w:rPr>
          <w:rFonts w:ascii="Arial" w:hAnsi="Arial"/>
          <w:noProof w:val="0"/>
          <w:rtl/>
        </w:rPr>
        <w:t>בדבר היות התובעים</w:t>
      </w:r>
      <w:r w:rsidRPr="00B60E7B">
        <w:rPr>
          <w:rFonts w:ascii="Arial" w:hAnsi="Arial"/>
          <w:b/>
          <w:bCs/>
          <w:noProof w:val="0"/>
          <w:rtl/>
        </w:rPr>
        <w:t xml:space="preserve"> "גנבים, מושחתים ופושעים". </w:t>
      </w:r>
      <w:r w:rsidRPr="00B60E7B">
        <w:rPr>
          <w:rFonts w:ascii="Arial" w:hAnsi="Arial"/>
          <w:noProof w:val="0"/>
          <w:rtl/>
        </w:rPr>
        <w:t>לגבי חלק גדול מה</w:t>
      </w:r>
      <w:r w:rsidRPr="00B60E7B">
        <w:rPr>
          <w:rFonts w:ascii="Arial" w:hAnsi="Arial"/>
          <w:b/>
          <w:bCs/>
          <w:noProof w:val="0"/>
          <w:rtl/>
        </w:rPr>
        <w:t xml:space="preserve">"מסקנות" </w:t>
      </w:r>
      <w:r w:rsidRPr="00B60E7B">
        <w:rPr>
          <w:rFonts w:ascii="Arial" w:hAnsi="Arial"/>
          <w:noProof w:val="0"/>
          <w:rtl/>
        </w:rPr>
        <w:t>של</w:t>
      </w:r>
      <w:r w:rsidR="000B557F" w:rsidRPr="00B60E7B">
        <w:rPr>
          <w:rFonts w:ascii="Arial" w:hAnsi="Arial" w:hint="cs"/>
          <w:noProof w:val="0"/>
          <w:rtl/>
        </w:rPr>
        <w:t>ו</w:t>
      </w:r>
      <w:r w:rsidRPr="00B60E7B">
        <w:rPr>
          <w:rFonts w:ascii="Arial" w:hAnsi="Arial"/>
          <w:noProof w:val="0"/>
          <w:rtl/>
        </w:rPr>
        <w:t xml:space="preserve">, הוא לא ידע להשיב </w:t>
      </w:r>
      <w:r w:rsidR="000B557F" w:rsidRPr="00B60E7B">
        <w:rPr>
          <w:rFonts w:ascii="Arial" w:hAnsi="Arial" w:hint="cs"/>
          <w:noProof w:val="0"/>
          <w:rtl/>
        </w:rPr>
        <w:t xml:space="preserve">בחקירתו </w:t>
      </w:r>
      <w:r w:rsidRPr="00B60E7B">
        <w:rPr>
          <w:rFonts w:ascii="Arial" w:hAnsi="Arial"/>
          <w:noProof w:val="0"/>
          <w:rtl/>
        </w:rPr>
        <w:t>על שום מה ולמה הגיע למסקנות אלה. דוגמא טובה לקלישות של חלק מטענות הנתבע היא הטענה שללביא חבר שיושב בכלא. "</w:t>
      </w:r>
      <w:r w:rsidRPr="00B60E7B">
        <w:rPr>
          <w:rFonts w:ascii="Arial" w:hAnsi="Arial"/>
          <w:b/>
          <w:bCs/>
          <w:noProof w:val="0"/>
          <w:rtl/>
        </w:rPr>
        <w:t>רועי בר</w:t>
      </w:r>
      <w:r w:rsidRPr="00B60E7B">
        <w:rPr>
          <w:rFonts w:ascii="Arial" w:hAnsi="Arial"/>
          <w:noProof w:val="0"/>
          <w:rtl/>
        </w:rPr>
        <w:t xml:space="preserve">". אולם, התברר שרועי ובר הם שמות ילדיו של לביא. לכן, ביהמ"ש דוחה טענת הנתבע כי אמירת ביטויים קשים אלה נעשתה באופן </w:t>
      </w:r>
      <w:r w:rsidR="0020303D" w:rsidRPr="00B60E7B">
        <w:rPr>
          <w:rFonts w:ascii="Arial" w:hAnsi="Arial" w:hint="cs"/>
          <w:noProof w:val="0"/>
          <w:rtl/>
        </w:rPr>
        <w:t xml:space="preserve">סביר או </w:t>
      </w:r>
      <w:r w:rsidRPr="00B60E7B">
        <w:rPr>
          <w:rFonts w:ascii="Arial" w:hAnsi="Arial"/>
          <w:noProof w:val="0"/>
          <w:rtl/>
        </w:rPr>
        <w:t>מידתי כביכול</w:t>
      </w:r>
      <w:r w:rsidR="000B557F" w:rsidRPr="00B60E7B">
        <w:rPr>
          <w:rFonts w:ascii="Arial" w:hAnsi="Arial" w:hint="cs"/>
          <w:noProof w:val="0"/>
          <w:rtl/>
        </w:rPr>
        <w:t xml:space="preserve"> וקובע כי לא עומדת לנתבע הגנת תום הלב</w:t>
      </w:r>
      <w:r w:rsidRPr="00B60E7B">
        <w:rPr>
          <w:rFonts w:ascii="Arial" w:hAnsi="Arial"/>
          <w:noProof w:val="0"/>
          <w:rtl/>
        </w:rPr>
        <w:t>.</w:t>
      </w:r>
    </w:p>
    <w:p w:rsidR="00EA5B40" w:rsidRPr="00426088" w:rsidRDefault="00816D15" w:rsidP="00426088">
      <w:pPr>
        <w:pStyle w:val="ad"/>
        <w:numPr>
          <w:ilvl w:val="0"/>
          <w:numId w:val="1"/>
        </w:numPr>
        <w:spacing w:line="360" w:lineRule="auto"/>
        <w:rPr>
          <w:rFonts w:ascii="Arial" w:hAnsi="Arial"/>
          <w:noProof w:val="0"/>
          <w:rtl/>
        </w:rPr>
      </w:pPr>
      <w:r w:rsidRPr="00426088">
        <w:rPr>
          <w:rFonts w:ascii="Arial" w:hAnsi="Arial" w:hint="cs"/>
          <w:noProof w:val="0"/>
          <w:rtl/>
        </w:rPr>
        <w:t>מכיוון שהדברים נאמרו באתר העבודה המגודר או על סיפו, יש בסיס לטענה של הנתבע כי מרבית מי שנחשפו לפרסום הכירו את הסכסוך</w:t>
      </w:r>
      <w:r w:rsidR="00426088">
        <w:rPr>
          <w:rFonts w:ascii="Arial" w:hAnsi="Arial" w:hint="cs"/>
          <w:noProof w:val="0"/>
          <w:rtl/>
        </w:rPr>
        <w:t>. אולם</w:t>
      </w:r>
      <w:r w:rsidRPr="00426088">
        <w:rPr>
          <w:rFonts w:ascii="Arial" w:hAnsi="Arial" w:hint="cs"/>
          <w:noProof w:val="0"/>
          <w:rtl/>
        </w:rPr>
        <w:t>, אין בכך כדי לאיין את העובדה שאלה דברי לשון הרע וכי נחשפו לפרסומים גם מי שאינם מכירים הסכסוך, לרבות לעומקו,  כגון שוטרים, עובדים ועוברי אורח שחלפו בשביל הסמוך.</w:t>
      </w:r>
    </w:p>
    <w:p w:rsidR="00A123A3" w:rsidRDefault="00A123A3" w:rsidP="00A123A3">
      <w:pPr>
        <w:spacing w:line="360" w:lineRule="auto"/>
        <w:rPr>
          <w:rFonts w:ascii="Arial" w:hAnsi="Arial"/>
          <w:noProof w:val="0"/>
          <w:rtl/>
        </w:rPr>
      </w:pPr>
    </w:p>
    <w:p w:rsidR="00A123A3" w:rsidRPr="005D038C" w:rsidRDefault="00973F7A" w:rsidP="00A123A3">
      <w:pPr>
        <w:spacing w:line="360" w:lineRule="auto"/>
        <w:rPr>
          <w:rFonts w:ascii="Arial" w:hAnsi="Arial"/>
          <w:b/>
          <w:bCs/>
          <w:noProof w:val="0"/>
          <w:rtl/>
        </w:rPr>
      </w:pPr>
      <w:r>
        <w:rPr>
          <w:rFonts w:ascii="Arial" w:hAnsi="Arial" w:hint="cs"/>
          <w:b/>
          <w:bCs/>
          <w:noProof w:val="0"/>
          <w:rtl/>
        </w:rPr>
        <w:t xml:space="preserve">ביהמ"ש קובע כי </w:t>
      </w:r>
      <w:r w:rsidR="00A123A3" w:rsidRPr="005D038C">
        <w:rPr>
          <w:rFonts w:ascii="Arial" w:hAnsi="Arial" w:hint="cs"/>
          <w:b/>
          <w:bCs/>
          <w:noProof w:val="0"/>
          <w:rtl/>
        </w:rPr>
        <w:t>הפרסום השני</w:t>
      </w:r>
      <w:r>
        <w:rPr>
          <w:rFonts w:ascii="Arial" w:hAnsi="Arial" w:hint="cs"/>
          <w:b/>
          <w:bCs/>
          <w:noProof w:val="0"/>
          <w:rtl/>
        </w:rPr>
        <w:t xml:space="preserve"> </w:t>
      </w:r>
      <w:r w:rsidR="00800374">
        <w:rPr>
          <w:rFonts w:ascii="Arial" w:hAnsi="Arial" w:hint="cs"/>
          <w:b/>
          <w:bCs/>
          <w:noProof w:val="0"/>
          <w:rtl/>
        </w:rPr>
        <w:t xml:space="preserve">(המכתב למרגי) </w:t>
      </w:r>
      <w:r>
        <w:rPr>
          <w:rFonts w:ascii="Arial" w:hAnsi="Arial" w:hint="cs"/>
          <w:b/>
          <w:bCs/>
          <w:noProof w:val="0"/>
          <w:rtl/>
        </w:rPr>
        <w:t>הינו פרסום לשון הרע</w:t>
      </w:r>
    </w:p>
    <w:p w:rsidR="0034370A" w:rsidRPr="002E173E" w:rsidRDefault="00A123A3" w:rsidP="002E173E">
      <w:pPr>
        <w:pStyle w:val="ad"/>
        <w:numPr>
          <w:ilvl w:val="0"/>
          <w:numId w:val="1"/>
        </w:numPr>
        <w:spacing w:line="360" w:lineRule="auto"/>
        <w:rPr>
          <w:rFonts w:ascii="Arial" w:hAnsi="Arial"/>
          <w:noProof w:val="0"/>
          <w:rtl/>
        </w:rPr>
      </w:pPr>
      <w:r w:rsidRPr="002E173E">
        <w:rPr>
          <w:rFonts w:ascii="Arial" w:hAnsi="Arial" w:hint="cs"/>
          <w:noProof w:val="0"/>
          <w:rtl/>
        </w:rPr>
        <w:t>התובעים הגישו את התכתובת שקיבלו מ</w:t>
      </w:r>
      <w:r w:rsidR="00DE6E3D" w:rsidRPr="002E173E">
        <w:rPr>
          <w:rFonts w:ascii="Arial" w:hAnsi="Arial" w:hint="cs"/>
          <w:noProof w:val="0"/>
          <w:rtl/>
        </w:rPr>
        <w:t xml:space="preserve">שותפו </w:t>
      </w:r>
      <w:r w:rsidR="00973F7A" w:rsidRPr="002E173E">
        <w:rPr>
          <w:rFonts w:ascii="Arial" w:hAnsi="Arial" w:hint="cs"/>
          <w:noProof w:val="0"/>
          <w:rtl/>
        </w:rPr>
        <w:t xml:space="preserve">של לביא, </w:t>
      </w:r>
      <w:r w:rsidRPr="002E173E">
        <w:rPr>
          <w:rFonts w:ascii="Arial" w:hAnsi="Arial" w:hint="cs"/>
          <w:noProof w:val="0"/>
          <w:rtl/>
        </w:rPr>
        <w:t xml:space="preserve">מרגי, </w:t>
      </w:r>
      <w:r w:rsidRPr="002E173E">
        <w:rPr>
          <w:rFonts w:ascii="Arial" w:hAnsi="Arial"/>
          <w:noProof w:val="0"/>
          <w:rtl/>
        </w:rPr>
        <w:t>מקבל שירותים מהחברה</w:t>
      </w:r>
      <w:r w:rsidRPr="002E173E">
        <w:rPr>
          <w:rFonts w:ascii="Arial" w:hAnsi="Arial" w:hint="cs"/>
          <w:noProof w:val="0"/>
          <w:rtl/>
        </w:rPr>
        <w:t>, מ</w:t>
      </w:r>
      <w:r w:rsidR="00973F7A" w:rsidRPr="002E173E">
        <w:rPr>
          <w:rFonts w:ascii="Arial" w:hAnsi="Arial" w:hint="cs"/>
          <w:noProof w:val="0"/>
          <w:rtl/>
        </w:rPr>
        <w:t>מנה</w:t>
      </w:r>
      <w:r w:rsidRPr="002E173E">
        <w:rPr>
          <w:rFonts w:ascii="Arial" w:hAnsi="Arial" w:hint="cs"/>
          <w:noProof w:val="0"/>
          <w:rtl/>
        </w:rPr>
        <w:t xml:space="preserve"> עולה שהנתבע </w:t>
      </w:r>
      <w:r w:rsidRPr="002E173E">
        <w:rPr>
          <w:rFonts w:ascii="Arial" w:hAnsi="Arial"/>
          <w:noProof w:val="0"/>
          <w:rtl/>
        </w:rPr>
        <w:t>שלח לו סדרת הודעות הקושרות את התובעים ל"</w:t>
      </w:r>
      <w:r w:rsidRPr="002E173E">
        <w:rPr>
          <w:rFonts w:ascii="Arial" w:hAnsi="Arial"/>
          <w:b/>
          <w:bCs/>
          <w:noProof w:val="0"/>
          <w:rtl/>
        </w:rPr>
        <w:t>פשע מאורגן</w:t>
      </w:r>
      <w:r w:rsidRPr="002E173E">
        <w:rPr>
          <w:rFonts w:ascii="Arial" w:hAnsi="Arial"/>
          <w:noProof w:val="0"/>
          <w:rtl/>
        </w:rPr>
        <w:t>",  ותוך שהוא מצרף תמונה של</w:t>
      </w:r>
      <w:r w:rsidR="005D038C" w:rsidRPr="002E173E">
        <w:rPr>
          <w:rFonts w:ascii="Arial" w:hAnsi="Arial" w:hint="cs"/>
          <w:noProof w:val="0"/>
          <w:rtl/>
        </w:rPr>
        <w:t xml:space="preserve"> לביא</w:t>
      </w:r>
      <w:r w:rsidRPr="002E173E">
        <w:rPr>
          <w:rFonts w:ascii="Arial" w:hAnsi="Arial"/>
          <w:noProof w:val="0"/>
          <w:rtl/>
        </w:rPr>
        <w:t xml:space="preserve"> כדי שלא יהיה ספק באשר לזהותו וכאילו שהוא קשור לאותו "</w:t>
      </w:r>
      <w:r w:rsidRPr="002E173E">
        <w:rPr>
          <w:rFonts w:ascii="Arial" w:hAnsi="Arial"/>
          <w:b/>
          <w:bCs/>
          <w:noProof w:val="0"/>
          <w:rtl/>
        </w:rPr>
        <w:t>פשע מאורגן</w:t>
      </w:r>
      <w:r w:rsidRPr="002E173E">
        <w:rPr>
          <w:rFonts w:ascii="Arial" w:hAnsi="Arial"/>
          <w:noProof w:val="0"/>
          <w:rtl/>
        </w:rPr>
        <w:t>".</w:t>
      </w:r>
      <w:r w:rsidR="005D038C" w:rsidRPr="002E173E">
        <w:rPr>
          <w:rFonts w:ascii="Arial" w:hAnsi="Arial" w:hint="cs"/>
          <w:noProof w:val="0"/>
          <w:rtl/>
        </w:rPr>
        <w:t xml:space="preserve"> הנתבע אישר בכתב הגנתו כי הוא שלח ההודעות, טען שההודעות הוגשו באופן חלקי וכי הדברים נאמרו בעידנא דריתחא. ביהמ"ש קובע כי </w:t>
      </w:r>
      <w:r w:rsidR="00DE6E3D" w:rsidRPr="002E173E">
        <w:rPr>
          <w:rFonts w:ascii="Arial" w:hAnsi="Arial" w:hint="cs"/>
          <w:noProof w:val="0"/>
          <w:rtl/>
        </w:rPr>
        <w:t>ייחוס ללביא קשר ל"</w:t>
      </w:r>
      <w:r w:rsidR="00DE6E3D" w:rsidRPr="002E173E">
        <w:rPr>
          <w:rFonts w:ascii="Arial" w:hAnsi="Arial" w:hint="cs"/>
          <w:b/>
          <w:bCs/>
          <w:noProof w:val="0"/>
          <w:rtl/>
        </w:rPr>
        <w:t>פשע מאורגן</w:t>
      </w:r>
      <w:r w:rsidR="00DE6E3D" w:rsidRPr="002E173E">
        <w:rPr>
          <w:rFonts w:ascii="Arial" w:hAnsi="Arial" w:hint="cs"/>
          <w:noProof w:val="0"/>
          <w:rtl/>
        </w:rPr>
        <w:t xml:space="preserve">" במכתב שנשלח לאחר, שותפו של לביא, הינו </w:t>
      </w:r>
      <w:r w:rsidR="005D038C" w:rsidRPr="002E173E">
        <w:rPr>
          <w:rFonts w:ascii="Arial" w:hAnsi="Arial" w:hint="cs"/>
          <w:noProof w:val="0"/>
          <w:rtl/>
        </w:rPr>
        <w:t xml:space="preserve">פרסום לשון הרע. </w:t>
      </w:r>
    </w:p>
    <w:p w:rsidR="0034370A" w:rsidRDefault="0034370A" w:rsidP="00FB5EDA">
      <w:pPr>
        <w:spacing w:line="360" w:lineRule="auto"/>
        <w:rPr>
          <w:rFonts w:ascii="Arial" w:hAnsi="Arial"/>
          <w:noProof w:val="0"/>
          <w:rtl/>
        </w:rPr>
      </w:pPr>
    </w:p>
    <w:p w:rsidR="00A5290E" w:rsidRPr="002E173E" w:rsidRDefault="0034370A" w:rsidP="002E173E">
      <w:pPr>
        <w:pStyle w:val="ad"/>
        <w:numPr>
          <w:ilvl w:val="0"/>
          <w:numId w:val="1"/>
        </w:numPr>
        <w:spacing w:line="360" w:lineRule="auto"/>
        <w:rPr>
          <w:rFonts w:ascii="Arial" w:hAnsi="Arial"/>
          <w:noProof w:val="0"/>
          <w:rtl/>
        </w:rPr>
      </w:pPr>
      <w:r w:rsidRPr="002E173E">
        <w:rPr>
          <w:rFonts w:ascii="Arial" w:hAnsi="Arial" w:hint="cs"/>
          <w:noProof w:val="0"/>
          <w:rtl/>
        </w:rPr>
        <w:t xml:space="preserve">הנתבע טען בסיכומיו כי עומדת לו הגנת תום לב. אולם, כפי שביהמ"ש קבע בעניין הפרסום הראשון, גם בעניין הפרסום השני, </w:t>
      </w:r>
      <w:r w:rsidR="00DE6E3D" w:rsidRPr="002E173E">
        <w:rPr>
          <w:rFonts w:ascii="Arial" w:hAnsi="Arial" w:hint="cs"/>
          <w:noProof w:val="0"/>
          <w:rtl/>
        </w:rPr>
        <w:t xml:space="preserve">הנתבע </w:t>
      </w:r>
      <w:r w:rsidR="005D038C" w:rsidRPr="002E173E">
        <w:rPr>
          <w:rFonts w:ascii="Arial" w:hAnsi="Arial" w:hint="cs"/>
          <w:noProof w:val="0"/>
          <w:rtl/>
        </w:rPr>
        <w:t>לא העמיד הגנה לפרסום לשון הרע</w:t>
      </w:r>
      <w:r w:rsidR="00DE6E3D" w:rsidRPr="002E173E">
        <w:rPr>
          <w:rFonts w:ascii="Arial" w:hAnsi="Arial" w:hint="cs"/>
          <w:noProof w:val="0"/>
          <w:rtl/>
        </w:rPr>
        <w:t>, לרבות ראיות לכך שלביא קשור ל"</w:t>
      </w:r>
      <w:r w:rsidR="00DE6E3D" w:rsidRPr="002E173E">
        <w:rPr>
          <w:rFonts w:ascii="Arial" w:hAnsi="Arial" w:hint="cs"/>
          <w:b/>
          <w:bCs/>
          <w:noProof w:val="0"/>
          <w:rtl/>
        </w:rPr>
        <w:t>פשע מאורגן</w:t>
      </w:r>
      <w:r w:rsidR="00DE6E3D" w:rsidRPr="002E173E">
        <w:rPr>
          <w:rFonts w:ascii="Arial" w:hAnsi="Arial" w:hint="cs"/>
          <w:noProof w:val="0"/>
          <w:rtl/>
        </w:rPr>
        <w:t>"</w:t>
      </w:r>
      <w:r w:rsidRPr="002E173E">
        <w:rPr>
          <w:rFonts w:ascii="Arial" w:hAnsi="Arial" w:hint="cs"/>
          <w:noProof w:val="0"/>
          <w:rtl/>
        </w:rPr>
        <w:t>,</w:t>
      </w:r>
      <w:r w:rsidR="00DE6E3D" w:rsidRPr="002E173E">
        <w:rPr>
          <w:rFonts w:ascii="Arial" w:hAnsi="Arial" w:hint="cs"/>
          <w:noProof w:val="0"/>
          <w:rtl/>
        </w:rPr>
        <w:t xml:space="preserve"> או כי כתב הדברים בתום לב</w:t>
      </w:r>
      <w:r w:rsidRPr="002E173E">
        <w:rPr>
          <w:rFonts w:ascii="Arial" w:hAnsi="Arial" w:hint="cs"/>
          <w:noProof w:val="0"/>
          <w:rtl/>
        </w:rPr>
        <w:t xml:space="preserve">. </w:t>
      </w:r>
      <w:r w:rsidR="009D34CC" w:rsidRPr="002E173E">
        <w:rPr>
          <w:rFonts w:ascii="Arial" w:hAnsi="Arial" w:hint="cs"/>
          <w:noProof w:val="0"/>
          <w:rtl/>
        </w:rPr>
        <w:t>ביהמ"ש לא מצא שטענת הנתבע כי לביא כשיטה "</w:t>
      </w:r>
      <w:r w:rsidR="009D34CC" w:rsidRPr="002E173E">
        <w:rPr>
          <w:rFonts w:ascii="Arial" w:hAnsi="Arial" w:hint="cs"/>
          <w:b/>
          <w:bCs/>
          <w:noProof w:val="0"/>
          <w:rtl/>
        </w:rPr>
        <w:t>לוקח את נכס במשך כמה שנים, סוחט מהם כספים, מעכב את הבניה, הולך לבוררים מושך רגליים</w:t>
      </w:r>
      <w:r w:rsidR="009D34CC" w:rsidRPr="002E173E">
        <w:rPr>
          <w:rFonts w:ascii="Arial" w:hAnsi="Arial" w:hint="cs"/>
          <w:noProof w:val="0"/>
          <w:rtl/>
        </w:rPr>
        <w:t xml:space="preserve">", גם אם הייתה נכונה, והיא לא הוכחה, מסייעת לעניין קביעתו </w:t>
      </w:r>
      <w:r w:rsidR="00FB5EDA" w:rsidRPr="002E173E">
        <w:rPr>
          <w:rFonts w:ascii="Arial" w:hAnsi="Arial" w:hint="cs"/>
          <w:noProof w:val="0"/>
          <w:rtl/>
        </w:rPr>
        <w:t xml:space="preserve">של הנתבע </w:t>
      </w:r>
      <w:r w:rsidR="009D34CC" w:rsidRPr="002E173E">
        <w:rPr>
          <w:rFonts w:ascii="Arial" w:hAnsi="Arial" w:hint="cs"/>
          <w:noProof w:val="0"/>
          <w:rtl/>
        </w:rPr>
        <w:t>כי לביא קשור ל"</w:t>
      </w:r>
      <w:r w:rsidR="009D34CC" w:rsidRPr="002E173E">
        <w:rPr>
          <w:rFonts w:ascii="Arial" w:hAnsi="Arial" w:hint="cs"/>
          <w:b/>
          <w:bCs/>
          <w:noProof w:val="0"/>
          <w:rtl/>
        </w:rPr>
        <w:t>פשע מאורגן".</w:t>
      </w:r>
      <w:r w:rsidRPr="0034370A">
        <w:rPr>
          <w:rtl/>
        </w:rPr>
        <w:t xml:space="preserve"> </w:t>
      </w:r>
      <w:r w:rsidR="00A5290E" w:rsidRPr="002E173E">
        <w:rPr>
          <w:rFonts w:ascii="Arial" w:hAnsi="Arial" w:hint="cs"/>
          <w:noProof w:val="0"/>
          <w:rtl/>
        </w:rPr>
        <w:t>כמו כן, ביהמ"ש קובע כי ייחוס קשר לפלוני ל"</w:t>
      </w:r>
      <w:r w:rsidR="00A5290E" w:rsidRPr="002E173E">
        <w:rPr>
          <w:rFonts w:ascii="Arial" w:hAnsi="Arial" w:hint="cs"/>
          <w:b/>
          <w:bCs/>
          <w:noProof w:val="0"/>
          <w:rtl/>
        </w:rPr>
        <w:t>פשע מאורגן</w:t>
      </w:r>
      <w:r w:rsidR="00A5290E" w:rsidRPr="002E173E">
        <w:rPr>
          <w:rFonts w:ascii="Arial" w:hAnsi="Arial" w:hint="cs"/>
          <w:noProof w:val="0"/>
          <w:rtl/>
        </w:rPr>
        <w:t xml:space="preserve">" </w:t>
      </w:r>
      <w:r w:rsidR="002E173E">
        <w:rPr>
          <w:rFonts w:ascii="Arial" w:hAnsi="Arial" w:hint="cs"/>
          <w:noProof w:val="0"/>
          <w:rtl/>
        </w:rPr>
        <w:t>א</w:t>
      </w:r>
      <w:r w:rsidR="00A5290E" w:rsidRPr="002E173E">
        <w:rPr>
          <w:rFonts w:ascii="Arial" w:hAnsi="Arial" w:hint="cs"/>
          <w:noProof w:val="0"/>
          <w:rtl/>
        </w:rPr>
        <w:t xml:space="preserve">ינו זוטי דברים כביכול. </w:t>
      </w:r>
    </w:p>
    <w:p w:rsidR="00A5290E" w:rsidRDefault="00A5290E" w:rsidP="0034370A">
      <w:pPr>
        <w:spacing w:line="360" w:lineRule="auto"/>
        <w:rPr>
          <w:rFonts w:ascii="Arial" w:hAnsi="Arial"/>
          <w:noProof w:val="0"/>
          <w:rtl/>
        </w:rPr>
      </w:pPr>
    </w:p>
    <w:p w:rsidR="001270AF" w:rsidRPr="002E173E" w:rsidRDefault="00A5290E" w:rsidP="002E173E">
      <w:pPr>
        <w:pStyle w:val="ad"/>
        <w:numPr>
          <w:ilvl w:val="0"/>
          <w:numId w:val="1"/>
        </w:numPr>
        <w:spacing w:line="360" w:lineRule="auto"/>
        <w:rPr>
          <w:rFonts w:ascii="Arial" w:hAnsi="Arial"/>
          <w:noProof w:val="0"/>
          <w:rtl/>
        </w:rPr>
      </w:pPr>
      <w:r w:rsidRPr="002E173E">
        <w:rPr>
          <w:rFonts w:ascii="Arial" w:hAnsi="Arial" w:hint="cs"/>
          <w:noProof w:val="0"/>
          <w:rtl/>
        </w:rPr>
        <w:t xml:space="preserve">עוד טענה שהעלה הנתבע בסיכומיו, היא </w:t>
      </w:r>
      <w:r w:rsidR="001270AF" w:rsidRPr="002E173E">
        <w:rPr>
          <w:rFonts w:ascii="Arial" w:hAnsi="Arial" w:hint="cs"/>
          <w:noProof w:val="0"/>
          <w:rtl/>
        </w:rPr>
        <w:t>ש</w:t>
      </w:r>
      <w:r w:rsidRPr="002E173E">
        <w:rPr>
          <w:rFonts w:ascii="Arial" w:hAnsi="Arial" w:hint="cs"/>
          <w:noProof w:val="0"/>
          <w:rtl/>
        </w:rPr>
        <w:t xml:space="preserve">מרגי הינו שלוחם של התובעים ולכן אין לראות בו אדם נוסף שנחשף לפרסום. </w:t>
      </w:r>
      <w:r w:rsidR="001270AF" w:rsidRPr="002E173E">
        <w:rPr>
          <w:rFonts w:ascii="Arial" w:hAnsi="Arial" w:hint="cs"/>
          <w:noProof w:val="0"/>
          <w:rtl/>
        </w:rPr>
        <w:t>מרגי אינו עו"ד ואינו בא כוחם של התובעים. מרגע שהנתבע אישר כי הוא אחראי לפרסום ששלח למרגי בדבר הקשר בין התובע ל"</w:t>
      </w:r>
      <w:r w:rsidR="001270AF" w:rsidRPr="002E173E">
        <w:rPr>
          <w:rFonts w:ascii="Arial" w:hAnsi="Arial" w:hint="cs"/>
          <w:b/>
          <w:bCs/>
          <w:noProof w:val="0"/>
          <w:rtl/>
        </w:rPr>
        <w:t>פשע מאורגן</w:t>
      </w:r>
      <w:r w:rsidR="001270AF" w:rsidRPr="002E173E">
        <w:rPr>
          <w:rFonts w:ascii="Arial" w:hAnsi="Arial" w:hint="cs"/>
          <w:noProof w:val="0"/>
          <w:rtl/>
        </w:rPr>
        <w:t>"</w:t>
      </w:r>
      <w:r w:rsidR="002E173E">
        <w:rPr>
          <w:rFonts w:ascii="Arial" w:hAnsi="Arial" w:hint="cs"/>
          <w:noProof w:val="0"/>
          <w:rtl/>
        </w:rPr>
        <w:t>,</w:t>
      </w:r>
      <w:r w:rsidR="001270AF" w:rsidRPr="002E173E">
        <w:rPr>
          <w:rFonts w:ascii="Arial" w:hAnsi="Arial" w:hint="cs"/>
          <w:noProof w:val="0"/>
          <w:rtl/>
        </w:rPr>
        <w:t xml:space="preserve"> ככל שביקש להוכיח כי מרגי והתובעים, חד הם</w:t>
      </w:r>
      <w:r w:rsidR="002E173E">
        <w:rPr>
          <w:rFonts w:ascii="Arial" w:hAnsi="Arial" w:hint="cs"/>
          <w:noProof w:val="0"/>
          <w:rtl/>
        </w:rPr>
        <w:t>,</w:t>
      </w:r>
      <w:r w:rsidR="001270AF" w:rsidRPr="002E173E">
        <w:rPr>
          <w:rFonts w:ascii="Arial" w:hAnsi="Arial" w:hint="cs"/>
          <w:noProof w:val="0"/>
          <w:rtl/>
        </w:rPr>
        <w:t xml:space="preserve"> לעניין הפרסום, היה עליו לזמן מרגי כעד. </w:t>
      </w:r>
    </w:p>
    <w:p w:rsidR="009D34CC" w:rsidRPr="0034370A" w:rsidRDefault="009D34CC" w:rsidP="009D34CC">
      <w:pPr>
        <w:spacing w:line="360" w:lineRule="auto"/>
        <w:rPr>
          <w:rFonts w:ascii="Arial" w:hAnsi="Arial"/>
          <w:noProof w:val="0"/>
          <w:rtl/>
        </w:rPr>
      </w:pPr>
    </w:p>
    <w:p w:rsidR="009D34CC" w:rsidRDefault="00FB5EDA" w:rsidP="009D34CC">
      <w:pPr>
        <w:spacing w:line="360" w:lineRule="auto"/>
        <w:rPr>
          <w:rFonts w:ascii="Arial" w:hAnsi="Arial"/>
          <w:b/>
          <w:bCs/>
          <w:noProof w:val="0"/>
          <w:rtl/>
        </w:rPr>
      </w:pPr>
      <w:r>
        <w:rPr>
          <w:rFonts w:ascii="Arial" w:hAnsi="Arial" w:hint="cs"/>
          <w:b/>
          <w:bCs/>
          <w:noProof w:val="0"/>
          <w:rtl/>
        </w:rPr>
        <w:t xml:space="preserve">ביהמ"ש קובע כי </w:t>
      </w:r>
      <w:r w:rsidR="009D34CC">
        <w:rPr>
          <w:rFonts w:ascii="Arial" w:hAnsi="Arial" w:hint="cs"/>
          <w:b/>
          <w:bCs/>
          <w:noProof w:val="0"/>
          <w:rtl/>
        </w:rPr>
        <w:t>הפרסום השלישי</w:t>
      </w:r>
      <w:r>
        <w:rPr>
          <w:rFonts w:ascii="Arial" w:hAnsi="Arial" w:hint="cs"/>
          <w:b/>
          <w:bCs/>
          <w:noProof w:val="0"/>
          <w:rtl/>
        </w:rPr>
        <w:t xml:space="preserve"> הינו פרסום לשון הרע</w:t>
      </w:r>
    </w:p>
    <w:p w:rsidR="002E173E" w:rsidRDefault="000D60AF" w:rsidP="002E173E">
      <w:pPr>
        <w:pStyle w:val="ad"/>
        <w:numPr>
          <w:ilvl w:val="0"/>
          <w:numId w:val="1"/>
        </w:numPr>
        <w:spacing w:line="360" w:lineRule="auto"/>
        <w:rPr>
          <w:rFonts w:ascii="Arial" w:hAnsi="Arial"/>
          <w:noProof w:val="0"/>
        </w:rPr>
      </w:pPr>
      <w:r w:rsidRPr="002E173E">
        <w:rPr>
          <w:rFonts w:ascii="Arial" w:hAnsi="Arial" w:hint="cs"/>
          <w:noProof w:val="0"/>
          <w:rtl/>
        </w:rPr>
        <w:t xml:space="preserve">התובעים הגישו את התכתובת בה כינו את לביא כפושע. כאמור לעיל, </w:t>
      </w:r>
      <w:r w:rsidRPr="002E173E">
        <w:rPr>
          <w:rFonts w:ascii="Arial" w:hAnsi="Arial"/>
          <w:noProof w:val="0"/>
          <w:rtl/>
        </w:rPr>
        <w:t xml:space="preserve">הנתבע </w:t>
      </w:r>
      <w:r w:rsidRPr="002E173E">
        <w:rPr>
          <w:rFonts w:ascii="Arial" w:hAnsi="Arial" w:hint="cs"/>
          <w:noProof w:val="0"/>
          <w:rtl/>
        </w:rPr>
        <w:t xml:space="preserve">טען שאין </w:t>
      </w:r>
      <w:r w:rsidRPr="002E173E">
        <w:rPr>
          <w:rFonts w:ascii="Arial" w:hAnsi="Arial"/>
          <w:noProof w:val="0"/>
          <w:rtl/>
        </w:rPr>
        <w:t>בתוכן הדברים  כדי להוות לשון הרע. עוד טען כי הדברים נאמרו בעידנא דריתחא, ולחלק מהם קדמה התגרות של התובעים ובנסיבות בהן נעשה הפרסום מדובר בזוטי דברים.</w:t>
      </w:r>
      <w:r w:rsidRPr="000D60AF">
        <w:rPr>
          <w:rtl/>
        </w:rPr>
        <w:t xml:space="preserve"> </w:t>
      </w:r>
      <w:r w:rsidRPr="002E173E">
        <w:rPr>
          <w:rFonts w:ascii="Arial" w:hAnsi="Arial"/>
          <w:noProof w:val="0"/>
          <w:rtl/>
        </w:rPr>
        <w:t xml:space="preserve">ביהמ"ש קובע כי </w:t>
      </w:r>
      <w:r w:rsidRPr="002E173E">
        <w:rPr>
          <w:rFonts w:ascii="Arial" w:hAnsi="Arial" w:hint="cs"/>
          <w:noProof w:val="0"/>
          <w:rtl/>
        </w:rPr>
        <w:t xml:space="preserve">כינוי </w:t>
      </w:r>
      <w:r w:rsidRPr="002E173E">
        <w:rPr>
          <w:rFonts w:ascii="Arial" w:hAnsi="Arial"/>
          <w:noProof w:val="0"/>
          <w:rtl/>
        </w:rPr>
        <w:t xml:space="preserve">לביא </w:t>
      </w:r>
      <w:r w:rsidRPr="002E173E">
        <w:rPr>
          <w:rFonts w:ascii="Arial" w:hAnsi="Arial" w:hint="cs"/>
          <w:noProof w:val="0"/>
          <w:rtl/>
        </w:rPr>
        <w:t>"</w:t>
      </w:r>
      <w:r w:rsidRPr="002E173E">
        <w:rPr>
          <w:rFonts w:ascii="Arial" w:hAnsi="Arial" w:hint="cs"/>
          <w:b/>
          <w:bCs/>
          <w:noProof w:val="0"/>
          <w:rtl/>
        </w:rPr>
        <w:t>פושע</w:t>
      </w:r>
      <w:r w:rsidRPr="002E173E">
        <w:rPr>
          <w:rFonts w:ascii="Arial" w:hAnsi="Arial" w:hint="cs"/>
          <w:noProof w:val="0"/>
          <w:rtl/>
        </w:rPr>
        <w:t xml:space="preserve">" </w:t>
      </w:r>
      <w:r w:rsidRPr="002E173E">
        <w:rPr>
          <w:rFonts w:ascii="Arial" w:hAnsi="Arial"/>
          <w:noProof w:val="0"/>
          <w:rtl/>
        </w:rPr>
        <w:t xml:space="preserve">במכתב שנשלח לאחר, הינו </w:t>
      </w:r>
      <w:r w:rsidR="005B61A6" w:rsidRPr="002E173E">
        <w:rPr>
          <w:rFonts w:ascii="Arial" w:hAnsi="Arial"/>
          <w:noProof w:val="0"/>
          <w:rtl/>
        </w:rPr>
        <w:t>פירסום לשון הרע.</w:t>
      </w:r>
      <w:r w:rsidRPr="002E173E">
        <w:rPr>
          <w:rFonts w:ascii="Arial" w:hAnsi="Arial"/>
          <w:noProof w:val="0"/>
          <w:rtl/>
        </w:rPr>
        <w:t xml:space="preserve"> </w:t>
      </w:r>
    </w:p>
    <w:p w:rsidR="006D050D" w:rsidRDefault="006D050D" w:rsidP="006D050D">
      <w:pPr>
        <w:pStyle w:val="ad"/>
        <w:spacing w:line="360" w:lineRule="auto"/>
        <w:rPr>
          <w:rFonts w:ascii="Arial" w:hAnsi="Arial"/>
          <w:noProof w:val="0"/>
        </w:rPr>
      </w:pPr>
    </w:p>
    <w:p w:rsidR="005B61A6" w:rsidRPr="002E173E" w:rsidRDefault="009A292E" w:rsidP="002E173E">
      <w:pPr>
        <w:pStyle w:val="ad"/>
        <w:numPr>
          <w:ilvl w:val="0"/>
          <w:numId w:val="1"/>
        </w:numPr>
        <w:spacing w:line="360" w:lineRule="auto"/>
        <w:rPr>
          <w:rFonts w:ascii="Arial" w:hAnsi="Arial"/>
          <w:noProof w:val="0"/>
          <w:rtl/>
        </w:rPr>
      </w:pPr>
      <w:r w:rsidRPr="002E173E">
        <w:rPr>
          <w:rFonts w:ascii="Arial" w:hAnsi="Arial" w:hint="cs"/>
          <w:noProof w:val="0"/>
          <w:rtl/>
        </w:rPr>
        <w:t xml:space="preserve">ביהמ"ש לא מצא שטענת הנתבע כי לביא </w:t>
      </w:r>
      <w:r w:rsidRPr="002E173E">
        <w:rPr>
          <w:rFonts w:ascii="Arial" w:hAnsi="Arial" w:hint="cs"/>
          <w:b/>
          <w:bCs/>
          <w:noProof w:val="0"/>
          <w:rtl/>
        </w:rPr>
        <w:t>"</w:t>
      </w:r>
      <w:r w:rsidRPr="002E173E">
        <w:rPr>
          <w:rFonts w:ascii="Arial" w:hAnsi="Arial"/>
          <w:b/>
          <w:bCs/>
          <w:noProof w:val="0"/>
          <w:rtl/>
        </w:rPr>
        <w:t>מנצל את העובדים המתחלפים, אתם פוגעים במשפחות פוגעים בילדים קטנים פוגעים בסביבה של הקורבנות ועכשיו הסביבה שלכם תפגע פגיעה אנושה דם על ידכם</w:t>
      </w:r>
      <w:r w:rsidR="005B61A6" w:rsidRPr="002E173E">
        <w:rPr>
          <w:rFonts w:ascii="Arial" w:hAnsi="Arial" w:hint="cs"/>
          <w:b/>
          <w:bCs/>
          <w:noProof w:val="0"/>
          <w:rtl/>
        </w:rPr>
        <w:t>"</w:t>
      </w:r>
      <w:r w:rsidR="000D60AF" w:rsidRPr="002E173E">
        <w:rPr>
          <w:rFonts w:ascii="Arial" w:hAnsi="Arial"/>
          <w:noProof w:val="0"/>
          <w:rtl/>
        </w:rPr>
        <w:t xml:space="preserve">, גם אם הייתה נכונה, והיא לא הוכחה, מסייעת לעניין קביעתו כי לביא </w:t>
      </w:r>
      <w:r w:rsidRPr="002E173E">
        <w:rPr>
          <w:rFonts w:ascii="Arial" w:hAnsi="Arial" w:hint="cs"/>
          <w:noProof w:val="0"/>
          <w:rtl/>
        </w:rPr>
        <w:t>"</w:t>
      </w:r>
      <w:r w:rsidRPr="002E173E">
        <w:rPr>
          <w:rFonts w:ascii="Arial" w:hAnsi="Arial" w:hint="cs"/>
          <w:b/>
          <w:bCs/>
          <w:noProof w:val="0"/>
          <w:rtl/>
        </w:rPr>
        <w:t>פושע</w:t>
      </w:r>
      <w:r w:rsidRPr="002E173E">
        <w:rPr>
          <w:rFonts w:ascii="Arial" w:hAnsi="Arial" w:hint="cs"/>
          <w:noProof w:val="0"/>
          <w:rtl/>
        </w:rPr>
        <w:t>"</w:t>
      </w:r>
      <w:r w:rsidR="000D60AF" w:rsidRPr="002E173E">
        <w:rPr>
          <w:rFonts w:ascii="Arial" w:hAnsi="Arial"/>
          <w:noProof w:val="0"/>
          <w:rtl/>
        </w:rPr>
        <w:t>.</w:t>
      </w:r>
      <w:r w:rsidRPr="002E173E">
        <w:rPr>
          <w:rFonts w:ascii="Arial" w:hAnsi="Arial" w:hint="cs"/>
          <w:noProof w:val="0"/>
          <w:rtl/>
        </w:rPr>
        <w:t xml:space="preserve"> </w:t>
      </w:r>
    </w:p>
    <w:p w:rsidR="00CC1EF8" w:rsidRDefault="00CC1EF8" w:rsidP="00CC1EF8">
      <w:pPr>
        <w:spacing w:line="360" w:lineRule="auto"/>
        <w:rPr>
          <w:rFonts w:ascii="Arial" w:hAnsi="Arial"/>
          <w:noProof w:val="0"/>
          <w:rtl/>
        </w:rPr>
      </w:pPr>
    </w:p>
    <w:p w:rsidR="002E173E" w:rsidRPr="00426088" w:rsidRDefault="009A292E" w:rsidP="00805293">
      <w:pPr>
        <w:pStyle w:val="ad"/>
        <w:numPr>
          <w:ilvl w:val="0"/>
          <w:numId w:val="1"/>
        </w:numPr>
        <w:spacing w:line="360" w:lineRule="auto"/>
        <w:rPr>
          <w:rFonts w:ascii="Arial" w:hAnsi="Arial"/>
          <w:noProof w:val="0"/>
          <w:rtl/>
        </w:rPr>
      </w:pPr>
      <w:r w:rsidRPr="00426088">
        <w:rPr>
          <w:rFonts w:ascii="Arial" w:hAnsi="Arial" w:hint="cs"/>
          <w:noProof w:val="0"/>
          <w:rtl/>
        </w:rPr>
        <w:t>כמו כן, ביהמ"ש דוחה הטענה שאמירה זו הינה "</w:t>
      </w:r>
      <w:r w:rsidRPr="00426088">
        <w:rPr>
          <w:rFonts w:ascii="Arial" w:hAnsi="Arial" w:hint="cs"/>
          <w:b/>
          <w:bCs/>
          <w:noProof w:val="0"/>
          <w:rtl/>
        </w:rPr>
        <w:t>זוטי דברים</w:t>
      </w:r>
      <w:r w:rsidRPr="00426088">
        <w:rPr>
          <w:rFonts w:ascii="Arial" w:hAnsi="Arial" w:hint="cs"/>
          <w:noProof w:val="0"/>
          <w:rtl/>
        </w:rPr>
        <w:t>" כביכול.</w:t>
      </w:r>
    </w:p>
    <w:p w:rsidR="00B7621C" w:rsidRDefault="00B7621C" w:rsidP="005D038C">
      <w:pPr>
        <w:spacing w:line="360" w:lineRule="auto"/>
        <w:rPr>
          <w:rFonts w:ascii="Arial" w:hAnsi="Arial"/>
          <w:noProof w:val="0"/>
          <w:rtl/>
        </w:rPr>
      </w:pPr>
    </w:p>
    <w:p w:rsidR="003629B3" w:rsidRDefault="003629B3" w:rsidP="00711AE0">
      <w:pPr>
        <w:spacing w:line="360" w:lineRule="auto"/>
        <w:rPr>
          <w:rFonts w:ascii="Arial" w:hAnsi="Arial"/>
          <w:b/>
          <w:bCs/>
          <w:noProof w:val="0"/>
          <w:rtl/>
        </w:rPr>
      </w:pPr>
      <w:r>
        <w:rPr>
          <w:rFonts w:ascii="Arial" w:hAnsi="Arial" w:hint="cs"/>
          <w:b/>
          <w:bCs/>
          <w:noProof w:val="0"/>
          <w:rtl/>
        </w:rPr>
        <w:t>דחיית הטענה לתביעת השתקה</w:t>
      </w:r>
    </w:p>
    <w:p w:rsidR="00060BA2" w:rsidRPr="002E173E" w:rsidRDefault="003629B3" w:rsidP="00816D15">
      <w:pPr>
        <w:pStyle w:val="ad"/>
        <w:numPr>
          <w:ilvl w:val="0"/>
          <w:numId w:val="1"/>
        </w:numPr>
        <w:spacing w:line="360" w:lineRule="auto"/>
        <w:rPr>
          <w:rFonts w:ascii="Arial" w:hAnsi="Arial"/>
          <w:noProof w:val="0"/>
          <w:rtl/>
        </w:rPr>
      </w:pPr>
      <w:r w:rsidRPr="002E173E">
        <w:rPr>
          <w:rFonts w:ascii="Arial" w:hAnsi="Arial" w:hint="cs"/>
          <w:noProof w:val="0"/>
          <w:rtl/>
        </w:rPr>
        <w:t xml:space="preserve">הנתבע </w:t>
      </w:r>
      <w:r w:rsidR="00060BA2" w:rsidRPr="002E173E">
        <w:rPr>
          <w:rFonts w:ascii="Arial" w:hAnsi="Arial" w:hint="cs"/>
          <w:noProof w:val="0"/>
          <w:rtl/>
        </w:rPr>
        <w:t xml:space="preserve">הפנה </w:t>
      </w:r>
      <w:r w:rsidRPr="002E173E">
        <w:rPr>
          <w:rFonts w:ascii="Arial" w:hAnsi="Arial" w:hint="cs"/>
          <w:noProof w:val="0"/>
          <w:rtl/>
        </w:rPr>
        <w:t>בסיכומיו</w:t>
      </w:r>
      <w:r w:rsidR="002F7655" w:rsidRPr="002E173E">
        <w:rPr>
          <w:rFonts w:ascii="Arial" w:hAnsi="Arial" w:hint="cs"/>
          <w:noProof w:val="0"/>
          <w:rtl/>
        </w:rPr>
        <w:t xml:space="preserve"> לסכומי התביע</w:t>
      </w:r>
      <w:r w:rsidR="00853ED3" w:rsidRPr="002E173E">
        <w:rPr>
          <w:rFonts w:ascii="Arial" w:hAnsi="Arial" w:hint="cs"/>
          <w:noProof w:val="0"/>
          <w:rtl/>
        </w:rPr>
        <w:t>ות</w:t>
      </w:r>
      <w:r w:rsidR="002F7655" w:rsidRPr="002E173E">
        <w:rPr>
          <w:rFonts w:ascii="Arial" w:hAnsi="Arial" w:hint="cs"/>
          <w:noProof w:val="0"/>
          <w:rtl/>
        </w:rPr>
        <w:t xml:space="preserve"> וטען </w:t>
      </w:r>
      <w:r w:rsidRPr="002E173E">
        <w:rPr>
          <w:rFonts w:ascii="Arial" w:hAnsi="Arial" w:hint="cs"/>
          <w:noProof w:val="0"/>
          <w:rtl/>
        </w:rPr>
        <w:t xml:space="preserve"> כי מדובר בסכסוך עסקי שהפך לתביעת לשון הרע</w:t>
      </w:r>
      <w:r w:rsidR="00060BA2" w:rsidRPr="002E173E">
        <w:rPr>
          <w:rFonts w:ascii="Arial" w:hAnsi="Arial" w:hint="cs"/>
          <w:noProof w:val="0"/>
          <w:rtl/>
        </w:rPr>
        <w:t xml:space="preserve"> במטרה להפעיל </w:t>
      </w:r>
      <w:r w:rsidR="00853ED3" w:rsidRPr="002E173E">
        <w:rPr>
          <w:rFonts w:ascii="Arial" w:hAnsi="Arial" w:hint="cs"/>
          <w:noProof w:val="0"/>
          <w:rtl/>
        </w:rPr>
        <w:t xml:space="preserve">עליו </w:t>
      </w:r>
      <w:r w:rsidR="00060BA2" w:rsidRPr="002E173E">
        <w:rPr>
          <w:rFonts w:ascii="Arial" w:hAnsi="Arial" w:hint="cs"/>
          <w:noProof w:val="0"/>
          <w:rtl/>
        </w:rPr>
        <w:t>לחץ "</w:t>
      </w:r>
      <w:r w:rsidR="00060BA2" w:rsidRPr="002E173E">
        <w:rPr>
          <w:rFonts w:ascii="Arial" w:hAnsi="Arial" w:hint="cs"/>
          <w:b/>
          <w:bCs/>
          <w:noProof w:val="0"/>
          <w:rtl/>
        </w:rPr>
        <w:t>תביעת השתקה, הלכה למעשה</w:t>
      </w:r>
      <w:r w:rsidR="00060BA2" w:rsidRPr="002E173E">
        <w:rPr>
          <w:rFonts w:ascii="Arial" w:hAnsi="Arial" w:hint="cs"/>
          <w:noProof w:val="0"/>
          <w:rtl/>
        </w:rPr>
        <w:t>".</w:t>
      </w:r>
      <w:r w:rsidR="002F7655" w:rsidRPr="002E173E">
        <w:rPr>
          <w:rFonts w:ascii="Arial" w:hAnsi="Arial" w:hint="cs"/>
          <w:noProof w:val="0"/>
          <w:rtl/>
        </w:rPr>
        <w:t xml:space="preserve"> כמפורט לעיל, הנתבע לא הסתפק במתיחת ביקורת עניינית על התובעים</w:t>
      </w:r>
      <w:r w:rsidR="004C076B" w:rsidRPr="002E173E">
        <w:rPr>
          <w:rFonts w:ascii="Arial" w:hAnsi="Arial" w:hint="cs"/>
          <w:noProof w:val="0"/>
          <w:rtl/>
        </w:rPr>
        <w:t>, או ציטוט כתבי טענות בהליכים המשפטיים המתקיימים בין הצדד</w:t>
      </w:r>
      <w:r w:rsidR="00EA5B40" w:rsidRPr="002E173E">
        <w:rPr>
          <w:rFonts w:ascii="Arial" w:hAnsi="Arial" w:hint="cs"/>
          <w:noProof w:val="0"/>
          <w:rtl/>
        </w:rPr>
        <w:t>ים</w:t>
      </w:r>
      <w:r w:rsidR="002F7655" w:rsidRPr="002E173E">
        <w:rPr>
          <w:rFonts w:ascii="Arial" w:hAnsi="Arial" w:hint="cs"/>
          <w:noProof w:val="0"/>
          <w:rtl/>
        </w:rPr>
        <w:t>. הוא הטיח בהם אמירות קשות ואף פוגעניות</w:t>
      </w:r>
      <w:r w:rsidR="00816D15">
        <w:rPr>
          <w:rFonts w:ascii="Arial" w:hAnsi="Arial" w:hint="cs"/>
          <w:noProof w:val="0"/>
          <w:rtl/>
        </w:rPr>
        <w:t xml:space="preserve">, במטרה לפגוע בעסקיהם, ולמעשה הוא זה שניסה למנוע מהם לעמוד על זכויותיהם. זאת, </w:t>
      </w:r>
      <w:r w:rsidR="002F7655" w:rsidRPr="002E173E">
        <w:rPr>
          <w:rFonts w:ascii="Arial" w:hAnsi="Arial" w:hint="cs"/>
          <w:noProof w:val="0"/>
          <w:rtl/>
        </w:rPr>
        <w:t xml:space="preserve"> ללא כל בסיס </w:t>
      </w:r>
      <w:r w:rsidR="00853ED3" w:rsidRPr="002E173E">
        <w:rPr>
          <w:rFonts w:ascii="Arial" w:hAnsi="Arial" w:hint="cs"/>
          <w:noProof w:val="0"/>
          <w:rtl/>
        </w:rPr>
        <w:t>עובדתי</w:t>
      </w:r>
      <w:r w:rsidR="00816D15">
        <w:rPr>
          <w:rFonts w:ascii="Arial" w:hAnsi="Arial" w:hint="cs"/>
          <w:noProof w:val="0"/>
          <w:rtl/>
        </w:rPr>
        <w:t xml:space="preserve">. הנתבע </w:t>
      </w:r>
      <w:r w:rsidR="002F7655" w:rsidRPr="002E173E">
        <w:rPr>
          <w:rFonts w:ascii="Arial" w:hAnsi="Arial" w:hint="cs"/>
          <w:noProof w:val="0"/>
          <w:rtl/>
        </w:rPr>
        <w:t>חצה ב</w:t>
      </w:r>
      <w:r w:rsidR="00816D15">
        <w:rPr>
          <w:rFonts w:ascii="Arial" w:hAnsi="Arial" w:hint="cs"/>
          <w:noProof w:val="0"/>
          <w:rtl/>
        </w:rPr>
        <w:t>כך ב</w:t>
      </w:r>
      <w:r w:rsidR="002F7655" w:rsidRPr="002E173E">
        <w:rPr>
          <w:rFonts w:ascii="Arial" w:hAnsi="Arial" w:hint="cs"/>
          <w:noProof w:val="0"/>
          <w:rtl/>
        </w:rPr>
        <w:t xml:space="preserve">אופן ברור ומובהק את הקו שבין ניהול מאבק עסקי ענייני </w:t>
      </w:r>
      <w:r w:rsidR="004E2C7E" w:rsidRPr="002E173E">
        <w:rPr>
          <w:rFonts w:ascii="Arial" w:hAnsi="Arial" w:hint="cs"/>
          <w:noProof w:val="0"/>
          <w:rtl/>
        </w:rPr>
        <w:t xml:space="preserve">שמתברר לפני בורר </w:t>
      </w:r>
      <w:r w:rsidR="002F7655" w:rsidRPr="002E173E">
        <w:rPr>
          <w:rFonts w:ascii="Arial" w:hAnsi="Arial" w:hint="cs"/>
          <w:noProof w:val="0"/>
          <w:rtl/>
        </w:rPr>
        <w:t>ובין השתלחות חסרת רסן וביזוי</w:t>
      </w:r>
      <w:r w:rsidR="004E2C7E" w:rsidRPr="002E173E">
        <w:rPr>
          <w:rFonts w:ascii="Arial" w:hAnsi="Arial" w:hint="cs"/>
          <w:noProof w:val="0"/>
          <w:rtl/>
        </w:rPr>
        <w:t xml:space="preserve"> מחוץ להליך הבוררות</w:t>
      </w:r>
      <w:r w:rsidR="002F7655" w:rsidRPr="002E173E">
        <w:rPr>
          <w:rFonts w:ascii="Arial" w:hAnsi="Arial" w:hint="cs"/>
          <w:noProof w:val="0"/>
          <w:rtl/>
        </w:rPr>
        <w:t>. לכן, בעניין זה, אין לו אלא להלין על עצמו</w:t>
      </w:r>
      <w:r w:rsidR="004E2C7E" w:rsidRPr="002E173E">
        <w:rPr>
          <w:rFonts w:ascii="Arial" w:hAnsi="Arial" w:hint="cs"/>
          <w:noProof w:val="0"/>
          <w:rtl/>
        </w:rPr>
        <w:t xml:space="preserve"> על כך שבמקום להתמקד בהבאת טיעוניו לגבי מחדלים נטענים של התובעים (ראו לדוגמא סעיף 6 </w:t>
      </w:r>
      <w:r w:rsidR="008E1090" w:rsidRPr="002E173E">
        <w:rPr>
          <w:rFonts w:ascii="Arial" w:hAnsi="Arial" w:hint="cs"/>
          <w:noProof w:val="0"/>
          <w:rtl/>
        </w:rPr>
        <w:t xml:space="preserve">ומסעיף 27 </w:t>
      </w:r>
      <w:r w:rsidR="004E2C7E" w:rsidRPr="002E173E">
        <w:rPr>
          <w:rFonts w:ascii="Arial" w:hAnsi="Arial" w:hint="cs"/>
          <w:noProof w:val="0"/>
          <w:rtl/>
        </w:rPr>
        <w:t>לסיכומיו) לפני הבורר, ה</w:t>
      </w:r>
      <w:r w:rsidR="006B4302" w:rsidRPr="002E173E">
        <w:rPr>
          <w:rFonts w:ascii="Arial" w:hAnsi="Arial" w:hint="cs"/>
          <w:noProof w:val="0"/>
          <w:rtl/>
        </w:rPr>
        <w:t xml:space="preserve">וא בחר לבזות אותם </w:t>
      </w:r>
      <w:r w:rsidR="00816D15">
        <w:rPr>
          <w:rFonts w:ascii="Arial" w:hAnsi="Arial" w:hint="cs"/>
          <w:noProof w:val="0"/>
          <w:rtl/>
        </w:rPr>
        <w:t xml:space="preserve">לפני אחרים </w:t>
      </w:r>
      <w:r w:rsidR="006B4302" w:rsidRPr="002E173E">
        <w:rPr>
          <w:rFonts w:ascii="Arial" w:hAnsi="Arial" w:hint="cs"/>
          <w:noProof w:val="0"/>
          <w:rtl/>
        </w:rPr>
        <w:t>ובדיעבד לנסות להצדיק זאת באותם טיעונים שאמורים להתברר לפני הבורר.</w:t>
      </w:r>
    </w:p>
    <w:p w:rsidR="002F7655" w:rsidRDefault="002F7655" w:rsidP="002F7655">
      <w:pPr>
        <w:spacing w:line="360" w:lineRule="auto"/>
        <w:rPr>
          <w:rFonts w:ascii="Arial" w:hAnsi="Arial"/>
          <w:b/>
          <w:bCs/>
          <w:noProof w:val="0"/>
          <w:rtl/>
        </w:rPr>
      </w:pPr>
    </w:p>
    <w:p w:rsidR="00711AE0" w:rsidRPr="00711AE0" w:rsidRDefault="00711AE0" w:rsidP="00711AE0">
      <w:pPr>
        <w:spacing w:line="360" w:lineRule="auto"/>
        <w:rPr>
          <w:rFonts w:ascii="Arial" w:hAnsi="Arial"/>
          <w:b/>
          <w:bCs/>
          <w:noProof w:val="0"/>
          <w:rtl/>
        </w:rPr>
      </w:pPr>
      <w:r w:rsidRPr="00711AE0">
        <w:rPr>
          <w:rFonts w:ascii="Arial" w:hAnsi="Arial" w:hint="cs"/>
          <w:b/>
          <w:bCs/>
          <w:noProof w:val="0"/>
          <w:rtl/>
        </w:rPr>
        <w:t>דחיית הטענה לקינטור</w:t>
      </w:r>
      <w:r>
        <w:rPr>
          <w:rFonts w:ascii="Arial" w:hAnsi="Arial" w:hint="cs"/>
          <w:b/>
          <w:bCs/>
          <w:noProof w:val="0"/>
          <w:rtl/>
        </w:rPr>
        <w:t xml:space="preserve"> או איבוד עשתונות רגעי</w:t>
      </w:r>
    </w:p>
    <w:p w:rsidR="00DF1FE5" w:rsidRDefault="003E29CD" w:rsidP="00812105">
      <w:pPr>
        <w:pStyle w:val="ad"/>
        <w:numPr>
          <w:ilvl w:val="0"/>
          <w:numId w:val="1"/>
        </w:numPr>
        <w:spacing w:line="360" w:lineRule="auto"/>
        <w:rPr>
          <w:rFonts w:ascii="Arial" w:hAnsi="Arial"/>
          <w:noProof w:val="0"/>
        </w:rPr>
      </w:pPr>
      <w:r w:rsidRPr="00816D15">
        <w:rPr>
          <w:rFonts w:ascii="Arial" w:hAnsi="Arial"/>
          <w:noProof w:val="0"/>
          <w:rtl/>
        </w:rPr>
        <w:t xml:space="preserve">ביהמ"ש דוחה טענת הנתבע </w:t>
      </w:r>
      <w:r w:rsidR="00FB5EDA" w:rsidRPr="00816D15">
        <w:rPr>
          <w:rFonts w:ascii="Arial" w:hAnsi="Arial" w:hint="cs"/>
          <w:noProof w:val="0"/>
          <w:rtl/>
        </w:rPr>
        <w:t xml:space="preserve">לאמירת הדברים בעידנא דריתחא. </w:t>
      </w:r>
      <w:r w:rsidR="00933DB3" w:rsidRPr="00816D15">
        <w:rPr>
          <w:rFonts w:ascii="Arial" w:hAnsi="Arial" w:hint="cs"/>
          <w:noProof w:val="0"/>
          <w:rtl/>
        </w:rPr>
        <w:t>בעניין הפרסום הר</w:t>
      </w:r>
      <w:r w:rsidR="00943642" w:rsidRPr="00816D15">
        <w:rPr>
          <w:rFonts w:ascii="Arial" w:hAnsi="Arial" w:hint="cs"/>
          <w:noProof w:val="0"/>
          <w:rtl/>
        </w:rPr>
        <w:t xml:space="preserve">אשון, הנתבע הוא שהגיע לאתר </w:t>
      </w:r>
      <w:r w:rsidR="00816D15" w:rsidRPr="00816D15">
        <w:rPr>
          <w:rFonts w:ascii="Arial" w:hAnsi="Arial" w:hint="cs"/>
          <w:noProof w:val="0"/>
          <w:rtl/>
        </w:rPr>
        <w:t>ה</w:t>
      </w:r>
      <w:r w:rsidR="00943642" w:rsidRPr="00816D15">
        <w:rPr>
          <w:rFonts w:ascii="Arial" w:hAnsi="Arial" w:hint="cs"/>
          <w:noProof w:val="0"/>
          <w:rtl/>
        </w:rPr>
        <w:t xml:space="preserve">בניה והתעמת עם לביא. </w:t>
      </w:r>
      <w:r w:rsidR="00DF1FE5" w:rsidRPr="00816D15">
        <w:rPr>
          <w:rFonts w:ascii="Arial" w:hAnsi="Arial" w:hint="cs"/>
          <w:noProof w:val="0"/>
          <w:rtl/>
        </w:rPr>
        <w:t>לכן, ביהמ"ש דוחה הניסיון של הנתבע בסיכומיו למז</w:t>
      </w:r>
      <w:r w:rsidR="00DF1FE5" w:rsidRPr="00816D15">
        <w:rPr>
          <w:rFonts w:ascii="Arial" w:hAnsi="Arial"/>
          <w:noProof w:val="0"/>
          <w:rtl/>
        </w:rPr>
        <w:t>ער את חומרת הדברים ע"י תיאור הארוע כ"</w:t>
      </w:r>
      <w:r w:rsidR="00DF1FE5" w:rsidRPr="00816D15">
        <w:rPr>
          <w:rFonts w:ascii="Arial" w:hAnsi="Arial"/>
          <w:b/>
          <w:bCs/>
          <w:noProof w:val="0"/>
          <w:rtl/>
        </w:rPr>
        <w:t>טעון"</w:t>
      </w:r>
      <w:r w:rsidR="00DF1FE5" w:rsidRPr="00816D15">
        <w:rPr>
          <w:rFonts w:ascii="Arial" w:hAnsi="Arial" w:hint="cs"/>
          <w:noProof w:val="0"/>
          <w:rtl/>
        </w:rPr>
        <w:t xml:space="preserve"> ולייחס לתובעים התגרות בו. הטענה של הנתבע כי הגיע לאתר העבודה בניסיון לפנות את התובעים</w:t>
      </w:r>
      <w:r w:rsidR="00FD3059" w:rsidRPr="00816D15">
        <w:rPr>
          <w:rFonts w:ascii="Arial" w:hAnsi="Arial" w:hint="cs"/>
          <w:noProof w:val="0"/>
          <w:rtl/>
        </w:rPr>
        <w:t>,</w:t>
      </w:r>
      <w:r w:rsidR="00DF1FE5" w:rsidRPr="00816D15">
        <w:rPr>
          <w:rFonts w:ascii="Arial" w:hAnsi="Arial" w:hint="cs"/>
          <w:noProof w:val="0"/>
          <w:rtl/>
        </w:rPr>
        <w:t xml:space="preserve"> על </w:t>
      </w:r>
      <w:r w:rsidR="00FD3059" w:rsidRPr="00816D15">
        <w:rPr>
          <w:rFonts w:ascii="Arial" w:hAnsi="Arial" w:hint="cs"/>
          <w:noProof w:val="0"/>
          <w:rtl/>
        </w:rPr>
        <w:t>פי</w:t>
      </w:r>
      <w:r w:rsidR="00DF1FE5" w:rsidRPr="00816D15">
        <w:rPr>
          <w:rFonts w:ascii="Arial" w:hAnsi="Arial" w:hint="cs"/>
          <w:noProof w:val="0"/>
          <w:rtl/>
        </w:rPr>
        <w:t xml:space="preserve"> חוות דעת משפטית</w:t>
      </w:r>
      <w:r w:rsidR="00FD3059" w:rsidRPr="00816D15">
        <w:rPr>
          <w:rFonts w:ascii="Arial" w:hAnsi="Arial" w:hint="cs"/>
          <w:noProof w:val="0"/>
          <w:rtl/>
        </w:rPr>
        <w:t>,</w:t>
      </w:r>
      <w:r w:rsidR="00DF1FE5" w:rsidRPr="00816D15">
        <w:rPr>
          <w:rFonts w:ascii="Arial" w:hAnsi="Arial" w:hint="cs"/>
          <w:noProof w:val="0"/>
          <w:rtl/>
        </w:rPr>
        <w:t xml:space="preserve"> נטענה בעלמא. הגעת הנתבע לאתר העבודה הייתה מיותרת, במיוחד כאשר מתקיים הליך משפטי לפני בורר.</w:t>
      </w:r>
      <w:r w:rsidR="007211F0" w:rsidRPr="00816D15">
        <w:rPr>
          <w:rFonts w:ascii="Arial" w:hAnsi="Arial" w:hint="cs"/>
          <w:noProof w:val="0"/>
          <w:rtl/>
        </w:rPr>
        <w:t xml:space="preserve"> לכן, ביהמ"ש דוחה טענת הנתבע כי התובעים התגרו בו כביכול. </w:t>
      </w:r>
      <w:r w:rsidR="00DD6BD0" w:rsidRPr="00816D15">
        <w:rPr>
          <w:rFonts w:ascii="Arial" w:hAnsi="Arial" w:hint="cs"/>
          <w:noProof w:val="0"/>
          <w:rtl/>
        </w:rPr>
        <w:t>בנסיבות העניין, התנהלות התובעים, שהנתבע מייחס להם התגרות, הייתה סבירה</w:t>
      </w:r>
      <w:r w:rsidR="00FD3059" w:rsidRPr="00816D15">
        <w:rPr>
          <w:rFonts w:ascii="Arial" w:hAnsi="Arial" w:hint="cs"/>
          <w:noProof w:val="0"/>
          <w:rtl/>
        </w:rPr>
        <w:t>,</w:t>
      </w:r>
      <w:r w:rsidR="00DD6BD0" w:rsidRPr="00816D15">
        <w:rPr>
          <w:rFonts w:ascii="Arial" w:hAnsi="Arial" w:hint="cs"/>
          <w:noProof w:val="0"/>
          <w:rtl/>
        </w:rPr>
        <w:t xml:space="preserve"> לרבות כאשר העמידו הנתבע על חומרת התנהגותו והשלכותיה.</w:t>
      </w:r>
      <w:r w:rsidR="00FD3059" w:rsidRPr="00816D15">
        <w:rPr>
          <w:rFonts w:ascii="Arial" w:hAnsi="Arial" w:hint="cs"/>
          <w:noProof w:val="0"/>
          <w:rtl/>
        </w:rPr>
        <w:t xml:space="preserve"> </w:t>
      </w:r>
    </w:p>
    <w:p w:rsidR="006D050D" w:rsidRDefault="006D050D" w:rsidP="006D050D">
      <w:pPr>
        <w:pStyle w:val="ad"/>
        <w:spacing w:line="360" w:lineRule="auto"/>
        <w:rPr>
          <w:rFonts w:ascii="Arial" w:hAnsi="Arial"/>
          <w:noProof w:val="0"/>
        </w:rPr>
      </w:pPr>
    </w:p>
    <w:p w:rsidR="003E29CD" w:rsidRDefault="00DF1FE5" w:rsidP="006D050D">
      <w:pPr>
        <w:pStyle w:val="ad"/>
        <w:numPr>
          <w:ilvl w:val="0"/>
          <w:numId w:val="1"/>
        </w:numPr>
        <w:spacing w:line="360" w:lineRule="auto"/>
        <w:rPr>
          <w:rFonts w:ascii="Arial" w:hAnsi="Arial"/>
          <w:noProof w:val="0"/>
        </w:rPr>
      </w:pPr>
      <w:r w:rsidRPr="006D050D">
        <w:rPr>
          <w:rFonts w:ascii="Arial" w:hAnsi="Arial" w:hint="cs"/>
          <w:noProof w:val="0"/>
          <w:rtl/>
        </w:rPr>
        <w:t>בע</w:t>
      </w:r>
      <w:r w:rsidR="00943642" w:rsidRPr="006D050D">
        <w:rPr>
          <w:rFonts w:ascii="Arial" w:hAnsi="Arial" w:hint="cs"/>
          <w:noProof w:val="0"/>
          <w:rtl/>
        </w:rPr>
        <w:t xml:space="preserve">ניין הפרסומים השני והשלישי, </w:t>
      </w:r>
      <w:r w:rsidR="00FB5EDA" w:rsidRPr="006D050D">
        <w:rPr>
          <w:rFonts w:ascii="Arial" w:hAnsi="Arial" w:hint="cs"/>
          <w:noProof w:val="0"/>
          <w:rtl/>
        </w:rPr>
        <w:t xml:space="preserve">הנתבע </w:t>
      </w:r>
      <w:r w:rsidR="00711AE0" w:rsidRPr="006D050D">
        <w:rPr>
          <w:rFonts w:ascii="Arial" w:hAnsi="Arial" w:hint="cs"/>
          <w:noProof w:val="0"/>
          <w:rtl/>
        </w:rPr>
        <w:t>לא שלח המכתבים כתשובה מידית למכתב קודם של התובעים</w:t>
      </w:r>
      <w:r w:rsidR="00FB5EDA" w:rsidRPr="006D050D">
        <w:rPr>
          <w:rFonts w:ascii="Arial" w:hAnsi="Arial" w:hint="cs"/>
          <w:noProof w:val="0"/>
          <w:rtl/>
        </w:rPr>
        <w:t>. לא ה</w:t>
      </w:r>
      <w:r w:rsidR="00711AE0" w:rsidRPr="006D050D">
        <w:rPr>
          <w:rFonts w:ascii="Arial" w:hAnsi="Arial" w:hint="cs"/>
          <w:noProof w:val="0"/>
          <w:rtl/>
        </w:rPr>
        <w:t>וכח ק</w:t>
      </w:r>
      <w:r w:rsidR="003E29CD" w:rsidRPr="006D050D">
        <w:rPr>
          <w:rFonts w:ascii="Arial" w:hAnsi="Arial"/>
          <w:noProof w:val="0"/>
          <w:rtl/>
        </w:rPr>
        <w:t>ינטור בתכוף לאירוע</w:t>
      </w:r>
      <w:r w:rsidR="003E29CD" w:rsidRPr="006D050D">
        <w:rPr>
          <w:rFonts w:ascii="Arial" w:hAnsi="Arial" w:hint="cs"/>
          <w:noProof w:val="0"/>
          <w:rtl/>
        </w:rPr>
        <w:t>ים</w:t>
      </w:r>
      <w:r w:rsidR="003E29CD" w:rsidRPr="006D050D">
        <w:rPr>
          <w:rFonts w:ascii="Arial" w:hAnsi="Arial"/>
          <w:noProof w:val="0"/>
          <w:rtl/>
        </w:rPr>
        <w:t xml:space="preserve"> שהצדיק כביכול איבוד עשתונות רגעי. אין לקבל הטענה שאם היה אירוע שהכעיס הנתבע במועד לא ידוע עובר לאחד משני ה</w:t>
      </w:r>
      <w:r w:rsidR="00711AE0" w:rsidRPr="006D050D">
        <w:rPr>
          <w:rFonts w:ascii="Arial" w:hAnsi="Arial" w:hint="cs"/>
          <w:noProof w:val="0"/>
          <w:rtl/>
        </w:rPr>
        <w:t>פרסומים</w:t>
      </w:r>
      <w:r w:rsidR="003E29CD" w:rsidRPr="006D050D">
        <w:rPr>
          <w:rFonts w:ascii="Arial" w:hAnsi="Arial"/>
          <w:noProof w:val="0"/>
          <w:rtl/>
        </w:rPr>
        <w:t>, הדבר הקים ל</w:t>
      </w:r>
      <w:r w:rsidR="003E29CD" w:rsidRPr="006D050D">
        <w:rPr>
          <w:rFonts w:ascii="Arial" w:hAnsi="Arial" w:hint="cs"/>
          <w:noProof w:val="0"/>
          <w:rtl/>
        </w:rPr>
        <w:t>ו</w:t>
      </w:r>
      <w:r w:rsidR="003E29CD" w:rsidRPr="006D050D">
        <w:rPr>
          <w:rFonts w:ascii="Arial" w:hAnsi="Arial"/>
          <w:noProof w:val="0"/>
          <w:rtl/>
        </w:rPr>
        <w:t xml:space="preserve"> זכות לפעולת תגמול כביכול, על פי בחירתו את המועד המתאים לתגמול כביכול.</w:t>
      </w:r>
    </w:p>
    <w:p w:rsidR="006D050D" w:rsidRPr="006D050D" w:rsidRDefault="006D050D" w:rsidP="006D050D">
      <w:pPr>
        <w:pStyle w:val="ad"/>
        <w:rPr>
          <w:rFonts w:ascii="Arial" w:hAnsi="Arial"/>
          <w:noProof w:val="0"/>
          <w:rtl/>
        </w:rPr>
      </w:pPr>
    </w:p>
    <w:p w:rsidR="006D050D" w:rsidRDefault="006D050D" w:rsidP="006D050D">
      <w:pPr>
        <w:pStyle w:val="ad"/>
        <w:numPr>
          <w:ilvl w:val="0"/>
          <w:numId w:val="1"/>
        </w:numPr>
        <w:spacing w:line="360" w:lineRule="auto"/>
        <w:rPr>
          <w:rFonts w:ascii="Arial" w:hAnsi="Arial"/>
          <w:noProof w:val="0"/>
        </w:rPr>
      </w:pPr>
      <w:r w:rsidRPr="006D050D">
        <w:rPr>
          <w:rFonts w:ascii="Arial" w:hAnsi="Arial" w:hint="cs"/>
          <w:noProof w:val="0"/>
          <w:rtl/>
        </w:rPr>
        <w:t xml:space="preserve">נוסף לכל האמור לעיל, הטענה לעידנא דריתחא אינה מתיישבת עם העובדה שמדובר בשלושה פרסומים שונים, בזמנים שונים, ובתביעת קנר, פרסום רביעי, במועד נוסף. </w:t>
      </w:r>
    </w:p>
    <w:p w:rsidR="00426088" w:rsidRPr="00426088" w:rsidRDefault="00426088" w:rsidP="00426088">
      <w:pPr>
        <w:pStyle w:val="ad"/>
        <w:rPr>
          <w:rFonts w:ascii="Arial" w:hAnsi="Arial"/>
          <w:noProof w:val="0"/>
          <w:rtl/>
        </w:rPr>
      </w:pPr>
    </w:p>
    <w:p w:rsidR="00426088" w:rsidRPr="00426088" w:rsidRDefault="00426088" w:rsidP="00426088">
      <w:pPr>
        <w:spacing w:line="360" w:lineRule="auto"/>
        <w:rPr>
          <w:rFonts w:ascii="Arial" w:hAnsi="Arial"/>
          <w:b/>
          <w:bCs/>
          <w:noProof w:val="0"/>
          <w:rtl/>
        </w:rPr>
      </w:pPr>
      <w:r w:rsidRPr="00426088">
        <w:rPr>
          <w:rFonts w:ascii="Arial" w:hAnsi="Arial" w:hint="cs"/>
          <w:b/>
          <w:bCs/>
          <w:noProof w:val="0"/>
          <w:rtl/>
        </w:rPr>
        <w:t>הנתבע אחראי לשלוש עוולות של לשון הרע</w:t>
      </w:r>
    </w:p>
    <w:p w:rsidR="006D050D" w:rsidRPr="00784385" w:rsidRDefault="006D050D" w:rsidP="00AD43D6">
      <w:pPr>
        <w:pStyle w:val="ad"/>
        <w:numPr>
          <w:ilvl w:val="0"/>
          <w:numId w:val="1"/>
        </w:numPr>
        <w:spacing w:line="360" w:lineRule="auto"/>
        <w:rPr>
          <w:rFonts w:ascii="Arial" w:hAnsi="Arial"/>
          <w:noProof w:val="0"/>
          <w:rtl/>
        </w:rPr>
      </w:pPr>
      <w:r w:rsidRPr="00784385">
        <w:rPr>
          <w:rFonts w:ascii="Arial" w:hAnsi="Arial" w:hint="cs"/>
          <w:noProof w:val="0"/>
          <w:rtl/>
        </w:rPr>
        <w:t>לנוכח האמור לעיל, ביהמ"ש קובע</w:t>
      </w:r>
      <w:r w:rsidR="00426088" w:rsidRPr="00784385">
        <w:rPr>
          <w:rFonts w:ascii="Arial" w:hAnsi="Arial" w:hint="cs"/>
          <w:noProof w:val="0"/>
          <w:rtl/>
        </w:rPr>
        <w:t xml:space="preserve"> כי הנתבע אחראי לשלוש עוולות של לשון הרע</w:t>
      </w:r>
      <w:r w:rsidR="00AD43D6">
        <w:rPr>
          <w:rFonts w:ascii="Arial" w:hAnsi="Arial" w:hint="cs"/>
          <w:noProof w:val="0"/>
          <w:rtl/>
        </w:rPr>
        <w:t xml:space="preserve"> וכי הוכח כי לשון הרע פורסם בכוונה לפגוע בתובעים.</w:t>
      </w:r>
    </w:p>
    <w:p w:rsidR="006D050D" w:rsidRPr="006D050D" w:rsidRDefault="006D050D" w:rsidP="006D050D">
      <w:pPr>
        <w:pStyle w:val="ad"/>
        <w:spacing w:line="360" w:lineRule="auto"/>
        <w:rPr>
          <w:rFonts w:ascii="Arial" w:hAnsi="Arial"/>
          <w:noProof w:val="0"/>
          <w:rtl/>
        </w:rPr>
      </w:pPr>
    </w:p>
    <w:p w:rsidR="00FD3059" w:rsidRPr="00784385" w:rsidRDefault="006D050D" w:rsidP="00DF1FE5">
      <w:pPr>
        <w:spacing w:line="360" w:lineRule="auto"/>
        <w:rPr>
          <w:rFonts w:ascii="Arial" w:hAnsi="Arial"/>
          <w:b/>
          <w:bCs/>
          <w:noProof w:val="0"/>
          <w:rtl/>
        </w:rPr>
      </w:pPr>
      <w:r w:rsidRPr="00784385">
        <w:rPr>
          <w:rFonts w:ascii="Arial" w:hAnsi="Arial" w:hint="cs"/>
          <w:b/>
          <w:bCs/>
          <w:noProof w:val="0"/>
          <w:rtl/>
        </w:rPr>
        <w:t>קביעת גובה הפיצוי</w:t>
      </w:r>
    </w:p>
    <w:p w:rsidR="003E29CD" w:rsidRDefault="006D050D" w:rsidP="005D3BA8">
      <w:pPr>
        <w:pStyle w:val="ad"/>
        <w:numPr>
          <w:ilvl w:val="0"/>
          <w:numId w:val="1"/>
        </w:numPr>
        <w:spacing w:line="360" w:lineRule="auto"/>
        <w:rPr>
          <w:rFonts w:ascii="Arial" w:hAnsi="Arial"/>
          <w:noProof w:val="0"/>
        </w:rPr>
      </w:pPr>
      <w:r w:rsidRPr="006D050D">
        <w:rPr>
          <w:rFonts w:ascii="Arial" w:hAnsi="Arial" w:hint="cs"/>
          <w:noProof w:val="0"/>
          <w:rtl/>
        </w:rPr>
        <w:t>מכיוון שביהמ</w:t>
      </w:r>
      <w:r w:rsidR="00784385">
        <w:rPr>
          <w:rFonts w:ascii="Arial" w:hAnsi="Arial" w:hint="cs"/>
          <w:noProof w:val="0"/>
          <w:rtl/>
        </w:rPr>
        <w:t>"</w:t>
      </w:r>
      <w:r w:rsidRPr="006D050D">
        <w:rPr>
          <w:rFonts w:ascii="Arial" w:hAnsi="Arial" w:hint="cs"/>
          <w:noProof w:val="0"/>
          <w:rtl/>
        </w:rPr>
        <w:t>ש קבע כי הנתבע ביצע שלוש עוולות של לשון הרע עליו לקבוע כעת גובה הפיצוי בו יש לחייב הנתבע</w:t>
      </w:r>
      <w:r w:rsidR="00784385">
        <w:rPr>
          <w:rFonts w:ascii="Arial" w:hAnsi="Arial" w:hint="cs"/>
          <w:noProof w:val="0"/>
          <w:rtl/>
        </w:rPr>
        <w:t>.</w:t>
      </w:r>
      <w:r w:rsidR="00AD43D6">
        <w:rPr>
          <w:rFonts w:ascii="Arial" w:hAnsi="Arial" w:hint="cs"/>
          <w:noProof w:val="0"/>
          <w:rtl/>
        </w:rPr>
        <w:t xml:space="preserve"> מכיוון שלא הובאו ראיות לעניין גובה הנזק, ביהמ"ש רשאי לחייב הנתבע בסכום העומד על כפל הסכום כאמור בסעיף 7א(ב) לחוק לגבי כל עוולה.</w:t>
      </w:r>
    </w:p>
    <w:p w:rsidR="00784385" w:rsidRPr="006D050D" w:rsidRDefault="00784385" w:rsidP="00784385">
      <w:pPr>
        <w:pStyle w:val="ad"/>
        <w:spacing w:line="360" w:lineRule="auto"/>
        <w:rPr>
          <w:rFonts w:ascii="Arial" w:hAnsi="Arial"/>
          <w:noProof w:val="0"/>
          <w:rtl/>
        </w:rPr>
      </w:pPr>
    </w:p>
    <w:p w:rsidR="003E29CD" w:rsidRPr="006D050D" w:rsidRDefault="003E29CD" w:rsidP="006D050D">
      <w:pPr>
        <w:pStyle w:val="ad"/>
        <w:numPr>
          <w:ilvl w:val="0"/>
          <w:numId w:val="1"/>
        </w:numPr>
        <w:spacing w:line="360" w:lineRule="auto"/>
        <w:rPr>
          <w:rFonts w:ascii="Arial" w:hAnsi="Arial"/>
          <w:noProof w:val="0"/>
          <w:rtl/>
        </w:rPr>
      </w:pPr>
      <w:r w:rsidRPr="006D050D">
        <w:rPr>
          <w:rFonts w:ascii="Arial" w:hAnsi="Arial"/>
          <w:noProof w:val="0"/>
          <w:rtl/>
        </w:rPr>
        <w:t xml:space="preserve">ביהמ"ש מביא בחשבון לקולא </w:t>
      </w:r>
      <w:r w:rsidRPr="006D050D">
        <w:rPr>
          <w:rFonts w:ascii="Arial" w:hAnsi="Arial" w:hint="cs"/>
          <w:noProof w:val="0"/>
          <w:rtl/>
        </w:rPr>
        <w:t xml:space="preserve">שדברי </w:t>
      </w:r>
      <w:r w:rsidRPr="006D050D">
        <w:rPr>
          <w:rFonts w:ascii="Arial" w:hAnsi="Arial"/>
          <w:noProof w:val="0"/>
          <w:rtl/>
        </w:rPr>
        <w:t xml:space="preserve">לשון הרע </w:t>
      </w:r>
      <w:r w:rsidR="00943642" w:rsidRPr="006D050D">
        <w:rPr>
          <w:rFonts w:ascii="Arial" w:hAnsi="Arial" w:hint="cs"/>
          <w:noProof w:val="0"/>
          <w:rtl/>
        </w:rPr>
        <w:t>בפרסום הראשון נאמרו בעל פה בנוכחות קהל מצומצם יחסית. מהראיות עלה שמי שהתובעים כינו "</w:t>
      </w:r>
      <w:r w:rsidR="00943642" w:rsidRPr="006D050D">
        <w:rPr>
          <w:rFonts w:ascii="Arial" w:hAnsi="Arial" w:hint="cs"/>
          <w:b/>
          <w:bCs/>
          <w:noProof w:val="0"/>
          <w:rtl/>
        </w:rPr>
        <w:t>בריונים</w:t>
      </w:r>
      <w:r w:rsidR="00943642" w:rsidRPr="006D050D">
        <w:rPr>
          <w:rFonts w:ascii="Arial" w:hAnsi="Arial" w:hint="cs"/>
          <w:noProof w:val="0"/>
          <w:rtl/>
        </w:rPr>
        <w:t>"</w:t>
      </w:r>
      <w:r w:rsidR="007F52A0" w:rsidRPr="006D050D">
        <w:rPr>
          <w:rFonts w:ascii="Arial" w:hAnsi="Arial" w:hint="cs"/>
          <w:noProof w:val="0"/>
          <w:rtl/>
        </w:rPr>
        <w:t>,</w:t>
      </w:r>
      <w:r w:rsidR="00943642" w:rsidRPr="006D050D">
        <w:rPr>
          <w:rFonts w:ascii="Arial" w:hAnsi="Arial" w:hint="cs"/>
          <w:noProof w:val="0"/>
          <w:rtl/>
        </w:rPr>
        <w:t xml:space="preserve"> ש</w:t>
      </w:r>
      <w:r w:rsidR="00EA5B40" w:rsidRPr="006D050D">
        <w:rPr>
          <w:rFonts w:ascii="Arial" w:hAnsi="Arial" w:hint="cs"/>
          <w:noProof w:val="0"/>
          <w:rtl/>
        </w:rPr>
        <w:t>לטענתם</w:t>
      </w:r>
      <w:r w:rsidR="007F52A0" w:rsidRPr="006D050D">
        <w:rPr>
          <w:rFonts w:ascii="Arial" w:hAnsi="Arial" w:hint="cs"/>
          <w:noProof w:val="0"/>
          <w:rtl/>
        </w:rPr>
        <w:t>,</w:t>
      </w:r>
      <w:r w:rsidR="00EA5B40" w:rsidRPr="006D050D">
        <w:rPr>
          <w:rFonts w:ascii="Arial" w:hAnsi="Arial" w:hint="cs"/>
          <w:noProof w:val="0"/>
          <w:rtl/>
        </w:rPr>
        <w:t xml:space="preserve"> </w:t>
      </w:r>
      <w:r w:rsidR="00943642" w:rsidRPr="006D050D">
        <w:rPr>
          <w:rFonts w:ascii="Arial" w:hAnsi="Arial" w:hint="cs"/>
          <w:noProof w:val="0"/>
          <w:rtl/>
        </w:rPr>
        <w:t xml:space="preserve">הנתבע הביא עמו כדי לפנות </w:t>
      </w:r>
      <w:r w:rsidR="00EA5B40" w:rsidRPr="006D050D">
        <w:rPr>
          <w:rFonts w:ascii="Arial" w:hAnsi="Arial" w:hint="cs"/>
          <w:noProof w:val="0"/>
          <w:rtl/>
        </w:rPr>
        <w:t xml:space="preserve">אותם </w:t>
      </w:r>
      <w:r w:rsidR="00943642" w:rsidRPr="006D050D">
        <w:rPr>
          <w:rFonts w:ascii="Arial" w:hAnsi="Arial" w:hint="cs"/>
          <w:noProof w:val="0"/>
          <w:rtl/>
        </w:rPr>
        <w:t>בכח מאתר הבניה</w:t>
      </w:r>
      <w:r w:rsidR="000E6D3A" w:rsidRPr="006D050D">
        <w:rPr>
          <w:rFonts w:ascii="Arial" w:hAnsi="Arial" w:hint="cs"/>
          <w:noProof w:val="0"/>
          <w:rtl/>
        </w:rPr>
        <w:t>,</w:t>
      </w:r>
      <w:r w:rsidR="00943642" w:rsidRPr="006D050D">
        <w:rPr>
          <w:rFonts w:ascii="Arial" w:hAnsi="Arial" w:hint="cs"/>
          <w:noProof w:val="0"/>
          <w:rtl/>
        </w:rPr>
        <w:t xml:space="preserve"> הם חברים של הנתבע לש</w:t>
      </w:r>
      <w:r w:rsidR="00EA5B40" w:rsidRPr="006D050D">
        <w:rPr>
          <w:rFonts w:ascii="Arial" w:hAnsi="Arial" w:hint="cs"/>
          <w:noProof w:val="0"/>
          <w:rtl/>
        </w:rPr>
        <w:t>י</w:t>
      </w:r>
      <w:r w:rsidR="00943642" w:rsidRPr="006D050D">
        <w:rPr>
          <w:rFonts w:ascii="Arial" w:hAnsi="Arial" w:hint="cs"/>
          <w:noProof w:val="0"/>
          <w:rtl/>
        </w:rPr>
        <w:t xml:space="preserve">רות בעבר ביחידה מובחרת שמנסים לגונן על הנתבע מעצמו, כדברי העד בכר.  </w:t>
      </w:r>
      <w:r w:rsidR="000E6D3A" w:rsidRPr="006D050D">
        <w:rPr>
          <w:rFonts w:ascii="Arial" w:hAnsi="Arial" w:hint="cs"/>
          <w:noProof w:val="0"/>
          <w:rtl/>
        </w:rPr>
        <w:t>מצפייה בסרטון</w:t>
      </w:r>
      <w:r w:rsidR="00EA5B40" w:rsidRPr="006D050D">
        <w:rPr>
          <w:rFonts w:ascii="Arial" w:hAnsi="Arial" w:hint="cs"/>
          <w:noProof w:val="0"/>
          <w:rtl/>
        </w:rPr>
        <w:t>,</w:t>
      </w:r>
      <w:r w:rsidR="000E6D3A" w:rsidRPr="006D050D">
        <w:rPr>
          <w:rFonts w:ascii="Arial" w:hAnsi="Arial" w:hint="cs"/>
          <w:noProof w:val="0"/>
          <w:rtl/>
        </w:rPr>
        <w:t xml:space="preserve"> ביהמ"ש התרשם שהעד בכר תאר הדברים לאשורם. </w:t>
      </w:r>
      <w:r w:rsidR="00943642" w:rsidRPr="006D050D">
        <w:rPr>
          <w:rFonts w:ascii="Arial" w:hAnsi="Arial" w:hint="cs"/>
          <w:noProof w:val="0"/>
          <w:rtl/>
        </w:rPr>
        <w:t xml:space="preserve">כמו כן, ביהמ"ש מביא בחשבון </w:t>
      </w:r>
      <w:r w:rsidR="000E6D3A" w:rsidRPr="006D050D">
        <w:rPr>
          <w:rFonts w:ascii="Arial" w:hAnsi="Arial" w:hint="cs"/>
          <w:noProof w:val="0"/>
          <w:rtl/>
        </w:rPr>
        <w:t>שה</w:t>
      </w:r>
      <w:r w:rsidR="00943642" w:rsidRPr="006D050D">
        <w:rPr>
          <w:rFonts w:ascii="Arial" w:hAnsi="Arial" w:hint="cs"/>
          <w:noProof w:val="0"/>
          <w:rtl/>
        </w:rPr>
        <w:t>פרס</w:t>
      </w:r>
      <w:r w:rsidR="00704A29" w:rsidRPr="006D050D">
        <w:rPr>
          <w:rFonts w:ascii="Arial" w:hAnsi="Arial" w:hint="cs"/>
          <w:noProof w:val="0"/>
          <w:rtl/>
        </w:rPr>
        <w:t xml:space="preserve">ום בעניין מרגי </w:t>
      </w:r>
      <w:r w:rsidRPr="006D050D">
        <w:rPr>
          <w:rFonts w:ascii="Arial" w:hAnsi="Arial"/>
          <w:noProof w:val="0"/>
          <w:rtl/>
        </w:rPr>
        <w:t>נ</w:t>
      </w:r>
      <w:r w:rsidRPr="006D050D">
        <w:rPr>
          <w:rFonts w:ascii="Arial" w:hAnsi="Arial" w:hint="cs"/>
          <w:noProof w:val="0"/>
          <w:rtl/>
        </w:rPr>
        <w:t>כתב ל</w:t>
      </w:r>
      <w:r w:rsidR="00704A29" w:rsidRPr="006D050D">
        <w:rPr>
          <w:rFonts w:ascii="Arial" w:hAnsi="Arial" w:hint="cs"/>
          <w:noProof w:val="0"/>
          <w:rtl/>
        </w:rPr>
        <w:t>נמען אחד, ולא הוכח כי נשלח</w:t>
      </w:r>
      <w:r w:rsidRPr="006D050D">
        <w:rPr>
          <w:rFonts w:ascii="Arial" w:hAnsi="Arial" w:hint="cs"/>
          <w:noProof w:val="0"/>
          <w:rtl/>
        </w:rPr>
        <w:t xml:space="preserve"> גם לרבים אחרים בתפוצה רחבה, </w:t>
      </w:r>
      <w:r w:rsidRPr="006D050D">
        <w:rPr>
          <w:rFonts w:ascii="Arial" w:hAnsi="Arial"/>
          <w:noProof w:val="0"/>
          <w:rtl/>
        </w:rPr>
        <w:t>ולכן עוצמת פגיעת</w:t>
      </w:r>
      <w:r w:rsidR="00704A29" w:rsidRPr="006D050D">
        <w:rPr>
          <w:rFonts w:ascii="Arial" w:hAnsi="Arial" w:hint="cs"/>
          <w:noProof w:val="0"/>
          <w:rtl/>
        </w:rPr>
        <w:t>ו</w:t>
      </w:r>
      <w:r w:rsidRPr="006D050D">
        <w:rPr>
          <w:rFonts w:ascii="Arial" w:hAnsi="Arial"/>
          <w:noProof w:val="0"/>
          <w:rtl/>
        </w:rPr>
        <w:t xml:space="preserve"> פחותה לעומת דברי בלע ברשת החברתית או במסרונים כפי שהיה ב</w:t>
      </w:r>
      <w:r w:rsidR="00DF5BFC" w:rsidRPr="006D050D">
        <w:rPr>
          <w:rFonts w:ascii="Arial" w:hAnsi="Arial" w:hint="cs"/>
          <w:noProof w:val="0"/>
          <w:rtl/>
        </w:rPr>
        <w:t>ת</w:t>
      </w:r>
      <w:r w:rsidRPr="006D050D">
        <w:rPr>
          <w:rFonts w:ascii="Arial" w:hAnsi="Arial"/>
          <w:noProof w:val="0"/>
          <w:rtl/>
        </w:rPr>
        <w:t xml:space="preserve">"א 54456-03-18 </w:t>
      </w:r>
      <w:r w:rsidRPr="006D050D">
        <w:rPr>
          <w:rFonts w:ascii="Arial" w:hAnsi="Arial"/>
          <w:b/>
          <w:bCs/>
          <w:noProof w:val="0"/>
          <w:rtl/>
        </w:rPr>
        <w:t>ליפשיץ ואח' נ' מנור ואח'</w:t>
      </w:r>
      <w:r w:rsidR="00704A29" w:rsidRPr="006D050D">
        <w:rPr>
          <w:rFonts w:ascii="Arial" w:hAnsi="Arial"/>
          <w:noProof w:val="0"/>
          <w:rtl/>
        </w:rPr>
        <w:t xml:space="preserve"> [פורסם בנבו]</w:t>
      </w:r>
      <w:r w:rsidR="00704A29" w:rsidRPr="006D050D">
        <w:rPr>
          <w:rFonts w:ascii="Arial" w:hAnsi="Arial" w:hint="cs"/>
          <w:noProof w:val="0"/>
          <w:rtl/>
        </w:rPr>
        <w:t>.</w:t>
      </w:r>
    </w:p>
    <w:p w:rsidR="00704A29" w:rsidRDefault="00704A29" w:rsidP="00704A29">
      <w:pPr>
        <w:spacing w:line="360" w:lineRule="auto"/>
        <w:rPr>
          <w:rFonts w:ascii="Arial" w:hAnsi="Arial"/>
          <w:noProof w:val="0"/>
          <w:rtl/>
        </w:rPr>
      </w:pPr>
    </w:p>
    <w:p w:rsidR="00704A29" w:rsidRPr="00AD43D6" w:rsidRDefault="00704A29" w:rsidP="00AD43D6">
      <w:pPr>
        <w:pStyle w:val="ad"/>
        <w:numPr>
          <w:ilvl w:val="0"/>
          <w:numId w:val="1"/>
        </w:numPr>
        <w:spacing w:line="360" w:lineRule="auto"/>
        <w:rPr>
          <w:rFonts w:ascii="Arial" w:hAnsi="Arial"/>
          <w:noProof w:val="0"/>
          <w:rtl/>
        </w:rPr>
      </w:pPr>
      <w:r w:rsidRPr="00AD43D6">
        <w:rPr>
          <w:rFonts w:ascii="Arial" w:hAnsi="Arial" w:hint="cs"/>
          <w:noProof w:val="0"/>
          <w:rtl/>
        </w:rPr>
        <w:t xml:space="preserve">גם הפרסום השלישי לא היה באמצעי התקשורת או ברשת החברתית, אך הוא כלל רשימת נמענים רחבה יחסית של אנשי מקצוע בתחום הבניה והחניה ומכאן שפגיעתו הייתה רבה יותר מאשר הפרסום בעניין מרגי. </w:t>
      </w:r>
    </w:p>
    <w:p w:rsidR="003E29CD" w:rsidRPr="003E29CD" w:rsidRDefault="003E29CD" w:rsidP="003E29CD">
      <w:pPr>
        <w:spacing w:line="360" w:lineRule="auto"/>
        <w:rPr>
          <w:rFonts w:ascii="Arial" w:hAnsi="Arial"/>
          <w:noProof w:val="0"/>
          <w:rtl/>
        </w:rPr>
      </w:pPr>
    </w:p>
    <w:p w:rsidR="003E29CD" w:rsidRPr="00711AE0" w:rsidRDefault="003E29CD" w:rsidP="003E29CD">
      <w:pPr>
        <w:spacing w:line="360" w:lineRule="auto"/>
        <w:rPr>
          <w:rFonts w:ascii="Arial" w:hAnsi="Arial"/>
          <w:b/>
          <w:bCs/>
          <w:noProof w:val="0"/>
          <w:rtl/>
        </w:rPr>
      </w:pPr>
      <w:r w:rsidRPr="00711AE0">
        <w:rPr>
          <w:rFonts w:ascii="Arial" w:hAnsi="Arial"/>
          <w:b/>
          <w:bCs/>
          <w:noProof w:val="0"/>
          <w:rtl/>
        </w:rPr>
        <w:t>גובה הפיצוי על פי הפסיקה</w:t>
      </w:r>
    </w:p>
    <w:p w:rsidR="00AD43D6" w:rsidRDefault="003E29CD" w:rsidP="00AD43D6">
      <w:pPr>
        <w:pStyle w:val="ad"/>
        <w:numPr>
          <w:ilvl w:val="0"/>
          <w:numId w:val="1"/>
        </w:numPr>
        <w:spacing w:line="360" w:lineRule="auto"/>
        <w:rPr>
          <w:rFonts w:ascii="Arial" w:hAnsi="Arial"/>
          <w:noProof w:val="0"/>
        </w:rPr>
      </w:pPr>
      <w:r w:rsidRPr="00AD43D6">
        <w:rPr>
          <w:rFonts w:ascii="Arial" w:hAnsi="Arial"/>
          <w:noProof w:val="0"/>
          <w:rtl/>
        </w:rPr>
        <w:t xml:space="preserve">בעניין ליפשיץ ביהמ"ש הפנה לפסק הדין בע"א (ת"א) 36859-11-18 </w:t>
      </w:r>
      <w:r w:rsidRPr="00AD43D6">
        <w:rPr>
          <w:rFonts w:ascii="Arial" w:hAnsi="Arial"/>
          <w:b/>
          <w:bCs/>
          <w:noProof w:val="0"/>
          <w:rtl/>
        </w:rPr>
        <w:t>בוזגלו נ' פשכצקי</w:t>
      </w:r>
      <w:r w:rsidRPr="00AD43D6">
        <w:rPr>
          <w:rFonts w:ascii="Arial" w:hAnsi="Arial"/>
          <w:noProof w:val="0"/>
          <w:rtl/>
        </w:rPr>
        <w:t xml:space="preserve"> [פורסם בנבו] (להלן: "</w:t>
      </w:r>
      <w:r w:rsidRPr="00AD43D6">
        <w:rPr>
          <w:rFonts w:ascii="Arial" w:hAnsi="Arial"/>
          <w:b/>
          <w:bCs/>
          <w:noProof w:val="0"/>
          <w:rtl/>
        </w:rPr>
        <w:t>בוזגלו</w:t>
      </w:r>
      <w:r w:rsidRPr="00AD43D6">
        <w:rPr>
          <w:rFonts w:ascii="Arial" w:hAnsi="Arial"/>
          <w:noProof w:val="0"/>
          <w:rtl/>
        </w:rPr>
        <w:t>") בו בימ"ש המחוזי (ע"י כבוד השופטת א. כהן כתוארה דאז) אישר פסיקת פיצוי בסך של 30,000 ₪ בגין כל אחד מארבעה אירועים בהם כינה המערער המשיב "</w:t>
      </w:r>
      <w:r w:rsidRPr="00AD43D6">
        <w:rPr>
          <w:rFonts w:ascii="Arial" w:hAnsi="Arial"/>
          <w:b/>
          <w:bCs/>
          <w:noProof w:val="0"/>
          <w:rtl/>
        </w:rPr>
        <w:t>שקרן</w:t>
      </w:r>
      <w:r w:rsidRPr="00AD43D6">
        <w:rPr>
          <w:rFonts w:ascii="Arial" w:hAnsi="Arial"/>
          <w:noProof w:val="0"/>
          <w:rtl/>
        </w:rPr>
        <w:t xml:space="preserve">" בהטיות לשון שונות עקב פרסום באמצעי התקשורת. זאת, כאשר עבודתו של התובע שם הינה עיתונאי </w:t>
      </w:r>
      <w:r w:rsidR="007F52A0" w:rsidRPr="00AD43D6">
        <w:rPr>
          <w:rFonts w:ascii="Arial" w:hAnsi="Arial" w:hint="cs"/>
          <w:noProof w:val="0"/>
          <w:rtl/>
        </w:rPr>
        <w:t>ולכן לפגיעה ב</w:t>
      </w:r>
      <w:r w:rsidRPr="00AD43D6">
        <w:rPr>
          <w:rFonts w:ascii="Arial" w:hAnsi="Arial"/>
          <w:noProof w:val="0"/>
          <w:rtl/>
        </w:rPr>
        <w:t>אמינות</w:t>
      </w:r>
      <w:r w:rsidR="007F52A0" w:rsidRPr="00AD43D6">
        <w:rPr>
          <w:rFonts w:ascii="Arial" w:hAnsi="Arial" w:hint="cs"/>
          <w:noProof w:val="0"/>
          <w:rtl/>
        </w:rPr>
        <w:t>ו חשיבות מיוחדת</w:t>
      </w:r>
      <w:r w:rsidRPr="00AD43D6">
        <w:rPr>
          <w:rFonts w:ascii="Arial" w:hAnsi="Arial"/>
          <w:noProof w:val="0"/>
          <w:rtl/>
        </w:rPr>
        <w:t>.</w:t>
      </w:r>
    </w:p>
    <w:p w:rsidR="003E29CD" w:rsidRPr="00AD43D6" w:rsidRDefault="003E29CD" w:rsidP="00EA49F2">
      <w:pPr>
        <w:pStyle w:val="ad"/>
        <w:numPr>
          <w:ilvl w:val="0"/>
          <w:numId w:val="1"/>
        </w:numPr>
        <w:spacing w:line="360" w:lineRule="auto"/>
        <w:rPr>
          <w:rFonts w:ascii="Arial" w:hAnsi="Arial"/>
          <w:noProof w:val="0"/>
          <w:rtl/>
        </w:rPr>
      </w:pPr>
      <w:r w:rsidRPr="00AD43D6">
        <w:rPr>
          <w:rFonts w:ascii="Arial" w:hAnsi="Arial"/>
          <w:noProof w:val="0"/>
          <w:rtl/>
        </w:rPr>
        <w:t xml:space="preserve">כאמור לעיל, בעובדות </w:t>
      </w:r>
      <w:r w:rsidR="00AD43D6">
        <w:rPr>
          <w:rFonts w:ascii="Arial" w:hAnsi="Arial" w:hint="cs"/>
          <w:noProof w:val="0"/>
          <w:rtl/>
        </w:rPr>
        <w:t>המ</w:t>
      </w:r>
      <w:r w:rsidR="00EA49F2">
        <w:rPr>
          <w:rFonts w:ascii="Arial" w:hAnsi="Arial" w:hint="cs"/>
          <w:noProof w:val="0"/>
          <w:rtl/>
        </w:rPr>
        <w:t xml:space="preserve">קרים </w:t>
      </w:r>
      <w:r w:rsidRPr="00AD43D6">
        <w:rPr>
          <w:rFonts w:ascii="Arial" w:hAnsi="Arial"/>
          <w:noProof w:val="0"/>
          <w:rtl/>
        </w:rPr>
        <w:t>כאן, הדברים</w:t>
      </w:r>
      <w:r w:rsidR="00711AE0" w:rsidRPr="00AD43D6">
        <w:rPr>
          <w:rFonts w:ascii="Arial" w:hAnsi="Arial" w:hint="cs"/>
          <w:noProof w:val="0"/>
          <w:rtl/>
        </w:rPr>
        <w:t xml:space="preserve"> ש</w:t>
      </w:r>
      <w:r w:rsidR="007F52A0" w:rsidRPr="00AD43D6">
        <w:rPr>
          <w:rFonts w:ascii="Arial" w:hAnsi="Arial" w:hint="cs"/>
          <w:noProof w:val="0"/>
          <w:rtl/>
        </w:rPr>
        <w:t>נאמרו ו</w:t>
      </w:r>
      <w:r w:rsidR="00711AE0" w:rsidRPr="00AD43D6">
        <w:rPr>
          <w:rFonts w:ascii="Arial" w:hAnsi="Arial" w:hint="cs"/>
          <w:noProof w:val="0"/>
          <w:rtl/>
        </w:rPr>
        <w:t>נכתבו</w:t>
      </w:r>
      <w:r w:rsidR="000A3FB2" w:rsidRPr="00AD43D6">
        <w:rPr>
          <w:rFonts w:ascii="Arial" w:hAnsi="Arial" w:hint="cs"/>
          <w:noProof w:val="0"/>
          <w:rtl/>
        </w:rPr>
        <w:t xml:space="preserve">, </w:t>
      </w:r>
      <w:r w:rsidR="00711AE0" w:rsidRPr="00AD43D6">
        <w:rPr>
          <w:rFonts w:ascii="Arial" w:hAnsi="Arial" w:hint="cs"/>
          <w:noProof w:val="0"/>
          <w:rtl/>
        </w:rPr>
        <w:t>ח</w:t>
      </w:r>
      <w:r w:rsidR="000A3FB2" w:rsidRPr="00AD43D6">
        <w:rPr>
          <w:rFonts w:ascii="Arial" w:hAnsi="Arial" w:hint="cs"/>
          <w:noProof w:val="0"/>
          <w:rtl/>
        </w:rPr>
        <w:t>מורים יותר מייחוס אמירת שקרים, אך</w:t>
      </w:r>
      <w:r w:rsidRPr="00AD43D6">
        <w:rPr>
          <w:rFonts w:ascii="Arial" w:hAnsi="Arial"/>
          <w:noProof w:val="0"/>
          <w:rtl/>
        </w:rPr>
        <w:t xml:space="preserve"> נאמרו </w:t>
      </w:r>
      <w:r w:rsidR="007F52A0" w:rsidRPr="00AD43D6">
        <w:rPr>
          <w:rFonts w:ascii="Arial" w:hAnsi="Arial" w:hint="cs"/>
          <w:noProof w:val="0"/>
          <w:rtl/>
        </w:rPr>
        <w:t>בנוכחות מספר מצומצם של שומעים באתר העבודה</w:t>
      </w:r>
      <w:r w:rsidR="00EA49F2">
        <w:rPr>
          <w:rFonts w:ascii="Arial" w:hAnsi="Arial" w:hint="cs"/>
          <w:noProof w:val="0"/>
          <w:rtl/>
        </w:rPr>
        <w:t>, בפרסום השני נכתבו לנמען אחד, ובשלישי למספר נמענים</w:t>
      </w:r>
      <w:r w:rsidR="00DF5BFC" w:rsidRPr="00AD43D6">
        <w:rPr>
          <w:rFonts w:ascii="Arial" w:hAnsi="Arial" w:hint="cs"/>
          <w:noProof w:val="0"/>
          <w:rtl/>
        </w:rPr>
        <w:t>, ומכאן שהחשיפה לדברי לשון הרע הינה מ</w:t>
      </w:r>
      <w:r w:rsidRPr="00AD43D6">
        <w:rPr>
          <w:rFonts w:ascii="Arial" w:hAnsi="Arial"/>
          <w:noProof w:val="0"/>
          <w:rtl/>
        </w:rPr>
        <w:t>צומצ</w:t>
      </w:r>
      <w:r w:rsidR="00DF5BFC" w:rsidRPr="00AD43D6">
        <w:rPr>
          <w:rFonts w:ascii="Arial" w:hAnsi="Arial" w:hint="cs"/>
          <w:noProof w:val="0"/>
          <w:rtl/>
        </w:rPr>
        <w:t>מת</w:t>
      </w:r>
      <w:r w:rsidRPr="00AD43D6">
        <w:rPr>
          <w:rFonts w:ascii="Arial" w:hAnsi="Arial"/>
          <w:noProof w:val="0"/>
          <w:rtl/>
        </w:rPr>
        <w:t xml:space="preserve"> יחסית לצופים או מאזינים באמצעי התקשורת</w:t>
      </w:r>
      <w:r w:rsidR="00FD3059" w:rsidRPr="00AD43D6">
        <w:rPr>
          <w:rFonts w:ascii="Arial" w:hAnsi="Arial" w:hint="cs"/>
          <w:noProof w:val="0"/>
          <w:rtl/>
        </w:rPr>
        <w:t xml:space="preserve"> או חברים ברשת חברתית</w:t>
      </w:r>
      <w:r w:rsidRPr="00AD43D6">
        <w:rPr>
          <w:rFonts w:ascii="Arial" w:hAnsi="Arial"/>
          <w:noProof w:val="0"/>
          <w:rtl/>
        </w:rPr>
        <w:t>.</w:t>
      </w:r>
    </w:p>
    <w:p w:rsidR="002402BF" w:rsidRDefault="002402BF" w:rsidP="00711AE0">
      <w:pPr>
        <w:spacing w:line="360" w:lineRule="auto"/>
        <w:rPr>
          <w:rFonts w:ascii="Arial" w:hAnsi="Arial"/>
          <w:noProof w:val="0"/>
          <w:rtl/>
        </w:rPr>
      </w:pPr>
    </w:p>
    <w:p w:rsidR="002402BF" w:rsidRPr="002402BF" w:rsidRDefault="002402BF" w:rsidP="00711AE0">
      <w:pPr>
        <w:spacing w:line="360" w:lineRule="auto"/>
        <w:rPr>
          <w:rFonts w:ascii="Arial" w:hAnsi="Arial"/>
          <w:b/>
          <w:bCs/>
          <w:noProof w:val="0"/>
          <w:rtl/>
        </w:rPr>
      </w:pPr>
      <w:r w:rsidRPr="002402BF">
        <w:rPr>
          <w:rFonts w:ascii="Arial" w:hAnsi="Arial" w:hint="cs"/>
          <w:b/>
          <w:bCs/>
          <w:noProof w:val="0"/>
          <w:rtl/>
        </w:rPr>
        <w:t>מצבו האישי של הנתבע</w:t>
      </w:r>
      <w:r w:rsidR="00294BD2">
        <w:rPr>
          <w:rFonts w:ascii="Arial" w:hAnsi="Arial" w:hint="cs"/>
          <w:b/>
          <w:bCs/>
          <w:noProof w:val="0"/>
          <w:rtl/>
        </w:rPr>
        <w:t xml:space="preserve"> והתנצלותו</w:t>
      </w:r>
    </w:p>
    <w:p w:rsidR="004C076B" w:rsidRPr="00EA49F2" w:rsidRDefault="002402BF" w:rsidP="00EA49F2">
      <w:pPr>
        <w:pStyle w:val="ad"/>
        <w:numPr>
          <w:ilvl w:val="0"/>
          <w:numId w:val="1"/>
        </w:numPr>
        <w:spacing w:line="360" w:lineRule="auto"/>
        <w:rPr>
          <w:rFonts w:ascii="Arial" w:hAnsi="Arial"/>
          <w:noProof w:val="0"/>
          <w:rtl/>
        </w:rPr>
      </w:pPr>
      <w:r w:rsidRPr="00EA49F2">
        <w:rPr>
          <w:rFonts w:ascii="Arial" w:hAnsi="Arial" w:hint="cs"/>
          <w:noProof w:val="0"/>
          <w:rtl/>
        </w:rPr>
        <w:t xml:space="preserve">כאמור לעיל, אחד מעדי הנתבע היה חברו לשירות ביחידה מובחרת שהעיד שחבריו לשירות בעבר, נוהגים לגונן עליו מפני עצמו עקב מצבו האישי. </w:t>
      </w:r>
      <w:r w:rsidR="00B82BA6" w:rsidRPr="00EA49F2">
        <w:rPr>
          <w:rFonts w:ascii="Arial" w:hAnsi="Arial" w:hint="cs"/>
          <w:noProof w:val="0"/>
          <w:rtl/>
        </w:rPr>
        <w:t xml:space="preserve">ראו גם הטענה של הנתבע למצב רפואי מיוחד עקב שירותו הצבאי ביחידה מובחרת במסגרת הדיון בתביעת קנר. </w:t>
      </w:r>
      <w:r w:rsidR="00853ED3" w:rsidRPr="00EA49F2">
        <w:rPr>
          <w:rFonts w:ascii="Arial" w:hAnsi="Arial" w:hint="cs"/>
          <w:noProof w:val="0"/>
          <w:rtl/>
        </w:rPr>
        <w:t xml:space="preserve">הנתבע הפנה בסיכומיו לשירות צבאי מאתגר במיוחד שגרם לבעיה רפואית. </w:t>
      </w:r>
      <w:r w:rsidRPr="00EA49F2">
        <w:rPr>
          <w:rFonts w:ascii="Arial" w:hAnsi="Arial" w:hint="cs"/>
          <w:noProof w:val="0"/>
          <w:rtl/>
        </w:rPr>
        <w:t>אין חולק שהנתבע שירת ביחידה מובחרת</w:t>
      </w:r>
      <w:r w:rsidR="00853ED3" w:rsidRPr="00EA49F2">
        <w:rPr>
          <w:rFonts w:ascii="Arial" w:hAnsi="Arial" w:hint="cs"/>
          <w:noProof w:val="0"/>
          <w:rtl/>
        </w:rPr>
        <w:t xml:space="preserve"> והוא זכה לציונים לשבח על ידי צה"ל</w:t>
      </w:r>
      <w:r w:rsidR="004C076B" w:rsidRPr="00EA49F2">
        <w:rPr>
          <w:rFonts w:ascii="Arial" w:hAnsi="Arial" w:hint="cs"/>
          <w:noProof w:val="0"/>
          <w:rtl/>
        </w:rPr>
        <w:t xml:space="preserve"> ולכן הינו עתיר זכויות</w:t>
      </w:r>
      <w:r w:rsidRPr="00EA49F2">
        <w:rPr>
          <w:rFonts w:ascii="Arial" w:hAnsi="Arial" w:hint="cs"/>
          <w:noProof w:val="0"/>
          <w:rtl/>
        </w:rPr>
        <w:t>. ה</w:t>
      </w:r>
      <w:r w:rsidR="00853ED3" w:rsidRPr="00EA49F2">
        <w:rPr>
          <w:rFonts w:ascii="Arial" w:hAnsi="Arial" w:hint="cs"/>
          <w:noProof w:val="0"/>
          <w:rtl/>
        </w:rPr>
        <w:t>נתבע</w:t>
      </w:r>
      <w:r w:rsidRPr="00EA49F2">
        <w:rPr>
          <w:rFonts w:ascii="Arial" w:hAnsi="Arial" w:hint="cs"/>
          <w:noProof w:val="0"/>
          <w:rtl/>
        </w:rPr>
        <w:t xml:space="preserve"> לא הוכיח קיום מצב רפואי שנגרם לו עקב השירות, ואף ללא קשר לשירות, שמסביר את התנהלותו, באמצעות הגשת חוות דעת רפואית. </w:t>
      </w:r>
      <w:r w:rsidR="004C076B" w:rsidRPr="00EA49F2">
        <w:rPr>
          <w:rFonts w:ascii="Arial" w:hAnsi="Arial" w:hint="cs"/>
          <w:noProof w:val="0"/>
          <w:rtl/>
        </w:rPr>
        <w:t>הנתבע גם לא הוכיח באמצעות חוות דעת רפואית קשר ל"</w:t>
      </w:r>
      <w:r w:rsidR="004C076B" w:rsidRPr="00EA49F2">
        <w:rPr>
          <w:rFonts w:ascii="Arial" w:hAnsi="Arial" w:hint="cs"/>
          <w:b/>
          <w:bCs/>
          <w:noProof w:val="0"/>
          <w:rtl/>
        </w:rPr>
        <w:t>טיפול רפואי חדש</w:t>
      </w:r>
      <w:r w:rsidR="004C076B" w:rsidRPr="00EA49F2">
        <w:rPr>
          <w:rFonts w:ascii="Arial" w:hAnsi="Arial" w:hint="cs"/>
          <w:noProof w:val="0"/>
          <w:rtl/>
        </w:rPr>
        <w:t xml:space="preserve">" (סעיף 5 </w:t>
      </w:r>
      <w:r w:rsidR="002A2173" w:rsidRPr="00EA49F2">
        <w:rPr>
          <w:rFonts w:ascii="Arial" w:hAnsi="Arial" w:hint="cs"/>
          <w:noProof w:val="0"/>
          <w:rtl/>
        </w:rPr>
        <w:t xml:space="preserve">וסעיף 30 </w:t>
      </w:r>
      <w:r w:rsidR="004C076B" w:rsidRPr="00EA49F2">
        <w:rPr>
          <w:rFonts w:ascii="Arial" w:hAnsi="Arial" w:hint="cs"/>
          <w:noProof w:val="0"/>
          <w:rtl/>
        </w:rPr>
        <w:t>לסיכומיו)</w:t>
      </w:r>
      <w:r w:rsidR="00EA5B40" w:rsidRPr="00EA49F2">
        <w:rPr>
          <w:rFonts w:ascii="Arial" w:hAnsi="Arial" w:hint="cs"/>
          <w:noProof w:val="0"/>
          <w:rtl/>
        </w:rPr>
        <w:t xml:space="preserve"> שהצדיק הטענה לכך ש"</w:t>
      </w:r>
      <w:r w:rsidR="00EA5B40" w:rsidRPr="00EA49F2">
        <w:rPr>
          <w:rFonts w:ascii="Arial" w:hAnsi="Arial" w:hint="cs"/>
          <w:b/>
          <w:bCs/>
          <w:noProof w:val="0"/>
          <w:rtl/>
        </w:rPr>
        <w:t>נשבר ויצא מכליו</w:t>
      </w:r>
      <w:r w:rsidR="00EA5B40" w:rsidRPr="00EA49F2">
        <w:rPr>
          <w:rFonts w:ascii="Arial" w:hAnsi="Arial" w:hint="cs"/>
          <w:noProof w:val="0"/>
          <w:rtl/>
        </w:rPr>
        <w:t>".</w:t>
      </w:r>
    </w:p>
    <w:p w:rsidR="004C076B" w:rsidRDefault="004C076B" w:rsidP="00853ED3">
      <w:pPr>
        <w:spacing w:line="360" w:lineRule="auto"/>
        <w:rPr>
          <w:rFonts w:ascii="Arial" w:hAnsi="Arial"/>
          <w:noProof w:val="0"/>
          <w:rtl/>
        </w:rPr>
      </w:pPr>
    </w:p>
    <w:p w:rsidR="002402BF" w:rsidRPr="00EA49F2" w:rsidRDefault="002402BF" w:rsidP="00EA49F2">
      <w:pPr>
        <w:pStyle w:val="ad"/>
        <w:numPr>
          <w:ilvl w:val="0"/>
          <w:numId w:val="1"/>
        </w:numPr>
        <w:spacing w:line="360" w:lineRule="auto"/>
        <w:rPr>
          <w:rFonts w:ascii="Arial" w:hAnsi="Arial"/>
          <w:noProof w:val="0"/>
          <w:rtl/>
        </w:rPr>
      </w:pPr>
      <w:r w:rsidRPr="00EA49F2">
        <w:rPr>
          <w:rFonts w:ascii="Arial" w:hAnsi="Arial" w:hint="cs"/>
          <w:noProof w:val="0"/>
          <w:rtl/>
        </w:rPr>
        <w:t>על פי סעיף 19 לחוק "</w:t>
      </w:r>
      <w:r w:rsidRPr="00EA49F2">
        <w:rPr>
          <w:rFonts w:ascii="Arial" w:hAnsi="Arial"/>
          <w:b/>
          <w:bCs/>
          <w:noProof w:val="0"/>
          <w:rtl/>
        </w:rPr>
        <w:t>בבואו לגזור את הדין או לפסוק פיצויים רשאי בית המשפט להתחשב לטובת הנאשם או הנתבע גם באלה</w:t>
      </w:r>
      <w:r w:rsidRPr="00EA49F2">
        <w:rPr>
          <w:rFonts w:ascii="Arial" w:hAnsi="Arial" w:hint="cs"/>
          <w:noProof w:val="0"/>
          <w:rtl/>
        </w:rPr>
        <w:t xml:space="preserve">". מכאן </w:t>
      </w:r>
      <w:r w:rsidR="009F640E" w:rsidRPr="00EA49F2">
        <w:rPr>
          <w:rFonts w:ascii="Arial" w:hAnsi="Arial" w:hint="cs"/>
          <w:noProof w:val="0"/>
          <w:rtl/>
        </w:rPr>
        <w:t>ש</w:t>
      </w:r>
      <w:r w:rsidR="00EA49F2">
        <w:rPr>
          <w:rFonts w:ascii="Arial" w:hAnsi="Arial" w:hint="cs"/>
          <w:noProof w:val="0"/>
          <w:rtl/>
        </w:rPr>
        <w:t xml:space="preserve">הוראת </w:t>
      </w:r>
      <w:r w:rsidR="009F640E" w:rsidRPr="00EA49F2">
        <w:rPr>
          <w:rFonts w:ascii="Arial" w:hAnsi="Arial" w:hint="cs"/>
          <w:noProof w:val="0"/>
          <w:rtl/>
        </w:rPr>
        <w:t>סעיף 19 אינ</w:t>
      </w:r>
      <w:r w:rsidR="00EA49F2">
        <w:rPr>
          <w:rFonts w:ascii="Arial" w:hAnsi="Arial" w:hint="cs"/>
          <w:noProof w:val="0"/>
          <w:rtl/>
        </w:rPr>
        <w:t xml:space="preserve">ה מגבילה ביהמ"ש </w:t>
      </w:r>
      <w:r w:rsidRPr="00EA49F2">
        <w:rPr>
          <w:rFonts w:ascii="Arial" w:hAnsi="Arial" w:hint="cs"/>
          <w:noProof w:val="0"/>
          <w:rtl/>
        </w:rPr>
        <w:t>לרשימה סגורה של שיקולים. על אף ש</w:t>
      </w:r>
      <w:r w:rsidR="009F640E" w:rsidRPr="00EA49F2">
        <w:rPr>
          <w:rFonts w:ascii="Arial" w:hAnsi="Arial" w:hint="cs"/>
          <w:noProof w:val="0"/>
          <w:rtl/>
        </w:rPr>
        <w:t>הנתבע לא הוכיח קיום מצב רפואי מיוחד עקב ש</w:t>
      </w:r>
      <w:r w:rsidR="00853ED3" w:rsidRPr="00EA49F2">
        <w:rPr>
          <w:rFonts w:ascii="Arial" w:hAnsi="Arial" w:hint="cs"/>
          <w:noProof w:val="0"/>
          <w:rtl/>
        </w:rPr>
        <w:t>י</w:t>
      </w:r>
      <w:r w:rsidR="009F640E" w:rsidRPr="00EA49F2">
        <w:rPr>
          <w:rFonts w:ascii="Arial" w:hAnsi="Arial" w:hint="cs"/>
          <w:noProof w:val="0"/>
          <w:rtl/>
        </w:rPr>
        <w:t xml:space="preserve">רותו הצבאי, </w:t>
      </w:r>
      <w:r w:rsidR="004231D2" w:rsidRPr="00EA49F2">
        <w:rPr>
          <w:rFonts w:ascii="Arial" w:hAnsi="Arial" w:hint="cs"/>
          <w:noProof w:val="0"/>
          <w:rtl/>
        </w:rPr>
        <w:t xml:space="preserve">או מסיבה אחרת, </w:t>
      </w:r>
      <w:r w:rsidR="009F640E" w:rsidRPr="00EA49F2">
        <w:rPr>
          <w:rFonts w:ascii="Arial" w:hAnsi="Arial" w:hint="cs"/>
          <w:noProof w:val="0"/>
          <w:rtl/>
        </w:rPr>
        <w:t>ביהמ"ש קובע על יסוד עדותו של העד בכר שיש יסוד לטענה של הנתבע כי  השי</w:t>
      </w:r>
      <w:r w:rsidR="00853ED3" w:rsidRPr="00EA49F2">
        <w:rPr>
          <w:rFonts w:ascii="Arial" w:hAnsi="Arial" w:hint="cs"/>
          <w:noProof w:val="0"/>
          <w:rtl/>
        </w:rPr>
        <w:t>רות הצבאי המאתגר, מחייב את חברי</w:t>
      </w:r>
      <w:r w:rsidR="009F640E" w:rsidRPr="00EA49F2">
        <w:rPr>
          <w:rFonts w:ascii="Arial" w:hAnsi="Arial" w:hint="cs"/>
          <w:noProof w:val="0"/>
          <w:rtl/>
        </w:rPr>
        <w:t xml:space="preserve">ו לגונן על הנתבע מפני עצמו. </w:t>
      </w:r>
      <w:r w:rsidR="004C076B" w:rsidRPr="00EA49F2">
        <w:rPr>
          <w:rFonts w:ascii="Arial" w:hAnsi="Arial" w:hint="cs"/>
          <w:noProof w:val="0"/>
          <w:rtl/>
        </w:rPr>
        <w:t xml:space="preserve">כמו כן, על אף ששירות צבאי עתיר זכויות אינו מכשיר הוצאת לשון הרע, </w:t>
      </w:r>
      <w:r w:rsidR="009F640E" w:rsidRPr="00EA49F2">
        <w:rPr>
          <w:rFonts w:ascii="Arial" w:hAnsi="Arial" w:hint="cs"/>
          <w:noProof w:val="0"/>
          <w:rtl/>
        </w:rPr>
        <w:t xml:space="preserve">ביהמ"ש מביא בחשבון, גם אם לא במידה משמעותית, שיש להקל בנסיבות אלה על </w:t>
      </w:r>
      <w:r w:rsidR="00853ED3" w:rsidRPr="00EA49F2">
        <w:rPr>
          <w:rFonts w:ascii="Arial" w:hAnsi="Arial" w:hint="cs"/>
          <w:noProof w:val="0"/>
          <w:rtl/>
        </w:rPr>
        <w:t xml:space="preserve">ידי הפחתת </w:t>
      </w:r>
      <w:r w:rsidR="009F640E" w:rsidRPr="00EA49F2">
        <w:rPr>
          <w:rFonts w:ascii="Arial" w:hAnsi="Arial" w:hint="cs"/>
          <w:noProof w:val="0"/>
          <w:rtl/>
        </w:rPr>
        <w:t>גובה הפיצוי.</w:t>
      </w:r>
    </w:p>
    <w:p w:rsidR="00294BD2" w:rsidRDefault="00294BD2" w:rsidP="00853ED3">
      <w:pPr>
        <w:spacing w:line="360" w:lineRule="auto"/>
        <w:rPr>
          <w:rFonts w:ascii="Arial" w:hAnsi="Arial"/>
          <w:noProof w:val="0"/>
          <w:rtl/>
        </w:rPr>
      </w:pPr>
    </w:p>
    <w:p w:rsidR="00294BD2" w:rsidRPr="00EA49F2" w:rsidRDefault="00294BD2" w:rsidP="00EA49F2">
      <w:pPr>
        <w:pStyle w:val="ad"/>
        <w:numPr>
          <w:ilvl w:val="0"/>
          <w:numId w:val="1"/>
        </w:numPr>
        <w:spacing w:line="360" w:lineRule="auto"/>
        <w:rPr>
          <w:rFonts w:ascii="Arial" w:hAnsi="Arial"/>
          <w:noProof w:val="0"/>
          <w:rtl/>
        </w:rPr>
      </w:pPr>
      <w:r w:rsidRPr="00EA49F2">
        <w:rPr>
          <w:rFonts w:ascii="Arial" w:hAnsi="Arial" w:hint="cs"/>
          <w:noProof w:val="0"/>
          <w:rtl/>
        </w:rPr>
        <w:t>הנתבע התנצל במהלך עדותו. אולם, באותה נשימה, המשיך לעמוד על דבריו הפוגעניים</w:t>
      </w:r>
      <w:r w:rsidR="00EA49F2" w:rsidRPr="00EA49F2">
        <w:rPr>
          <w:rFonts w:ascii="Arial" w:hAnsi="Arial" w:hint="cs"/>
          <w:noProof w:val="0"/>
          <w:rtl/>
        </w:rPr>
        <w:t xml:space="preserve"> וכפי שפורט קודם לכן, ניסה להתחכם בעת מתן עדותו ונמ</w:t>
      </w:r>
      <w:r w:rsidR="00EA49F2">
        <w:rPr>
          <w:rFonts w:ascii="Arial" w:hAnsi="Arial" w:hint="cs"/>
          <w:noProof w:val="0"/>
          <w:rtl/>
        </w:rPr>
        <w:t>נע ממתן תשובות ישירות ומ</w:t>
      </w:r>
      <w:r w:rsidR="00EA49F2" w:rsidRPr="00EA49F2">
        <w:rPr>
          <w:rFonts w:ascii="Arial" w:hAnsi="Arial" w:hint="cs"/>
          <w:noProof w:val="0"/>
          <w:rtl/>
        </w:rPr>
        <w:t>דויקות</w:t>
      </w:r>
      <w:r w:rsidR="00EA49F2">
        <w:rPr>
          <w:rFonts w:ascii="Arial" w:hAnsi="Arial" w:hint="cs"/>
          <w:noProof w:val="0"/>
          <w:rtl/>
        </w:rPr>
        <w:t xml:space="preserve">. הנתבע התנער </w:t>
      </w:r>
      <w:r w:rsidRPr="00EA49F2">
        <w:rPr>
          <w:rFonts w:ascii="Arial" w:hAnsi="Arial" w:hint="cs"/>
          <w:noProof w:val="0"/>
          <w:rtl/>
        </w:rPr>
        <w:t>בסיכומיו מחומרת דבריו וניסה למזער אותם. לכן, ביהמ</w:t>
      </w:r>
      <w:r w:rsidR="008E1090" w:rsidRPr="00EA49F2">
        <w:rPr>
          <w:rFonts w:ascii="Arial" w:hAnsi="Arial" w:hint="cs"/>
          <w:noProof w:val="0"/>
          <w:rtl/>
        </w:rPr>
        <w:t>"ש לא נותן משקל רב מדי להתנצלות.</w:t>
      </w:r>
    </w:p>
    <w:p w:rsidR="003E29CD" w:rsidRPr="003E29CD" w:rsidRDefault="003E29CD" w:rsidP="003E29CD">
      <w:pPr>
        <w:spacing w:line="360" w:lineRule="auto"/>
        <w:rPr>
          <w:rFonts w:ascii="Arial" w:hAnsi="Arial"/>
          <w:noProof w:val="0"/>
          <w:rtl/>
        </w:rPr>
      </w:pPr>
    </w:p>
    <w:p w:rsidR="003E29CD" w:rsidRPr="00DD6CB7" w:rsidRDefault="003E29CD" w:rsidP="000A3FB2">
      <w:pPr>
        <w:spacing w:line="360" w:lineRule="auto"/>
        <w:rPr>
          <w:rFonts w:ascii="Arial" w:hAnsi="Arial"/>
          <w:b/>
          <w:bCs/>
          <w:noProof w:val="0"/>
          <w:rtl/>
        </w:rPr>
      </w:pPr>
      <w:r w:rsidRPr="003E29CD">
        <w:rPr>
          <w:rFonts w:ascii="Arial" w:hAnsi="Arial"/>
          <w:noProof w:val="0"/>
          <w:rtl/>
        </w:rPr>
        <w:t xml:space="preserve"> </w:t>
      </w:r>
      <w:r w:rsidRPr="00DD6CB7">
        <w:rPr>
          <w:rFonts w:ascii="Arial" w:hAnsi="Arial"/>
          <w:b/>
          <w:bCs/>
          <w:noProof w:val="0"/>
          <w:rtl/>
        </w:rPr>
        <w:t>סכום הפיצוי</w:t>
      </w:r>
    </w:p>
    <w:p w:rsidR="005D038C" w:rsidRPr="00B91A58" w:rsidRDefault="003E29CD" w:rsidP="00B91A58">
      <w:pPr>
        <w:pStyle w:val="ad"/>
        <w:numPr>
          <w:ilvl w:val="0"/>
          <w:numId w:val="1"/>
        </w:numPr>
        <w:spacing w:line="360" w:lineRule="auto"/>
        <w:rPr>
          <w:rFonts w:ascii="Arial" w:hAnsi="Arial"/>
          <w:noProof w:val="0"/>
          <w:rtl/>
        </w:rPr>
      </w:pPr>
      <w:r w:rsidRPr="00B91A58">
        <w:rPr>
          <w:rFonts w:ascii="Arial" w:hAnsi="Arial"/>
          <w:noProof w:val="0"/>
          <w:rtl/>
        </w:rPr>
        <w:t>לכן, ביהמ"ש מחייב הנתבע לשלם לתובע</w:t>
      </w:r>
      <w:r w:rsidR="00DF5BFC" w:rsidRPr="00B91A58">
        <w:rPr>
          <w:rFonts w:ascii="Arial" w:hAnsi="Arial" w:hint="cs"/>
          <w:noProof w:val="0"/>
          <w:rtl/>
        </w:rPr>
        <w:t>ים</w:t>
      </w:r>
      <w:r w:rsidRPr="00B91A58">
        <w:rPr>
          <w:rFonts w:ascii="Arial" w:hAnsi="Arial"/>
          <w:noProof w:val="0"/>
          <w:rtl/>
        </w:rPr>
        <w:t xml:space="preserve"> בגין </w:t>
      </w:r>
      <w:r w:rsidR="00DD6CB7" w:rsidRPr="00B91A58">
        <w:rPr>
          <w:rFonts w:ascii="Arial" w:hAnsi="Arial" w:hint="cs"/>
          <w:noProof w:val="0"/>
          <w:rtl/>
        </w:rPr>
        <w:t xml:space="preserve">דברי לשון הרע בפרסום </w:t>
      </w:r>
      <w:r w:rsidR="00943642" w:rsidRPr="00B91A58">
        <w:rPr>
          <w:rFonts w:ascii="Arial" w:hAnsi="Arial" w:hint="cs"/>
          <w:noProof w:val="0"/>
          <w:rtl/>
        </w:rPr>
        <w:t xml:space="preserve">הראשון, </w:t>
      </w:r>
      <w:r w:rsidR="00DD6CB7" w:rsidRPr="00B91A58">
        <w:rPr>
          <w:rFonts w:ascii="Arial" w:hAnsi="Arial" w:hint="cs"/>
          <w:noProof w:val="0"/>
          <w:rtl/>
        </w:rPr>
        <w:t>השני והשלישי</w:t>
      </w:r>
      <w:r w:rsidRPr="00B91A58">
        <w:rPr>
          <w:rFonts w:ascii="Arial" w:hAnsi="Arial"/>
          <w:noProof w:val="0"/>
          <w:rtl/>
        </w:rPr>
        <w:t xml:space="preserve">, הסך הכולל של </w:t>
      </w:r>
      <w:r w:rsidR="00B91A58">
        <w:rPr>
          <w:rFonts w:ascii="Arial" w:hAnsi="Arial" w:hint="cs"/>
          <w:noProof w:val="0"/>
          <w:rtl/>
        </w:rPr>
        <w:t>50</w:t>
      </w:r>
      <w:r w:rsidRPr="00B91A58">
        <w:rPr>
          <w:rFonts w:ascii="Arial" w:hAnsi="Arial"/>
          <w:noProof w:val="0"/>
          <w:rtl/>
        </w:rPr>
        <w:t>,000 ₪.</w:t>
      </w:r>
    </w:p>
    <w:p w:rsidR="007A21B9" w:rsidRPr="00DD6CB7" w:rsidRDefault="00DF5BFC" w:rsidP="00DF5BFC">
      <w:pPr>
        <w:spacing w:line="360" w:lineRule="auto"/>
        <w:rPr>
          <w:rFonts w:ascii="Arial" w:hAnsi="Arial"/>
          <w:b/>
          <w:bCs/>
          <w:noProof w:val="0"/>
          <w:rtl/>
        </w:rPr>
      </w:pPr>
      <w:r w:rsidRPr="00DD6CB7">
        <w:rPr>
          <w:rFonts w:ascii="Arial" w:hAnsi="Arial" w:hint="cs"/>
          <w:b/>
          <w:bCs/>
          <w:noProof w:val="0"/>
          <w:rtl/>
        </w:rPr>
        <w:t>תביעת קנר</w:t>
      </w:r>
    </w:p>
    <w:p w:rsidR="007A21B9" w:rsidRPr="00FD5724" w:rsidRDefault="00272519" w:rsidP="00FD5724">
      <w:pPr>
        <w:pStyle w:val="ad"/>
        <w:numPr>
          <w:ilvl w:val="0"/>
          <w:numId w:val="1"/>
        </w:numPr>
        <w:spacing w:line="360" w:lineRule="auto"/>
        <w:rPr>
          <w:rFonts w:ascii="Arial" w:hAnsi="Arial"/>
          <w:noProof w:val="0"/>
          <w:rtl/>
        </w:rPr>
      </w:pPr>
      <w:r w:rsidRPr="00FD5724">
        <w:rPr>
          <w:rFonts w:ascii="Arial" w:hAnsi="Arial" w:hint="cs"/>
          <w:b/>
          <w:bCs/>
          <w:noProof w:val="0"/>
          <w:rtl/>
        </w:rPr>
        <w:t>קנר</w:t>
      </w:r>
      <w:r w:rsidR="007A21B9" w:rsidRPr="00FD5724">
        <w:rPr>
          <w:rFonts w:ascii="Arial" w:hAnsi="Arial"/>
          <w:noProof w:val="0"/>
          <w:rtl/>
        </w:rPr>
        <w:t xml:space="preserve"> </w:t>
      </w:r>
      <w:r w:rsidR="00DF5BFC" w:rsidRPr="00FD5724">
        <w:rPr>
          <w:rFonts w:ascii="Arial" w:hAnsi="Arial" w:hint="cs"/>
          <w:noProof w:val="0"/>
          <w:rtl/>
        </w:rPr>
        <w:t xml:space="preserve">טען בכתב התביעה כי </w:t>
      </w:r>
      <w:r w:rsidR="007A21B9" w:rsidRPr="00FD5724">
        <w:rPr>
          <w:rFonts w:ascii="Arial" w:hAnsi="Arial"/>
          <w:noProof w:val="0"/>
          <w:rtl/>
        </w:rPr>
        <w:t>הינו עו"ד ובעל משרד עורכי דין פרטי, בעל מוניטין רב וניסיון בן שני עשורים בתחומי הליטיגציה האזרחית-מסחרית.</w:t>
      </w:r>
      <w:r w:rsidR="0068699E" w:rsidRPr="00FD5724">
        <w:rPr>
          <w:rFonts w:ascii="Arial" w:hAnsi="Arial" w:hint="cs"/>
          <w:noProof w:val="0"/>
          <w:rtl/>
        </w:rPr>
        <w:t xml:space="preserve"> עוד טען כי בין </w:t>
      </w:r>
      <w:r w:rsidR="0068699E" w:rsidRPr="00FD5724">
        <w:rPr>
          <w:rFonts w:ascii="Arial" w:hAnsi="Arial"/>
          <w:noProof w:val="0"/>
          <w:rtl/>
        </w:rPr>
        <w:t xml:space="preserve">הנתבע </w:t>
      </w:r>
      <w:r w:rsidR="0068699E" w:rsidRPr="00FD5724">
        <w:rPr>
          <w:rFonts w:ascii="Arial" w:hAnsi="Arial" w:hint="cs"/>
          <w:noProof w:val="0"/>
          <w:rtl/>
        </w:rPr>
        <w:t>ו</w:t>
      </w:r>
      <w:r w:rsidR="007A21B9" w:rsidRPr="00FD5724">
        <w:rPr>
          <w:rFonts w:ascii="Arial" w:hAnsi="Arial"/>
          <w:noProof w:val="0"/>
          <w:rtl/>
        </w:rPr>
        <w:t xml:space="preserve">צדדי ג' שלא קשורים לתביעה ובין </w:t>
      </w:r>
      <w:r w:rsidR="0068699E" w:rsidRPr="00FD5724">
        <w:rPr>
          <w:rFonts w:ascii="Arial" w:hAnsi="Arial" w:hint="cs"/>
          <w:noProof w:val="0"/>
          <w:rtl/>
        </w:rPr>
        <w:t>לביא והחברה</w:t>
      </w:r>
      <w:r w:rsidR="007A21B9" w:rsidRPr="00FD5724">
        <w:rPr>
          <w:rFonts w:ascii="Arial" w:hAnsi="Arial"/>
          <w:noProof w:val="0"/>
          <w:rtl/>
        </w:rPr>
        <w:t>, התגלעו מחלוקות מסחריות</w:t>
      </w:r>
      <w:r w:rsidR="00FD5724">
        <w:rPr>
          <w:rFonts w:ascii="Arial" w:hAnsi="Arial" w:hint="cs"/>
          <w:noProof w:val="0"/>
          <w:rtl/>
        </w:rPr>
        <w:t xml:space="preserve"> וחזר על האמור בעניין זה בתביעת לביא. </w:t>
      </w:r>
      <w:r w:rsidR="0068699E" w:rsidRPr="00FD5724">
        <w:rPr>
          <w:rFonts w:ascii="Arial" w:hAnsi="Arial" w:hint="cs"/>
          <w:noProof w:val="0"/>
          <w:rtl/>
        </w:rPr>
        <w:t>עוד טען</w:t>
      </w:r>
      <w:r w:rsidR="00FD5724">
        <w:rPr>
          <w:rFonts w:ascii="Arial" w:hAnsi="Arial" w:hint="cs"/>
          <w:noProof w:val="0"/>
          <w:rtl/>
        </w:rPr>
        <w:t>,</w:t>
      </w:r>
      <w:r w:rsidR="0068699E" w:rsidRPr="00FD5724">
        <w:rPr>
          <w:rFonts w:ascii="Arial" w:hAnsi="Arial" w:hint="cs"/>
          <w:noProof w:val="0"/>
          <w:rtl/>
        </w:rPr>
        <w:t xml:space="preserve"> שהוא </w:t>
      </w:r>
      <w:r w:rsidR="007A21B9" w:rsidRPr="00FD5724">
        <w:rPr>
          <w:rFonts w:ascii="Arial" w:hAnsi="Arial"/>
          <w:noProof w:val="0"/>
          <w:rtl/>
        </w:rPr>
        <w:t xml:space="preserve">מייצג את </w:t>
      </w:r>
      <w:r w:rsidR="0068699E" w:rsidRPr="00FD5724">
        <w:rPr>
          <w:rFonts w:ascii="Arial" w:hAnsi="Arial" w:hint="cs"/>
          <w:noProof w:val="0"/>
          <w:rtl/>
        </w:rPr>
        <w:t xml:space="preserve">החברה </w:t>
      </w:r>
      <w:r w:rsidR="007A21B9" w:rsidRPr="00FD5724">
        <w:rPr>
          <w:rFonts w:ascii="Arial" w:hAnsi="Arial"/>
          <w:noProof w:val="0"/>
          <w:rtl/>
        </w:rPr>
        <w:t>ובינו ובין הנתבע אין היכרות או יריבות קודמת</w:t>
      </w:r>
      <w:r w:rsidR="0068699E" w:rsidRPr="00FD5724">
        <w:rPr>
          <w:rFonts w:ascii="Arial" w:hAnsi="Arial" w:hint="cs"/>
          <w:noProof w:val="0"/>
          <w:rtl/>
        </w:rPr>
        <w:t xml:space="preserve"> וכי ע</w:t>
      </w:r>
      <w:r w:rsidR="007A21B9" w:rsidRPr="00FD5724">
        <w:rPr>
          <w:rFonts w:ascii="Arial" w:hAnsi="Arial"/>
          <w:noProof w:val="0"/>
          <w:rtl/>
        </w:rPr>
        <w:t>ניינה של התביעה בסדרת גידופים והכפשות מצד הנתבע כלפי</w:t>
      </w:r>
      <w:r w:rsidR="0068699E" w:rsidRPr="00FD5724">
        <w:rPr>
          <w:rFonts w:ascii="Arial" w:hAnsi="Arial" w:hint="cs"/>
          <w:noProof w:val="0"/>
          <w:rtl/>
        </w:rPr>
        <w:t xml:space="preserve">ו </w:t>
      </w:r>
      <w:r w:rsidR="007A21B9" w:rsidRPr="00FD5724">
        <w:rPr>
          <w:rFonts w:ascii="Arial" w:hAnsi="Arial"/>
          <w:noProof w:val="0"/>
          <w:rtl/>
        </w:rPr>
        <w:t>על לא עוול בכפו.</w:t>
      </w:r>
    </w:p>
    <w:p w:rsidR="0068699E" w:rsidRDefault="0068699E" w:rsidP="0068699E">
      <w:pPr>
        <w:spacing w:line="360" w:lineRule="auto"/>
        <w:rPr>
          <w:rFonts w:ascii="Arial" w:hAnsi="Arial"/>
          <w:noProof w:val="0"/>
          <w:rtl/>
        </w:rPr>
      </w:pPr>
    </w:p>
    <w:p w:rsidR="0068699E" w:rsidRPr="00272519" w:rsidRDefault="0068699E" w:rsidP="0068699E">
      <w:pPr>
        <w:spacing w:line="360" w:lineRule="auto"/>
        <w:rPr>
          <w:rFonts w:ascii="Arial" w:hAnsi="Arial"/>
          <w:b/>
          <w:bCs/>
          <w:noProof w:val="0"/>
          <w:rtl/>
        </w:rPr>
      </w:pPr>
      <w:r w:rsidRPr="00272519">
        <w:rPr>
          <w:rFonts w:ascii="Arial" w:hAnsi="Arial" w:hint="cs"/>
          <w:b/>
          <w:bCs/>
          <w:noProof w:val="0"/>
          <w:rtl/>
        </w:rPr>
        <w:t>הפרסום הראשון</w:t>
      </w:r>
      <w:r w:rsidR="000028A8">
        <w:rPr>
          <w:rFonts w:ascii="Arial" w:hAnsi="Arial" w:hint="cs"/>
          <w:b/>
          <w:bCs/>
          <w:noProof w:val="0"/>
          <w:rtl/>
        </w:rPr>
        <w:t xml:space="preserve"> (הפרסום באתר העבודה)</w:t>
      </w:r>
    </w:p>
    <w:p w:rsidR="007A21B9" w:rsidRPr="00FD5724" w:rsidRDefault="00272519" w:rsidP="000028A8">
      <w:pPr>
        <w:pStyle w:val="ad"/>
        <w:spacing w:line="360" w:lineRule="auto"/>
        <w:rPr>
          <w:rFonts w:ascii="Arial" w:hAnsi="Arial"/>
          <w:noProof w:val="0"/>
          <w:rtl/>
        </w:rPr>
      </w:pPr>
      <w:r w:rsidRPr="00FD5724">
        <w:rPr>
          <w:rFonts w:ascii="Arial" w:hAnsi="Arial" w:hint="cs"/>
          <w:noProof w:val="0"/>
          <w:rtl/>
        </w:rPr>
        <w:t>קנר</w:t>
      </w:r>
      <w:r w:rsidR="0068699E" w:rsidRPr="00FD5724">
        <w:rPr>
          <w:rFonts w:ascii="Arial" w:hAnsi="Arial" w:hint="cs"/>
          <w:noProof w:val="0"/>
          <w:rtl/>
        </w:rPr>
        <w:t xml:space="preserve"> טען ש</w:t>
      </w:r>
      <w:r w:rsidR="007A21B9" w:rsidRPr="00FD5724">
        <w:rPr>
          <w:rFonts w:ascii="Arial" w:hAnsi="Arial"/>
          <w:noProof w:val="0"/>
          <w:rtl/>
        </w:rPr>
        <w:t xml:space="preserve">ביום 20.10.20 בשעות הבוקר נעשה ניסיון אלים לסלק את </w:t>
      </w:r>
      <w:r w:rsidRPr="00FD5724">
        <w:rPr>
          <w:rFonts w:ascii="Arial" w:hAnsi="Arial" w:hint="cs"/>
          <w:noProof w:val="0"/>
          <w:rtl/>
        </w:rPr>
        <w:t>ה</w:t>
      </w:r>
      <w:r w:rsidRPr="00FD5724">
        <w:rPr>
          <w:rFonts w:ascii="Arial" w:hAnsi="Arial"/>
          <w:noProof w:val="0"/>
          <w:rtl/>
        </w:rPr>
        <w:t>חבר</w:t>
      </w:r>
      <w:r w:rsidRPr="00FD5724">
        <w:rPr>
          <w:rFonts w:ascii="Arial" w:hAnsi="Arial" w:hint="cs"/>
          <w:noProof w:val="0"/>
          <w:rtl/>
        </w:rPr>
        <w:t>ה</w:t>
      </w:r>
      <w:r w:rsidR="007A21B9" w:rsidRPr="00FD5724">
        <w:rPr>
          <w:rFonts w:ascii="Arial" w:hAnsi="Arial"/>
          <w:noProof w:val="0"/>
          <w:rtl/>
        </w:rPr>
        <w:t xml:space="preserve"> מאתר ה</w:t>
      </w:r>
      <w:r w:rsidRPr="00FD5724">
        <w:rPr>
          <w:rFonts w:ascii="Arial" w:hAnsi="Arial" w:hint="cs"/>
          <w:noProof w:val="0"/>
          <w:rtl/>
        </w:rPr>
        <w:t>עבודה</w:t>
      </w:r>
      <w:r w:rsidR="007A21B9" w:rsidRPr="00FD5724">
        <w:rPr>
          <w:rFonts w:ascii="Arial" w:hAnsi="Arial"/>
          <w:noProof w:val="0"/>
          <w:rtl/>
        </w:rPr>
        <w:t>, תוך שימוש בבריונים, דבר שהצריך הזמנת משטרה למקום כדי להרגיע את הרוחות ולמנוע מגע פיזי בין הצדדים.</w:t>
      </w:r>
      <w:r w:rsidRPr="00FD5724">
        <w:rPr>
          <w:rFonts w:ascii="Arial" w:hAnsi="Arial" w:hint="cs"/>
          <w:noProof w:val="0"/>
          <w:rtl/>
        </w:rPr>
        <w:t xml:space="preserve"> מדובר באותו אירוע הנזכר בדיון בדבר הפרסום הראשון בתביעת לביא. עוד טען, שהוא</w:t>
      </w:r>
      <w:r w:rsidR="00D40A06" w:rsidRPr="00FD5724">
        <w:rPr>
          <w:rFonts w:ascii="Arial" w:hAnsi="Arial" w:hint="cs"/>
          <w:noProof w:val="0"/>
          <w:rtl/>
        </w:rPr>
        <w:t>,</w:t>
      </w:r>
      <w:r w:rsidRPr="00FD5724">
        <w:rPr>
          <w:rFonts w:ascii="Arial" w:hAnsi="Arial" w:hint="cs"/>
          <w:noProof w:val="0"/>
          <w:rtl/>
        </w:rPr>
        <w:t xml:space="preserve"> </w:t>
      </w:r>
      <w:r w:rsidR="007A21B9" w:rsidRPr="00FD5724">
        <w:rPr>
          <w:rFonts w:ascii="Arial" w:hAnsi="Arial"/>
          <w:noProof w:val="0"/>
          <w:rtl/>
        </w:rPr>
        <w:t xml:space="preserve">ולאחריו </w:t>
      </w:r>
      <w:r w:rsidRPr="00FD5724">
        <w:rPr>
          <w:rFonts w:ascii="Arial" w:hAnsi="Arial" w:hint="cs"/>
          <w:noProof w:val="0"/>
          <w:rtl/>
        </w:rPr>
        <w:t>לביא</w:t>
      </w:r>
      <w:r w:rsidR="00D40A06" w:rsidRPr="00FD5724">
        <w:rPr>
          <w:rFonts w:ascii="Arial" w:hAnsi="Arial" w:hint="cs"/>
          <w:noProof w:val="0"/>
          <w:rtl/>
        </w:rPr>
        <w:t>,</w:t>
      </w:r>
      <w:r w:rsidRPr="00FD5724">
        <w:rPr>
          <w:rFonts w:ascii="Arial" w:hAnsi="Arial" w:hint="cs"/>
          <w:noProof w:val="0"/>
          <w:rtl/>
        </w:rPr>
        <w:t xml:space="preserve"> </w:t>
      </w:r>
      <w:r w:rsidR="007A21B9" w:rsidRPr="00FD5724">
        <w:rPr>
          <w:rFonts w:ascii="Arial" w:hAnsi="Arial"/>
          <w:noProof w:val="0"/>
          <w:rtl/>
        </w:rPr>
        <w:t>הגיעו לאתר</w:t>
      </w:r>
      <w:r w:rsidRPr="00FD5724">
        <w:rPr>
          <w:rFonts w:ascii="Arial" w:hAnsi="Arial" w:hint="cs"/>
          <w:noProof w:val="0"/>
          <w:rtl/>
        </w:rPr>
        <w:t xml:space="preserve"> וכי</w:t>
      </w:r>
      <w:r w:rsidR="007A21B9" w:rsidRPr="00FD5724">
        <w:rPr>
          <w:rFonts w:ascii="Arial" w:hAnsi="Arial"/>
          <w:noProof w:val="0"/>
          <w:rtl/>
        </w:rPr>
        <w:t xml:space="preserve"> הנתבע המתין עם מכש</w:t>
      </w:r>
      <w:r w:rsidRPr="00FD5724">
        <w:rPr>
          <w:rFonts w:ascii="Arial" w:hAnsi="Arial" w:hint="cs"/>
          <w:noProof w:val="0"/>
          <w:rtl/>
        </w:rPr>
        <w:t>י</w:t>
      </w:r>
      <w:r w:rsidR="007A21B9" w:rsidRPr="00FD5724">
        <w:rPr>
          <w:rFonts w:ascii="Arial" w:hAnsi="Arial"/>
          <w:noProof w:val="0"/>
          <w:rtl/>
        </w:rPr>
        <w:t>ר</w:t>
      </w:r>
      <w:r w:rsidRPr="00FD5724">
        <w:rPr>
          <w:rFonts w:ascii="Arial" w:hAnsi="Arial" w:hint="cs"/>
          <w:noProof w:val="0"/>
          <w:rtl/>
        </w:rPr>
        <w:t xml:space="preserve"> הטלפון </w:t>
      </w:r>
      <w:r w:rsidR="007A21B9" w:rsidRPr="00FD5724">
        <w:rPr>
          <w:rFonts w:ascii="Arial" w:hAnsi="Arial"/>
          <w:noProof w:val="0"/>
          <w:rtl/>
        </w:rPr>
        <w:t xml:space="preserve"> הנייד שלו מוכן למצב צילום, ותוך שהוא צועק בקולי קולות ביחס </w:t>
      </w:r>
      <w:r w:rsidRPr="00FD5724">
        <w:rPr>
          <w:rFonts w:ascii="Arial" w:hAnsi="Arial" w:hint="cs"/>
          <w:noProof w:val="0"/>
          <w:rtl/>
        </w:rPr>
        <w:t xml:space="preserve">אליו ובנוכחותו ונוכחות </w:t>
      </w:r>
      <w:r w:rsidR="007A21B9" w:rsidRPr="00FD5724">
        <w:rPr>
          <w:rFonts w:ascii="Arial" w:hAnsi="Arial"/>
          <w:noProof w:val="0"/>
          <w:rtl/>
        </w:rPr>
        <w:t xml:space="preserve"> לקוחו וכל מי ששהה באתר את הדברים הבאים:</w:t>
      </w:r>
    </w:p>
    <w:p w:rsidR="007A21B9" w:rsidRPr="00D40A06" w:rsidRDefault="007A21B9" w:rsidP="007A21B9">
      <w:pPr>
        <w:spacing w:line="360" w:lineRule="auto"/>
        <w:rPr>
          <w:rFonts w:ascii="Arial" w:hAnsi="Arial"/>
          <w:b/>
          <w:bCs/>
          <w:noProof w:val="0"/>
          <w:rtl/>
        </w:rPr>
      </w:pPr>
      <w:r w:rsidRPr="00D40A06">
        <w:rPr>
          <w:rFonts w:ascii="Arial" w:hAnsi="Arial"/>
          <w:b/>
          <w:bCs/>
          <w:noProof w:val="0"/>
          <w:rtl/>
        </w:rPr>
        <w:t>"יא שקרן גנב מושחת מושחת"...."תראו לוחמים, תראו תראו תראו את האפסים האלה, תראו את הגנבים האלה, המושחתים.....".</w:t>
      </w:r>
    </w:p>
    <w:p w:rsidR="007A21B9" w:rsidRPr="007A21B9" w:rsidRDefault="007A21B9" w:rsidP="007A21B9">
      <w:pPr>
        <w:spacing w:line="360" w:lineRule="auto"/>
        <w:rPr>
          <w:rFonts w:ascii="Arial" w:hAnsi="Arial"/>
          <w:noProof w:val="0"/>
          <w:rtl/>
        </w:rPr>
      </w:pPr>
    </w:p>
    <w:p w:rsidR="00D40A06" w:rsidRPr="005A4020" w:rsidRDefault="00D40A06" w:rsidP="007A21B9">
      <w:pPr>
        <w:spacing w:line="360" w:lineRule="auto"/>
        <w:rPr>
          <w:rFonts w:ascii="Arial" w:hAnsi="Arial"/>
          <w:b/>
          <w:bCs/>
          <w:noProof w:val="0"/>
          <w:rtl/>
        </w:rPr>
      </w:pPr>
      <w:r w:rsidRPr="005A4020">
        <w:rPr>
          <w:rFonts w:ascii="Arial" w:hAnsi="Arial" w:hint="cs"/>
          <w:b/>
          <w:bCs/>
          <w:noProof w:val="0"/>
          <w:rtl/>
        </w:rPr>
        <w:t>הפרסום השני</w:t>
      </w:r>
      <w:r w:rsidR="000028A8">
        <w:rPr>
          <w:rFonts w:ascii="Arial" w:hAnsi="Arial" w:hint="cs"/>
          <w:b/>
          <w:bCs/>
          <w:noProof w:val="0"/>
          <w:rtl/>
        </w:rPr>
        <w:t xml:space="preserve"> (הפרסום במשרד קנר)</w:t>
      </w:r>
    </w:p>
    <w:p w:rsidR="007A21B9" w:rsidRPr="00FD5724" w:rsidRDefault="00D40A06" w:rsidP="000028A8">
      <w:pPr>
        <w:pStyle w:val="ad"/>
        <w:spacing w:line="360" w:lineRule="auto"/>
        <w:rPr>
          <w:rFonts w:ascii="Arial" w:hAnsi="Arial"/>
          <w:noProof w:val="0"/>
          <w:rtl/>
        </w:rPr>
      </w:pPr>
      <w:r w:rsidRPr="00FD5724">
        <w:rPr>
          <w:rFonts w:ascii="Arial" w:hAnsi="Arial" w:hint="cs"/>
          <w:noProof w:val="0"/>
          <w:rtl/>
        </w:rPr>
        <w:t>קנר טען ש</w:t>
      </w:r>
      <w:r w:rsidR="007A21B9" w:rsidRPr="00FD5724">
        <w:rPr>
          <w:rFonts w:ascii="Arial" w:hAnsi="Arial"/>
          <w:noProof w:val="0"/>
          <w:rtl/>
        </w:rPr>
        <w:t>יומיים לאחר איר</w:t>
      </w:r>
      <w:r w:rsidRPr="00FD5724">
        <w:rPr>
          <w:rFonts w:ascii="Arial" w:hAnsi="Arial"/>
          <w:noProof w:val="0"/>
          <w:rtl/>
        </w:rPr>
        <w:t>וע הפרסום הראשון, ביום 22.10.20</w:t>
      </w:r>
      <w:r w:rsidRPr="00FD5724">
        <w:rPr>
          <w:rFonts w:ascii="Arial" w:hAnsi="Arial" w:hint="cs"/>
          <w:noProof w:val="0"/>
          <w:rtl/>
        </w:rPr>
        <w:t xml:space="preserve">, </w:t>
      </w:r>
      <w:r w:rsidR="007A21B9" w:rsidRPr="00FD5724">
        <w:rPr>
          <w:rFonts w:ascii="Arial" w:hAnsi="Arial"/>
          <w:noProof w:val="0"/>
          <w:rtl/>
        </w:rPr>
        <w:t>הופיע הנתבע ללא התראה מוקדמת במשרד</w:t>
      </w:r>
      <w:r w:rsidRPr="00FD5724">
        <w:rPr>
          <w:rFonts w:ascii="Arial" w:hAnsi="Arial" w:hint="cs"/>
          <w:noProof w:val="0"/>
          <w:rtl/>
        </w:rPr>
        <w:t>ו</w:t>
      </w:r>
      <w:r w:rsidR="007A21B9" w:rsidRPr="00FD5724">
        <w:rPr>
          <w:rFonts w:ascii="Arial" w:hAnsi="Arial"/>
          <w:noProof w:val="0"/>
          <w:rtl/>
        </w:rPr>
        <w:t xml:space="preserve">, נעמד בפתח המשרד מצלם באמצעות מכשיר </w:t>
      </w:r>
      <w:r w:rsidRPr="00FD5724">
        <w:rPr>
          <w:rFonts w:ascii="Arial" w:hAnsi="Arial" w:hint="cs"/>
          <w:noProof w:val="0"/>
          <w:rtl/>
        </w:rPr>
        <w:t xml:space="preserve">הטלפון </w:t>
      </w:r>
      <w:r w:rsidR="007A21B9" w:rsidRPr="00FD5724">
        <w:rPr>
          <w:rFonts w:ascii="Arial" w:hAnsi="Arial"/>
          <w:noProof w:val="0"/>
          <w:rtl/>
        </w:rPr>
        <w:t>הנייד שלו</w:t>
      </w:r>
      <w:r w:rsidRPr="00FD5724">
        <w:rPr>
          <w:rFonts w:ascii="Arial" w:hAnsi="Arial" w:hint="cs"/>
          <w:noProof w:val="0"/>
          <w:rtl/>
        </w:rPr>
        <w:t>,</w:t>
      </w:r>
      <w:r w:rsidR="007A21B9" w:rsidRPr="00FD5724">
        <w:rPr>
          <w:rFonts w:ascii="Arial" w:hAnsi="Arial"/>
          <w:noProof w:val="0"/>
          <w:rtl/>
        </w:rPr>
        <w:t xml:space="preserve"> והחל לצעוק בקולי קולות ביחס </w:t>
      </w:r>
      <w:r w:rsidRPr="00FD5724">
        <w:rPr>
          <w:rFonts w:ascii="Arial" w:hAnsi="Arial" w:hint="cs"/>
          <w:noProof w:val="0"/>
          <w:rtl/>
        </w:rPr>
        <w:t xml:space="preserve">אליו </w:t>
      </w:r>
      <w:r w:rsidR="007A21B9" w:rsidRPr="00FD5724">
        <w:rPr>
          <w:rFonts w:ascii="Arial" w:hAnsi="Arial"/>
          <w:noProof w:val="0"/>
          <w:rtl/>
        </w:rPr>
        <w:t>ואנשי משרדו</w:t>
      </w:r>
      <w:r w:rsidRPr="00FD5724">
        <w:rPr>
          <w:rFonts w:ascii="Arial" w:hAnsi="Arial" w:hint="cs"/>
          <w:noProof w:val="0"/>
          <w:rtl/>
        </w:rPr>
        <w:t>. עוד טען, ש</w:t>
      </w:r>
      <w:r w:rsidR="007A21B9" w:rsidRPr="00FD5724">
        <w:rPr>
          <w:rFonts w:ascii="Arial" w:hAnsi="Arial"/>
          <w:noProof w:val="0"/>
          <w:rtl/>
        </w:rPr>
        <w:t>אנשי המשרדים בקומה שמעו את הדברים ו</w:t>
      </w:r>
      <w:r w:rsidRPr="00FD5724">
        <w:rPr>
          <w:rFonts w:ascii="Arial" w:hAnsi="Arial" w:hint="cs"/>
          <w:noProof w:val="0"/>
          <w:rtl/>
        </w:rPr>
        <w:t>ל</w:t>
      </w:r>
      <w:r w:rsidR="007A21B9" w:rsidRPr="00FD5724">
        <w:rPr>
          <w:rFonts w:ascii="Arial" w:hAnsi="Arial"/>
          <w:noProof w:val="0"/>
          <w:rtl/>
        </w:rPr>
        <w:t xml:space="preserve">חלקם יש </w:t>
      </w:r>
      <w:r w:rsidRPr="00FD5724">
        <w:rPr>
          <w:rFonts w:ascii="Arial" w:hAnsi="Arial" w:hint="cs"/>
          <w:noProof w:val="0"/>
          <w:rtl/>
        </w:rPr>
        <w:t xml:space="preserve">לו עמם </w:t>
      </w:r>
      <w:r w:rsidR="007A21B9" w:rsidRPr="00FD5724">
        <w:rPr>
          <w:rFonts w:ascii="Arial" w:hAnsi="Arial"/>
          <w:noProof w:val="0"/>
          <w:rtl/>
        </w:rPr>
        <w:t>יחסים</w:t>
      </w:r>
      <w:r w:rsidR="005A4020" w:rsidRPr="00FD5724">
        <w:rPr>
          <w:rFonts w:ascii="Arial" w:hAnsi="Arial" w:hint="cs"/>
          <w:noProof w:val="0"/>
          <w:rtl/>
        </w:rPr>
        <w:t>,</w:t>
      </w:r>
      <w:r w:rsidR="007A21B9" w:rsidRPr="00FD5724">
        <w:rPr>
          <w:rFonts w:ascii="Arial" w:hAnsi="Arial"/>
          <w:noProof w:val="0"/>
          <w:rtl/>
        </w:rPr>
        <w:t xml:space="preserve"> יצאו ושאלו אם יש צורך להזמין משטרה. </w:t>
      </w:r>
      <w:r w:rsidR="005A4020" w:rsidRPr="00FD5724">
        <w:rPr>
          <w:rFonts w:ascii="Arial" w:hAnsi="Arial" w:hint="cs"/>
          <w:noProof w:val="0"/>
          <w:rtl/>
        </w:rPr>
        <w:t>קנור טען ש</w:t>
      </w:r>
      <w:r w:rsidR="007A21B9" w:rsidRPr="00FD5724">
        <w:rPr>
          <w:rFonts w:ascii="Arial" w:hAnsi="Arial"/>
          <w:noProof w:val="0"/>
          <w:rtl/>
        </w:rPr>
        <w:t>הנתבע השמיע את הדברים הבאים:</w:t>
      </w:r>
    </w:p>
    <w:p w:rsidR="007A21B9" w:rsidRPr="007A21B9" w:rsidRDefault="007A21B9" w:rsidP="007A21B9">
      <w:pPr>
        <w:spacing w:line="360" w:lineRule="auto"/>
        <w:rPr>
          <w:rFonts w:ascii="Arial" w:hAnsi="Arial"/>
          <w:noProof w:val="0"/>
          <w:rtl/>
        </w:rPr>
      </w:pPr>
      <w:r w:rsidRPr="005A4020">
        <w:rPr>
          <w:rFonts w:ascii="Arial" w:hAnsi="Arial"/>
          <w:b/>
          <w:bCs/>
          <w:noProof w:val="0"/>
          <w:rtl/>
        </w:rPr>
        <w:t>"הינה הוא, הינה הוא, אתה בלייב, פייסבוק לייב. בבקשה, הנה המושחת, המושחת ערן קנר שמדבר עם שופטים בטלפונים תתבייש לך, לקחת אוכל מהילדות שלי, מרצדס לפשע מאורגן, אתם כולכם כולכם...מי שישן עם כלבים קם עם קרציות, תתביישו לכם, תתביישו לכם, בושה וחרפה, בן אדם הכי מושחת עלי אדמות, זבל, תתבייש, תתבייש, בושה וחרפה, תתבייש לך.....</w:t>
      </w:r>
      <w:r w:rsidRPr="007A21B9">
        <w:rPr>
          <w:rFonts w:ascii="Arial" w:hAnsi="Arial"/>
          <w:noProof w:val="0"/>
          <w:rtl/>
        </w:rPr>
        <w:t>"</w:t>
      </w:r>
    </w:p>
    <w:p w:rsidR="007A21B9" w:rsidRPr="007A21B9" w:rsidRDefault="007A21B9" w:rsidP="007A21B9">
      <w:pPr>
        <w:spacing w:line="360" w:lineRule="auto"/>
        <w:rPr>
          <w:rFonts w:ascii="Arial" w:hAnsi="Arial"/>
          <w:noProof w:val="0"/>
          <w:rtl/>
        </w:rPr>
      </w:pPr>
    </w:p>
    <w:p w:rsidR="007A21B9" w:rsidRPr="00FD5724" w:rsidRDefault="005A4020" w:rsidP="000028A8">
      <w:pPr>
        <w:pStyle w:val="ad"/>
        <w:spacing w:line="360" w:lineRule="auto"/>
        <w:rPr>
          <w:rFonts w:ascii="Arial" w:hAnsi="Arial"/>
          <w:noProof w:val="0"/>
          <w:rtl/>
        </w:rPr>
      </w:pPr>
      <w:r w:rsidRPr="00FD5724">
        <w:rPr>
          <w:rFonts w:ascii="Arial" w:hAnsi="Arial" w:hint="cs"/>
          <w:noProof w:val="0"/>
          <w:rtl/>
        </w:rPr>
        <w:t xml:space="preserve">קנר טען כי </w:t>
      </w:r>
      <w:r w:rsidR="007A21B9" w:rsidRPr="00FD5724">
        <w:rPr>
          <w:rFonts w:ascii="Arial" w:hAnsi="Arial"/>
          <w:noProof w:val="0"/>
          <w:rtl/>
        </w:rPr>
        <w:t xml:space="preserve">בגין האירוע החמור הנ"ל, </w:t>
      </w:r>
      <w:r w:rsidRPr="00FD5724">
        <w:rPr>
          <w:rFonts w:ascii="Arial" w:hAnsi="Arial" w:hint="cs"/>
          <w:noProof w:val="0"/>
          <w:rtl/>
        </w:rPr>
        <w:t xml:space="preserve">הוא </w:t>
      </w:r>
      <w:r w:rsidR="007A21B9" w:rsidRPr="00FD5724">
        <w:rPr>
          <w:rFonts w:ascii="Arial" w:hAnsi="Arial"/>
          <w:noProof w:val="0"/>
          <w:rtl/>
        </w:rPr>
        <w:t>הגיש באותו היום תלונה נגד הנתבע על איומים והסגת גבול במשטרת ישראל.</w:t>
      </w:r>
      <w:r w:rsidRPr="00FD5724">
        <w:rPr>
          <w:rFonts w:ascii="Arial" w:hAnsi="Arial" w:hint="cs"/>
          <w:noProof w:val="0"/>
          <w:rtl/>
        </w:rPr>
        <w:t xml:space="preserve"> הנתבע נחקר </w:t>
      </w:r>
      <w:r w:rsidR="007A21B9" w:rsidRPr="00FD5724">
        <w:rPr>
          <w:rFonts w:ascii="Arial" w:hAnsi="Arial"/>
          <w:noProof w:val="0"/>
          <w:rtl/>
        </w:rPr>
        <w:t>ביום 29.10.20 בתחנת המשטרה כחשוד ושוחרר בתנאים אשר נועדו להגן על</w:t>
      </w:r>
      <w:r w:rsidRPr="00FD5724">
        <w:rPr>
          <w:rFonts w:ascii="Arial" w:hAnsi="Arial" w:hint="cs"/>
          <w:noProof w:val="0"/>
          <w:rtl/>
        </w:rPr>
        <w:t>יו</w:t>
      </w:r>
      <w:r w:rsidR="007A21B9" w:rsidRPr="00FD5724">
        <w:rPr>
          <w:rFonts w:ascii="Arial" w:hAnsi="Arial"/>
          <w:noProof w:val="0"/>
          <w:rtl/>
        </w:rPr>
        <w:t xml:space="preserve"> כנפגע עבירה.</w:t>
      </w:r>
    </w:p>
    <w:p w:rsidR="007A21B9" w:rsidRPr="007A21B9" w:rsidRDefault="007A21B9" w:rsidP="007A21B9">
      <w:pPr>
        <w:spacing w:line="360" w:lineRule="auto"/>
        <w:rPr>
          <w:rFonts w:ascii="Arial" w:hAnsi="Arial"/>
          <w:noProof w:val="0"/>
          <w:rtl/>
        </w:rPr>
      </w:pPr>
    </w:p>
    <w:p w:rsidR="00FD5724" w:rsidRDefault="00FD5724" w:rsidP="007A21B9">
      <w:pPr>
        <w:spacing w:line="360" w:lineRule="auto"/>
        <w:rPr>
          <w:rFonts w:ascii="Arial" w:hAnsi="Arial"/>
          <w:b/>
          <w:bCs/>
          <w:noProof w:val="0"/>
          <w:rtl/>
        </w:rPr>
      </w:pPr>
    </w:p>
    <w:p w:rsidR="005A4020" w:rsidRPr="005A4020" w:rsidRDefault="005A4020" w:rsidP="007A21B9">
      <w:pPr>
        <w:spacing w:line="360" w:lineRule="auto"/>
        <w:rPr>
          <w:rFonts w:ascii="Arial" w:hAnsi="Arial"/>
          <w:b/>
          <w:bCs/>
          <w:noProof w:val="0"/>
          <w:rtl/>
        </w:rPr>
      </w:pPr>
      <w:r w:rsidRPr="005A4020">
        <w:rPr>
          <w:rFonts w:ascii="Arial" w:hAnsi="Arial" w:hint="cs"/>
          <w:b/>
          <w:bCs/>
          <w:noProof w:val="0"/>
          <w:rtl/>
        </w:rPr>
        <w:t>הפרסום השלישי</w:t>
      </w:r>
      <w:r w:rsidR="000028A8">
        <w:rPr>
          <w:rFonts w:ascii="Arial" w:hAnsi="Arial" w:hint="cs"/>
          <w:b/>
          <w:bCs/>
          <w:noProof w:val="0"/>
          <w:rtl/>
        </w:rPr>
        <w:t xml:space="preserve"> (המכתב למרגי)</w:t>
      </w:r>
    </w:p>
    <w:p w:rsidR="007A21B9" w:rsidRPr="00FD5724" w:rsidRDefault="005A4020" w:rsidP="00EE54C9">
      <w:pPr>
        <w:pStyle w:val="ad"/>
        <w:spacing w:line="360" w:lineRule="auto"/>
        <w:rPr>
          <w:rFonts w:ascii="Arial" w:hAnsi="Arial"/>
          <w:noProof w:val="0"/>
          <w:rtl/>
        </w:rPr>
      </w:pPr>
      <w:r w:rsidRPr="00FD5724">
        <w:rPr>
          <w:rFonts w:ascii="Arial" w:hAnsi="Arial" w:hint="cs"/>
          <w:noProof w:val="0"/>
          <w:rtl/>
        </w:rPr>
        <w:t>קנר טען ש</w:t>
      </w:r>
      <w:r w:rsidR="007A21B9" w:rsidRPr="00FD5724">
        <w:rPr>
          <w:rFonts w:ascii="Arial" w:hAnsi="Arial"/>
          <w:noProof w:val="0"/>
          <w:rtl/>
        </w:rPr>
        <w:t>ביום 2.11.20 או בסמוך</w:t>
      </w:r>
      <w:r w:rsidRPr="00FD5724">
        <w:rPr>
          <w:rFonts w:ascii="Arial" w:hAnsi="Arial" w:hint="cs"/>
          <w:noProof w:val="0"/>
          <w:rtl/>
        </w:rPr>
        <w:t>,</w:t>
      </w:r>
      <w:r w:rsidR="007A21B9" w:rsidRPr="00FD5724">
        <w:rPr>
          <w:rFonts w:ascii="Arial" w:hAnsi="Arial"/>
          <w:noProof w:val="0"/>
          <w:rtl/>
        </w:rPr>
        <w:t xml:space="preserve"> פנה הנתבע לצד ג' שאינו קשור </w:t>
      </w:r>
      <w:r w:rsidRPr="00FD5724">
        <w:rPr>
          <w:rFonts w:ascii="Arial" w:hAnsi="Arial" w:hint="cs"/>
          <w:noProof w:val="0"/>
          <w:rtl/>
        </w:rPr>
        <w:t>אליו</w:t>
      </w:r>
      <w:r w:rsidR="007A21B9" w:rsidRPr="00FD5724">
        <w:rPr>
          <w:rFonts w:ascii="Arial" w:hAnsi="Arial"/>
          <w:noProof w:val="0"/>
          <w:rtl/>
        </w:rPr>
        <w:t>, אינו חלק מהבוררות ואשר מקבל שירותים מ</w:t>
      </w:r>
      <w:r w:rsidRPr="00FD5724">
        <w:rPr>
          <w:rFonts w:ascii="Arial" w:hAnsi="Arial" w:hint="cs"/>
          <w:noProof w:val="0"/>
          <w:rtl/>
        </w:rPr>
        <w:t>ה</w:t>
      </w:r>
      <w:r w:rsidR="007A21B9" w:rsidRPr="00FD5724">
        <w:rPr>
          <w:rFonts w:ascii="Arial" w:hAnsi="Arial"/>
          <w:noProof w:val="0"/>
          <w:rtl/>
        </w:rPr>
        <w:t>חבר</w:t>
      </w:r>
      <w:r w:rsidRPr="00FD5724">
        <w:rPr>
          <w:rFonts w:ascii="Arial" w:hAnsi="Arial" w:hint="cs"/>
          <w:noProof w:val="0"/>
          <w:rtl/>
        </w:rPr>
        <w:t>ה</w:t>
      </w:r>
      <w:r w:rsidR="007A21B9" w:rsidRPr="00FD5724">
        <w:rPr>
          <w:rFonts w:ascii="Arial" w:hAnsi="Arial"/>
          <w:noProof w:val="0"/>
          <w:rtl/>
        </w:rPr>
        <w:t xml:space="preserve"> ושלח לו סדרת הודעות מבישות הקושרות א</w:t>
      </w:r>
      <w:r w:rsidRPr="00FD5724">
        <w:rPr>
          <w:rFonts w:ascii="Arial" w:hAnsi="Arial" w:hint="cs"/>
          <w:noProof w:val="0"/>
          <w:rtl/>
        </w:rPr>
        <w:t>ו</w:t>
      </w:r>
      <w:r w:rsidR="007A21B9" w:rsidRPr="00FD5724">
        <w:rPr>
          <w:rFonts w:ascii="Arial" w:hAnsi="Arial"/>
          <w:noProof w:val="0"/>
          <w:rtl/>
        </w:rPr>
        <w:t>ת</w:t>
      </w:r>
      <w:r w:rsidRPr="00FD5724">
        <w:rPr>
          <w:rFonts w:ascii="Arial" w:hAnsi="Arial" w:hint="cs"/>
          <w:noProof w:val="0"/>
          <w:rtl/>
        </w:rPr>
        <w:t xml:space="preserve">ו </w:t>
      </w:r>
      <w:r w:rsidR="007A21B9" w:rsidRPr="00FD5724">
        <w:rPr>
          <w:rFonts w:ascii="Arial" w:hAnsi="Arial"/>
          <w:noProof w:val="0"/>
          <w:rtl/>
        </w:rPr>
        <w:t>ל"</w:t>
      </w:r>
      <w:r w:rsidR="007A21B9" w:rsidRPr="00FD5724">
        <w:rPr>
          <w:rFonts w:ascii="Arial" w:hAnsi="Arial"/>
          <w:b/>
          <w:bCs/>
          <w:noProof w:val="0"/>
          <w:rtl/>
        </w:rPr>
        <w:t>פשע מאורגן</w:t>
      </w:r>
      <w:r w:rsidR="007A21B9" w:rsidRPr="00FD5724">
        <w:rPr>
          <w:rFonts w:ascii="Arial" w:hAnsi="Arial"/>
          <w:noProof w:val="0"/>
          <w:rtl/>
        </w:rPr>
        <w:t>", "</w:t>
      </w:r>
      <w:r w:rsidR="007A21B9" w:rsidRPr="00FD5724">
        <w:rPr>
          <w:rFonts w:ascii="Arial" w:hAnsi="Arial"/>
          <w:b/>
          <w:bCs/>
          <w:noProof w:val="0"/>
          <w:rtl/>
        </w:rPr>
        <w:t>שיטה</w:t>
      </w:r>
      <w:r w:rsidR="007A21B9" w:rsidRPr="00FD5724">
        <w:rPr>
          <w:rFonts w:ascii="Arial" w:hAnsi="Arial"/>
          <w:noProof w:val="0"/>
          <w:rtl/>
        </w:rPr>
        <w:t>"</w:t>
      </w:r>
      <w:r w:rsidRPr="00FD5724">
        <w:rPr>
          <w:rFonts w:ascii="Arial" w:hAnsi="Arial" w:hint="cs"/>
          <w:noProof w:val="0"/>
          <w:rtl/>
        </w:rPr>
        <w:t>,</w:t>
      </w:r>
      <w:r w:rsidR="007A21B9" w:rsidRPr="00FD5724">
        <w:rPr>
          <w:rFonts w:ascii="Arial" w:hAnsi="Arial"/>
          <w:noProof w:val="0"/>
          <w:rtl/>
        </w:rPr>
        <w:t xml:space="preserve"> סיטואציה עם "</w:t>
      </w:r>
      <w:r w:rsidR="007A21B9" w:rsidRPr="00FD5724">
        <w:rPr>
          <w:rFonts w:ascii="Arial" w:hAnsi="Arial"/>
          <w:b/>
          <w:bCs/>
          <w:noProof w:val="0"/>
          <w:rtl/>
        </w:rPr>
        <w:t>היבטים פליליים</w:t>
      </w:r>
      <w:r w:rsidR="007A21B9" w:rsidRPr="00FD5724">
        <w:rPr>
          <w:rFonts w:ascii="Arial" w:hAnsi="Arial"/>
          <w:noProof w:val="0"/>
          <w:rtl/>
        </w:rPr>
        <w:t xml:space="preserve">" המטופלת על ידי עו"ד נבות </w:t>
      </w:r>
      <w:r w:rsidRPr="00FD5724">
        <w:rPr>
          <w:rFonts w:ascii="Arial" w:hAnsi="Arial"/>
          <w:noProof w:val="0"/>
          <w:rtl/>
        </w:rPr>
        <w:t>תל-צור, ותוך שהוא מצרף תמונה של</w:t>
      </w:r>
      <w:r w:rsidRPr="00FD5724">
        <w:rPr>
          <w:rFonts w:ascii="Arial" w:hAnsi="Arial" w:hint="cs"/>
          <w:noProof w:val="0"/>
          <w:rtl/>
        </w:rPr>
        <w:t>ו</w:t>
      </w:r>
      <w:r w:rsidR="007A21B9" w:rsidRPr="00FD5724">
        <w:rPr>
          <w:rFonts w:ascii="Arial" w:hAnsi="Arial"/>
          <w:noProof w:val="0"/>
          <w:rtl/>
        </w:rPr>
        <w:t xml:space="preserve"> כדי שלא יהיה ספק באשר לזהות</w:t>
      </w:r>
      <w:r w:rsidRPr="00FD5724">
        <w:rPr>
          <w:rFonts w:ascii="Arial" w:hAnsi="Arial" w:hint="cs"/>
          <w:noProof w:val="0"/>
          <w:rtl/>
        </w:rPr>
        <w:t>ו</w:t>
      </w:r>
      <w:r w:rsidR="007A21B9" w:rsidRPr="00FD5724">
        <w:rPr>
          <w:rFonts w:ascii="Arial" w:hAnsi="Arial"/>
          <w:noProof w:val="0"/>
          <w:rtl/>
        </w:rPr>
        <w:t xml:space="preserve"> וכאילו ה</w:t>
      </w:r>
      <w:r w:rsidRPr="00FD5724">
        <w:rPr>
          <w:rFonts w:ascii="Arial" w:hAnsi="Arial" w:hint="cs"/>
          <w:noProof w:val="0"/>
          <w:rtl/>
        </w:rPr>
        <w:t>וא</w:t>
      </w:r>
      <w:r w:rsidR="007A21B9" w:rsidRPr="00FD5724">
        <w:rPr>
          <w:rFonts w:ascii="Arial" w:hAnsi="Arial"/>
          <w:noProof w:val="0"/>
          <w:rtl/>
        </w:rPr>
        <w:t xml:space="preserve"> קשור לאותו "</w:t>
      </w:r>
      <w:r w:rsidR="007A21B9" w:rsidRPr="00FD5724">
        <w:rPr>
          <w:rFonts w:ascii="Arial" w:hAnsi="Arial"/>
          <w:b/>
          <w:bCs/>
          <w:noProof w:val="0"/>
          <w:rtl/>
        </w:rPr>
        <w:t>פשע מאורגן</w:t>
      </w:r>
      <w:r w:rsidR="007A21B9" w:rsidRPr="00FD5724">
        <w:rPr>
          <w:rFonts w:ascii="Arial" w:hAnsi="Arial"/>
          <w:noProof w:val="0"/>
          <w:rtl/>
        </w:rPr>
        <w:t>".</w:t>
      </w:r>
      <w:r w:rsidRPr="00FD5724">
        <w:rPr>
          <w:rFonts w:ascii="Arial" w:hAnsi="Arial" w:hint="cs"/>
          <w:noProof w:val="0"/>
          <w:rtl/>
        </w:rPr>
        <w:t xml:space="preserve"> מדובר ב</w:t>
      </w:r>
      <w:r w:rsidR="00246975" w:rsidRPr="00FD5724">
        <w:rPr>
          <w:rFonts w:ascii="Arial" w:hAnsi="Arial" w:hint="cs"/>
          <w:noProof w:val="0"/>
          <w:rtl/>
        </w:rPr>
        <w:t xml:space="preserve">נוסח שכונה בתביעת לביא </w:t>
      </w:r>
      <w:r w:rsidR="000028A8">
        <w:rPr>
          <w:rFonts w:ascii="Arial" w:hAnsi="Arial" w:hint="cs"/>
          <w:noProof w:val="0"/>
          <w:rtl/>
        </w:rPr>
        <w:t>"</w:t>
      </w:r>
      <w:r w:rsidR="00246975" w:rsidRPr="00FD5724">
        <w:rPr>
          <w:rFonts w:ascii="Arial" w:hAnsi="Arial" w:hint="cs"/>
          <w:noProof w:val="0"/>
          <w:rtl/>
        </w:rPr>
        <w:t>הפרסום השני</w:t>
      </w:r>
      <w:r w:rsidR="000028A8">
        <w:rPr>
          <w:rFonts w:ascii="Arial" w:hAnsi="Arial" w:hint="cs"/>
          <w:noProof w:val="0"/>
          <w:rtl/>
        </w:rPr>
        <w:t>"</w:t>
      </w:r>
      <w:r w:rsidR="00246975" w:rsidRPr="00FD5724">
        <w:rPr>
          <w:rFonts w:ascii="Arial" w:hAnsi="Arial" w:hint="cs"/>
          <w:noProof w:val="0"/>
          <w:rtl/>
        </w:rPr>
        <w:t>.</w:t>
      </w:r>
    </w:p>
    <w:p w:rsidR="007A21B9" w:rsidRPr="007A21B9" w:rsidRDefault="007A21B9" w:rsidP="007A21B9">
      <w:pPr>
        <w:spacing w:line="360" w:lineRule="auto"/>
        <w:rPr>
          <w:rFonts w:ascii="Arial" w:hAnsi="Arial"/>
          <w:noProof w:val="0"/>
          <w:rtl/>
        </w:rPr>
      </w:pPr>
    </w:p>
    <w:p w:rsidR="007A21B9" w:rsidRPr="00187BA4" w:rsidRDefault="00EE54C9" w:rsidP="00EE54C9">
      <w:pPr>
        <w:pStyle w:val="ad"/>
        <w:spacing w:line="360" w:lineRule="auto"/>
        <w:rPr>
          <w:rFonts w:ascii="Arial" w:hAnsi="Arial"/>
          <w:noProof w:val="0"/>
          <w:rtl/>
        </w:rPr>
      </w:pPr>
      <w:r>
        <w:rPr>
          <w:rFonts w:ascii="Arial" w:hAnsi="Arial" w:hint="cs"/>
          <w:noProof w:val="0"/>
          <w:rtl/>
        </w:rPr>
        <w:t>עוד</w:t>
      </w:r>
      <w:r w:rsidR="00246975" w:rsidRPr="00187BA4">
        <w:rPr>
          <w:rFonts w:ascii="Arial" w:hAnsi="Arial" w:hint="cs"/>
          <w:noProof w:val="0"/>
          <w:rtl/>
        </w:rPr>
        <w:t xml:space="preserve"> טען</w:t>
      </w:r>
      <w:r>
        <w:rPr>
          <w:rFonts w:ascii="Arial" w:hAnsi="Arial" w:hint="cs"/>
          <w:noProof w:val="0"/>
          <w:rtl/>
        </w:rPr>
        <w:t>,</w:t>
      </w:r>
      <w:r w:rsidR="00246975" w:rsidRPr="00187BA4">
        <w:rPr>
          <w:rFonts w:ascii="Arial" w:hAnsi="Arial" w:hint="cs"/>
          <w:noProof w:val="0"/>
          <w:rtl/>
        </w:rPr>
        <w:t xml:space="preserve"> כי </w:t>
      </w:r>
      <w:r w:rsidR="007A21B9" w:rsidRPr="00187BA4">
        <w:rPr>
          <w:rFonts w:ascii="Arial" w:hAnsi="Arial"/>
          <w:noProof w:val="0"/>
          <w:rtl/>
        </w:rPr>
        <w:t xml:space="preserve">ביום 3.11.20 </w:t>
      </w:r>
      <w:r w:rsidR="00246975" w:rsidRPr="00187BA4">
        <w:rPr>
          <w:rFonts w:ascii="Arial" w:hAnsi="Arial" w:hint="cs"/>
          <w:noProof w:val="0"/>
          <w:rtl/>
        </w:rPr>
        <w:t xml:space="preserve">הוא </w:t>
      </w:r>
      <w:r w:rsidR="007A21B9" w:rsidRPr="00187BA4">
        <w:rPr>
          <w:rFonts w:ascii="Arial" w:hAnsi="Arial"/>
          <w:noProof w:val="0"/>
          <w:rtl/>
        </w:rPr>
        <w:t xml:space="preserve">פנה אל הנתבע הן בשמו והן בשם </w:t>
      </w:r>
      <w:r w:rsidR="00246975" w:rsidRPr="00187BA4">
        <w:rPr>
          <w:rFonts w:ascii="Arial" w:hAnsi="Arial" w:hint="cs"/>
          <w:noProof w:val="0"/>
          <w:rtl/>
        </w:rPr>
        <w:t xml:space="preserve">החברה ולביא </w:t>
      </w:r>
      <w:r w:rsidR="007A21B9" w:rsidRPr="00187BA4">
        <w:rPr>
          <w:rFonts w:ascii="Arial" w:hAnsi="Arial"/>
          <w:noProof w:val="0"/>
          <w:rtl/>
        </w:rPr>
        <w:t>במכתבי התראה</w:t>
      </w:r>
      <w:r w:rsidR="00246975" w:rsidRPr="00187BA4">
        <w:rPr>
          <w:rFonts w:ascii="Arial" w:hAnsi="Arial" w:hint="cs"/>
          <w:noProof w:val="0"/>
          <w:rtl/>
        </w:rPr>
        <w:t>,</w:t>
      </w:r>
      <w:r w:rsidR="007A21B9" w:rsidRPr="00187BA4">
        <w:rPr>
          <w:rFonts w:ascii="Arial" w:hAnsi="Arial"/>
          <w:noProof w:val="0"/>
          <w:rtl/>
        </w:rPr>
        <w:t xml:space="preserve"> אלא שפניות אלו העלו חרס.</w:t>
      </w:r>
      <w:r w:rsidR="00246975" w:rsidRPr="00187BA4">
        <w:rPr>
          <w:rFonts w:ascii="Arial" w:hAnsi="Arial" w:hint="cs"/>
          <w:noProof w:val="0"/>
          <w:rtl/>
        </w:rPr>
        <w:t xml:space="preserve"> עוד טען ש</w:t>
      </w:r>
      <w:r w:rsidR="007A21B9" w:rsidRPr="00187BA4">
        <w:rPr>
          <w:rFonts w:ascii="Arial" w:hAnsi="Arial"/>
          <w:noProof w:val="0"/>
          <w:rtl/>
        </w:rPr>
        <w:t>אובייקטיבית, אין עוררין שמדובר בלשון הרע שפרסם הנתבע אודות</w:t>
      </w:r>
      <w:r w:rsidR="00246975" w:rsidRPr="00187BA4">
        <w:rPr>
          <w:rFonts w:ascii="Arial" w:hAnsi="Arial" w:hint="cs"/>
          <w:noProof w:val="0"/>
          <w:rtl/>
        </w:rPr>
        <w:t>יו</w:t>
      </w:r>
      <w:r w:rsidR="007A21B9" w:rsidRPr="00187BA4">
        <w:rPr>
          <w:rFonts w:ascii="Arial" w:hAnsi="Arial"/>
          <w:noProof w:val="0"/>
          <w:rtl/>
        </w:rPr>
        <w:t xml:space="preserve"> ב- 3 מקרים ובכוונה לפגוע ב</w:t>
      </w:r>
      <w:r w:rsidR="00246975" w:rsidRPr="00187BA4">
        <w:rPr>
          <w:rFonts w:ascii="Arial" w:hAnsi="Arial" w:hint="cs"/>
          <w:noProof w:val="0"/>
          <w:rtl/>
        </w:rPr>
        <w:t>ו</w:t>
      </w:r>
      <w:r w:rsidR="007A21B9" w:rsidRPr="00187BA4">
        <w:rPr>
          <w:rFonts w:ascii="Arial" w:hAnsi="Arial"/>
          <w:noProof w:val="0"/>
          <w:rtl/>
        </w:rPr>
        <w:t>, להשפילו ולפגוע בעסקו ובמשלח ידו.</w:t>
      </w:r>
    </w:p>
    <w:p w:rsidR="007A21B9" w:rsidRPr="007A21B9" w:rsidRDefault="007A21B9" w:rsidP="007A21B9">
      <w:pPr>
        <w:spacing w:line="360" w:lineRule="auto"/>
        <w:rPr>
          <w:rFonts w:ascii="Arial" w:hAnsi="Arial"/>
          <w:noProof w:val="0"/>
          <w:rtl/>
        </w:rPr>
      </w:pPr>
    </w:p>
    <w:p w:rsidR="007A21B9" w:rsidRPr="00CC3A19" w:rsidRDefault="00EE54C9" w:rsidP="00EE54C9">
      <w:pPr>
        <w:pStyle w:val="ad"/>
        <w:spacing w:line="360" w:lineRule="auto"/>
        <w:rPr>
          <w:rFonts w:ascii="Arial" w:hAnsi="Arial"/>
          <w:noProof w:val="0"/>
          <w:rtl/>
        </w:rPr>
      </w:pPr>
      <w:r>
        <w:rPr>
          <w:rFonts w:ascii="Arial" w:hAnsi="Arial" w:hint="cs"/>
          <w:noProof w:val="0"/>
          <w:rtl/>
        </w:rPr>
        <w:t>עוד</w:t>
      </w:r>
      <w:r w:rsidR="00246975" w:rsidRPr="00CC3A19">
        <w:rPr>
          <w:rFonts w:ascii="Arial" w:hAnsi="Arial" w:hint="cs"/>
          <w:noProof w:val="0"/>
          <w:rtl/>
        </w:rPr>
        <w:t xml:space="preserve"> טען</w:t>
      </w:r>
      <w:r>
        <w:rPr>
          <w:rFonts w:ascii="Arial" w:hAnsi="Arial" w:hint="cs"/>
          <w:noProof w:val="0"/>
          <w:rtl/>
        </w:rPr>
        <w:t>,</w:t>
      </w:r>
      <w:r w:rsidR="00246975" w:rsidRPr="00CC3A19">
        <w:rPr>
          <w:rFonts w:ascii="Arial" w:hAnsi="Arial" w:hint="cs"/>
          <w:noProof w:val="0"/>
          <w:rtl/>
        </w:rPr>
        <w:t xml:space="preserve"> שלנוכח </w:t>
      </w:r>
      <w:r w:rsidR="007A21B9" w:rsidRPr="00CC3A19">
        <w:rPr>
          <w:rFonts w:ascii="Arial" w:hAnsi="Arial"/>
          <w:noProof w:val="0"/>
          <w:rtl/>
        </w:rPr>
        <w:t>כל העוולות שבוצעו על ידי הנתבע כלפי</w:t>
      </w:r>
      <w:r w:rsidR="00246975" w:rsidRPr="00CC3A19">
        <w:rPr>
          <w:rFonts w:ascii="Arial" w:hAnsi="Arial" w:hint="cs"/>
          <w:noProof w:val="0"/>
          <w:rtl/>
        </w:rPr>
        <w:t>ו</w:t>
      </w:r>
      <w:r w:rsidR="007A21B9" w:rsidRPr="00CC3A19">
        <w:rPr>
          <w:rFonts w:ascii="Arial" w:hAnsi="Arial"/>
          <w:noProof w:val="0"/>
          <w:rtl/>
        </w:rPr>
        <w:t xml:space="preserve"> בכוונה לפגוע בו, יש לחייב את הנתבע לשלם ל</w:t>
      </w:r>
      <w:r w:rsidR="00246975" w:rsidRPr="00CC3A19">
        <w:rPr>
          <w:rFonts w:ascii="Arial" w:hAnsi="Arial" w:hint="cs"/>
          <w:noProof w:val="0"/>
          <w:rtl/>
        </w:rPr>
        <w:t>ו</w:t>
      </w:r>
      <w:r w:rsidR="007A21B9" w:rsidRPr="00CC3A19">
        <w:rPr>
          <w:rFonts w:ascii="Arial" w:hAnsi="Arial"/>
          <w:noProof w:val="0"/>
          <w:rtl/>
        </w:rPr>
        <w:t xml:space="preserve"> כפל פיצוי כאמור בחוק ללא הוכחת נזק בגין כל פרסום, דהיינו</w:t>
      </w:r>
      <w:r w:rsidR="00246975" w:rsidRPr="00CC3A19">
        <w:rPr>
          <w:rFonts w:ascii="Arial" w:hAnsi="Arial" w:hint="cs"/>
          <w:noProof w:val="0"/>
          <w:rtl/>
        </w:rPr>
        <w:t xml:space="preserve"> הסך של</w:t>
      </w:r>
      <w:r w:rsidR="007A21B9" w:rsidRPr="00CC3A19">
        <w:rPr>
          <w:rFonts w:ascii="Arial" w:hAnsi="Arial"/>
          <w:noProof w:val="0"/>
          <w:rtl/>
        </w:rPr>
        <w:t xml:space="preserve"> 140,000 ₪ בגין כל פרסום וסה"כ בגין 3 פרסומים פיצוי בסך</w:t>
      </w:r>
      <w:r w:rsidR="00246975" w:rsidRPr="00CC3A19">
        <w:rPr>
          <w:rFonts w:ascii="Arial" w:hAnsi="Arial" w:hint="cs"/>
          <w:noProof w:val="0"/>
          <w:rtl/>
        </w:rPr>
        <w:t xml:space="preserve"> של</w:t>
      </w:r>
      <w:r w:rsidR="007A21B9" w:rsidRPr="00CC3A19">
        <w:rPr>
          <w:rFonts w:ascii="Arial" w:hAnsi="Arial"/>
          <w:noProof w:val="0"/>
          <w:rtl/>
        </w:rPr>
        <w:t xml:space="preserve"> 420,000 ₪.</w:t>
      </w:r>
      <w:r w:rsidR="00246975" w:rsidRPr="00CC3A19">
        <w:rPr>
          <w:rFonts w:ascii="Arial" w:hAnsi="Arial" w:hint="cs"/>
          <w:noProof w:val="0"/>
          <w:rtl/>
        </w:rPr>
        <w:t xml:space="preserve"> כמו כן, ביקש </w:t>
      </w:r>
      <w:r w:rsidR="007A21B9" w:rsidRPr="00CC3A19">
        <w:rPr>
          <w:rFonts w:ascii="Arial" w:hAnsi="Arial"/>
          <w:noProof w:val="0"/>
          <w:rtl/>
        </w:rPr>
        <w:t>לחייב את הנתבע לשלם ל</w:t>
      </w:r>
      <w:r w:rsidR="00246975" w:rsidRPr="00CC3A19">
        <w:rPr>
          <w:rFonts w:ascii="Arial" w:hAnsi="Arial" w:hint="cs"/>
          <w:noProof w:val="0"/>
          <w:rtl/>
        </w:rPr>
        <w:t>ו</w:t>
      </w:r>
      <w:r w:rsidR="00CC3A19">
        <w:rPr>
          <w:rFonts w:ascii="Arial" w:hAnsi="Arial" w:hint="cs"/>
          <w:noProof w:val="0"/>
          <w:rtl/>
        </w:rPr>
        <w:t xml:space="preserve"> הסך של</w:t>
      </w:r>
      <w:r w:rsidR="007A21B9" w:rsidRPr="00CC3A19">
        <w:rPr>
          <w:rFonts w:ascii="Arial" w:hAnsi="Arial"/>
          <w:noProof w:val="0"/>
          <w:rtl/>
        </w:rPr>
        <w:t xml:space="preserve"> 80,000 ₪ כפיצוי בגין הפסד זמן, מאמצים, טרחה ועגמת נפש.</w:t>
      </w:r>
      <w:r w:rsidR="00246975" w:rsidRPr="00CC3A19">
        <w:rPr>
          <w:rFonts w:ascii="Arial" w:hAnsi="Arial" w:hint="cs"/>
          <w:noProof w:val="0"/>
          <w:rtl/>
        </w:rPr>
        <w:t xml:space="preserve"> </w:t>
      </w:r>
      <w:r w:rsidR="007A21B9" w:rsidRPr="00CC3A19">
        <w:rPr>
          <w:rFonts w:ascii="Arial" w:hAnsi="Arial"/>
          <w:noProof w:val="0"/>
          <w:rtl/>
        </w:rPr>
        <w:t>עוד טען, כי הנתבע איים להמשיך ולהפיץ לשון הרע על</w:t>
      </w:r>
      <w:r w:rsidR="00246975" w:rsidRPr="00CC3A19">
        <w:rPr>
          <w:rFonts w:ascii="Arial" w:hAnsi="Arial" w:hint="cs"/>
          <w:noProof w:val="0"/>
          <w:rtl/>
        </w:rPr>
        <w:t>יו</w:t>
      </w:r>
      <w:r w:rsidR="007A21B9" w:rsidRPr="00CC3A19">
        <w:rPr>
          <w:rFonts w:ascii="Arial" w:hAnsi="Arial"/>
          <w:noProof w:val="0"/>
          <w:rtl/>
        </w:rPr>
        <w:t xml:space="preserve"> ובכלל.</w:t>
      </w:r>
    </w:p>
    <w:p w:rsidR="007A21B9" w:rsidRPr="007A21B9" w:rsidRDefault="007A21B9" w:rsidP="007A21B9">
      <w:pPr>
        <w:spacing w:line="360" w:lineRule="auto"/>
        <w:rPr>
          <w:rFonts w:ascii="Arial" w:hAnsi="Arial"/>
          <w:noProof w:val="0"/>
          <w:rtl/>
        </w:rPr>
      </w:pPr>
    </w:p>
    <w:p w:rsidR="007A21B9" w:rsidRPr="00246975" w:rsidRDefault="007A21B9" w:rsidP="007A21B9">
      <w:pPr>
        <w:spacing w:line="360" w:lineRule="auto"/>
        <w:rPr>
          <w:rFonts w:ascii="Arial" w:hAnsi="Arial"/>
          <w:b/>
          <w:bCs/>
          <w:noProof w:val="0"/>
          <w:rtl/>
        </w:rPr>
      </w:pPr>
      <w:r w:rsidRPr="00246975">
        <w:rPr>
          <w:rFonts w:ascii="Arial" w:hAnsi="Arial"/>
          <w:b/>
          <w:bCs/>
          <w:noProof w:val="0"/>
          <w:rtl/>
        </w:rPr>
        <w:t xml:space="preserve">טענות הנתבע </w:t>
      </w:r>
    </w:p>
    <w:p w:rsidR="007A21B9" w:rsidRPr="00CC3A19" w:rsidRDefault="007A21B9" w:rsidP="00CC3A19">
      <w:pPr>
        <w:pStyle w:val="ad"/>
        <w:numPr>
          <w:ilvl w:val="0"/>
          <w:numId w:val="1"/>
        </w:numPr>
        <w:spacing w:line="360" w:lineRule="auto"/>
        <w:rPr>
          <w:rFonts w:ascii="Arial" w:hAnsi="Arial"/>
          <w:noProof w:val="0"/>
          <w:rtl/>
        </w:rPr>
      </w:pPr>
      <w:r w:rsidRPr="00CC3A19">
        <w:rPr>
          <w:rFonts w:ascii="Arial" w:hAnsi="Arial"/>
          <w:noProof w:val="0"/>
          <w:rtl/>
        </w:rPr>
        <w:t xml:space="preserve">הנתבע </w:t>
      </w:r>
      <w:r w:rsidR="00246975" w:rsidRPr="00CC3A19">
        <w:rPr>
          <w:rFonts w:ascii="Arial" w:hAnsi="Arial" w:hint="cs"/>
          <w:noProof w:val="0"/>
          <w:rtl/>
        </w:rPr>
        <w:t xml:space="preserve">טען בכתב ההגנה כי הוא </w:t>
      </w:r>
      <w:r w:rsidRPr="00CC3A19">
        <w:rPr>
          <w:rFonts w:ascii="Arial" w:hAnsi="Arial"/>
          <w:noProof w:val="0"/>
          <w:rtl/>
        </w:rPr>
        <w:t xml:space="preserve">יוצא </w:t>
      </w:r>
      <w:r w:rsidR="00246975" w:rsidRPr="00CC3A19">
        <w:rPr>
          <w:rFonts w:ascii="Arial" w:hAnsi="Arial" w:hint="cs"/>
          <w:noProof w:val="0"/>
          <w:rtl/>
        </w:rPr>
        <w:t xml:space="preserve">יחידה מובחרת בצה"ל </w:t>
      </w:r>
      <w:r w:rsidRPr="00CC3A19">
        <w:rPr>
          <w:rFonts w:ascii="Arial" w:hAnsi="Arial"/>
          <w:noProof w:val="0"/>
          <w:rtl/>
        </w:rPr>
        <w:t>ואף נושא צלקות נפשיות בשל שירות זה, בדמות פוסט טראומה מאירועים קשים שחווה בשירותו הצבאי ויש בהם כדי להשפיע על התנהגותו נוכח המצוקה הקשה שהתובעים גרמו לו בשנים האחרונות.</w:t>
      </w:r>
    </w:p>
    <w:p w:rsidR="007A21B9" w:rsidRPr="007A21B9" w:rsidRDefault="007A21B9" w:rsidP="007A21B9">
      <w:pPr>
        <w:spacing w:line="360" w:lineRule="auto"/>
        <w:rPr>
          <w:rFonts w:ascii="Arial" w:hAnsi="Arial"/>
          <w:noProof w:val="0"/>
          <w:rtl/>
        </w:rPr>
      </w:pPr>
    </w:p>
    <w:p w:rsidR="007A21B9" w:rsidRPr="00800374" w:rsidRDefault="00B82BA6" w:rsidP="00EE54C9">
      <w:pPr>
        <w:pStyle w:val="ad"/>
        <w:spacing w:line="360" w:lineRule="auto"/>
        <w:rPr>
          <w:rFonts w:ascii="Arial" w:hAnsi="Arial"/>
          <w:noProof w:val="0"/>
          <w:rtl/>
        </w:rPr>
      </w:pPr>
      <w:r w:rsidRPr="00800374">
        <w:rPr>
          <w:rFonts w:ascii="Arial" w:hAnsi="Arial" w:hint="cs"/>
          <w:noProof w:val="0"/>
          <w:rtl/>
        </w:rPr>
        <w:t xml:space="preserve">עוד טען, כי הוא </w:t>
      </w:r>
      <w:r w:rsidR="007A21B9" w:rsidRPr="00800374">
        <w:rPr>
          <w:rFonts w:ascii="Arial" w:hAnsi="Arial"/>
          <w:noProof w:val="0"/>
          <w:rtl/>
        </w:rPr>
        <w:t xml:space="preserve">מצוי בסכסוך עסקי עם </w:t>
      </w:r>
      <w:r w:rsidRPr="00800374">
        <w:rPr>
          <w:rFonts w:ascii="Arial" w:hAnsi="Arial" w:hint="cs"/>
          <w:noProof w:val="0"/>
          <w:rtl/>
        </w:rPr>
        <w:t>ה</w:t>
      </w:r>
      <w:r w:rsidR="007A21B9" w:rsidRPr="00800374">
        <w:rPr>
          <w:rFonts w:ascii="Arial" w:hAnsi="Arial"/>
          <w:noProof w:val="0"/>
          <w:rtl/>
        </w:rPr>
        <w:t>חברה</w:t>
      </w:r>
      <w:r w:rsidRPr="00800374">
        <w:rPr>
          <w:rFonts w:ascii="Arial" w:hAnsi="Arial" w:hint="cs"/>
          <w:noProof w:val="0"/>
          <w:rtl/>
        </w:rPr>
        <w:t xml:space="preserve"> וכי </w:t>
      </w:r>
      <w:r w:rsidR="007A21B9" w:rsidRPr="00800374">
        <w:rPr>
          <w:rFonts w:ascii="Arial" w:hAnsi="Arial"/>
          <w:noProof w:val="0"/>
          <w:rtl/>
        </w:rPr>
        <w:t xml:space="preserve"> </w:t>
      </w:r>
      <w:r w:rsidRPr="00800374">
        <w:rPr>
          <w:rFonts w:ascii="Arial" w:hAnsi="Arial" w:hint="cs"/>
          <w:noProof w:val="0"/>
          <w:rtl/>
        </w:rPr>
        <w:t>קנר</w:t>
      </w:r>
      <w:r w:rsidRPr="00800374">
        <w:rPr>
          <w:rFonts w:ascii="Arial" w:hAnsi="Arial"/>
          <w:noProof w:val="0"/>
          <w:rtl/>
        </w:rPr>
        <w:t xml:space="preserve"> מייצג א</w:t>
      </w:r>
      <w:r w:rsidRPr="00800374">
        <w:rPr>
          <w:rFonts w:ascii="Arial" w:hAnsi="Arial" w:hint="cs"/>
          <w:noProof w:val="0"/>
          <w:rtl/>
        </w:rPr>
        <w:t xml:space="preserve">ותה </w:t>
      </w:r>
      <w:r w:rsidR="007A21B9" w:rsidRPr="00800374">
        <w:rPr>
          <w:rFonts w:ascii="Arial" w:hAnsi="Arial"/>
          <w:noProof w:val="0"/>
          <w:rtl/>
        </w:rPr>
        <w:t xml:space="preserve">במספר הליכים. </w:t>
      </w:r>
      <w:r w:rsidRPr="00800374">
        <w:rPr>
          <w:rFonts w:ascii="Arial" w:hAnsi="Arial" w:hint="cs"/>
          <w:noProof w:val="0"/>
          <w:rtl/>
        </w:rPr>
        <w:t>עוד טען, ש</w:t>
      </w:r>
      <w:r w:rsidR="007A21B9" w:rsidRPr="00800374">
        <w:rPr>
          <w:rFonts w:ascii="Arial" w:hAnsi="Arial"/>
          <w:noProof w:val="0"/>
          <w:rtl/>
        </w:rPr>
        <w:t xml:space="preserve">לצד סכסוך זה מתקיימים הליכים משפטיים מרובים בין </w:t>
      </w:r>
      <w:r w:rsidRPr="00800374">
        <w:rPr>
          <w:rFonts w:ascii="Arial" w:hAnsi="Arial" w:hint="cs"/>
          <w:noProof w:val="0"/>
          <w:rtl/>
        </w:rPr>
        <w:t>החברה ובינו</w:t>
      </w:r>
      <w:r w:rsidR="007A21B9" w:rsidRPr="00800374">
        <w:rPr>
          <w:rFonts w:ascii="Arial" w:hAnsi="Arial"/>
          <w:noProof w:val="0"/>
          <w:rtl/>
        </w:rPr>
        <w:t>, בהם הליך בוררות שנמשך למעלה משנתיים, תביעות וערעורים לבתי המשפט השונים ובהליכי הוצל"פ.</w:t>
      </w:r>
      <w:r w:rsidRPr="00800374">
        <w:rPr>
          <w:rFonts w:ascii="Arial" w:hAnsi="Arial" w:hint="cs"/>
          <w:noProof w:val="0"/>
          <w:rtl/>
        </w:rPr>
        <w:t xml:space="preserve"> עוד טען, כי</w:t>
      </w:r>
      <w:r w:rsidR="00800374" w:rsidRPr="00800374">
        <w:rPr>
          <w:rFonts w:ascii="Arial" w:hAnsi="Arial" w:hint="cs"/>
          <w:noProof w:val="0"/>
          <w:rtl/>
        </w:rPr>
        <w:t xml:space="preserve"> </w:t>
      </w:r>
      <w:r w:rsidR="007A21B9" w:rsidRPr="00800374">
        <w:rPr>
          <w:rFonts w:ascii="Arial" w:hAnsi="Arial"/>
          <w:noProof w:val="0"/>
          <w:rtl/>
        </w:rPr>
        <w:t xml:space="preserve">במהלך ניהול ההליכים </w:t>
      </w:r>
      <w:r w:rsidRPr="00800374">
        <w:rPr>
          <w:rFonts w:ascii="Arial" w:hAnsi="Arial" w:hint="cs"/>
          <w:noProof w:val="0"/>
          <w:rtl/>
        </w:rPr>
        <w:t>נגדו</w:t>
      </w:r>
      <w:r w:rsidR="007A21B9" w:rsidRPr="00800374">
        <w:rPr>
          <w:rFonts w:ascii="Arial" w:hAnsi="Arial"/>
          <w:noProof w:val="0"/>
          <w:rtl/>
        </w:rPr>
        <w:t>, לא פעם</w:t>
      </w:r>
      <w:r w:rsidRPr="00800374">
        <w:rPr>
          <w:rFonts w:ascii="Arial" w:hAnsi="Arial" w:hint="cs"/>
          <w:noProof w:val="0"/>
          <w:rtl/>
        </w:rPr>
        <w:t xml:space="preserve">, קנר, </w:t>
      </w:r>
      <w:r w:rsidR="007A21B9" w:rsidRPr="00800374">
        <w:rPr>
          <w:rFonts w:ascii="Arial" w:hAnsi="Arial"/>
          <w:noProof w:val="0"/>
          <w:rtl/>
        </w:rPr>
        <w:t>פעל באופן שחרג מהנורמה</w:t>
      </w:r>
      <w:r w:rsidRPr="00800374">
        <w:rPr>
          <w:rFonts w:ascii="Arial" w:hAnsi="Arial" w:hint="cs"/>
          <w:noProof w:val="0"/>
          <w:rtl/>
        </w:rPr>
        <w:t>.</w:t>
      </w:r>
      <w:r w:rsidR="007A21B9" w:rsidRPr="00800374">
        <w:rPr>
          <w:rFonts w:ascii="Arial" w:hAnsi="Arial"/>
          <w:noProof w:val="0"/>
          <w:rtl/>
        </w:rPr>
        <w:t xml:space="preserve"> כך</w:t>
      </w:r>
      <w:r w:rsidRPr="00800374">
        <w:rPr>
          <w:rFonts w:ascii="Arial" w:hAnsi="Arial" w:hint="cs"/>
          <w:noProof w:val="0"/>
          <w:rtl/>
        </w:rPr>
        <w:t>,</w:t>
      </w:r>
      <w:r w:rsidR="007A21B9" w:rsidRPr="00800374">
        <w:rPr>
          <w:rFonts w:ascii="Arial" w:hAnsi="Arial"/>
          <w:noProof w:val="0"/>
          <w:rtl/>
        </w:rPr>
        <w:t xml:space="preserve"> למשל הגיש הליך למימוש שטר בגין צ'ק בסכום ניכר שניתן לביטחון, הג</w:t>
      </w:r>
      <w:r w:rsidRPr="00800374">
        <w:rPr>
          <w:rFonts w:ascii="Arial" w:hAnsi="Arial" w:hint="cs"/>
          <w:noProof w:val="0"/>
          <w:rtl/>
        </w:rPr>
        <w:t>ם</w:t>
      </w:r>
      <w:r w:rsidR="007A21B9" w:rsidRPr="00800374">
        <w:rPr>
          <w:rFonts w:ascii="Arial" w:hAnsi="Arial"/>
          <w:noProof w:val="0"/>
          <w:rtl/>
        </w:rPr>
        <w:t xml:space="preserve"> שידע שצ'ק זה הנו חלק מהזיכויים בין הצדדים ואף הגיש </w:t>
      </w:r>
      <w:r w:rsidRPr="00800374">
        <w:rPr>
          <w:rFonts w:ascii="Arial" w:hAnsi="Arial" w:hint="cs"/>
          <w:noProof w:val="0"/>
          <w:rtl/>
        </w:rPr>
        <w:t>בקשות ל</w:t>
      </w:r>
      <w:r w:rsidR="007A21B9" w:rsidRPr="00800374">
        <w:rPr>
          <w:rFonts w:ascii="Arial" w:hAnsi="Arial"/>
          <w:noProof w:val="0"/>
          <w:rtl/>
        </w:rPr>
        <w:t>עיקולים במסגרת ההליך למרות שההמצאה בוצעה בדיעבד. בנוסף ה</w:t>
      </w:r>
      <w:r w:rsidRPr="00800374">
        <w:rPr>
          <w:rFonts w:ascii="Arial" w:hAnsi="Arial" w:hint="cs"/>
          <w:noProof w:val="0"/>
          <w:rtl/>
        </w:rPr>
        <w:t>וא</w:t>
      </w:r>
      <w:r w:rsidR="007A21B9" w:rsidRPr="00800374">
        <w:rPr>
          <w:rFonts w:ascii="Arial" w:hAnsi="Arial"/>
          <w:noProof w:val="0"/>
          <w:rtl/>
        </w:rPr>
        <w:t xml:space="preserve"> קיים קשר שחורג מהמותר עם הבורר בפניו נדונה תביעת הצדדים, וכך למשל נסע עמו במכונית לאחד הדיונים במרכז לבוררות</w:t>
      </w:r>
      <w:r w:rsidRPr="00800374">
        <w:rPr>
          <w:rFonts w:ascii="Arial" w:hAnsi="Arial" w:hint="cs"/>
          <w:noProof w:val="0"/>
          <w:rtl/>
        </w:rPr>
        <w:t>. עוד טען שקנ</w:t>
      </w:r>
      <w:r w:rsidR="00331EE1" w:rsidRPr="00800374">
        <w:rPr>
          <w:rFonts w:ascii="Arial" w:hAnsi="Arial" w:hint="cs"/>
          <w:noProof w:val="0"/>
          <w:rtl/>
        </w:rPr>
        <w:t>ר</w:t>
      </w:r>
      <w:r w:rsidR="007A21B9" w:rsidRPr="00800374">
        <w:rPr>
          <w:rFonts w:ascii="Arial" w:hAnsi="Arial"/>
          <w:noProof w:val="0"/>
          <w:rtl/>
        </w:rPr>
        <w:t xml:space="preserve"> מנע שחרור ערבות בנקאית </w:t>
      </w:r>
      <w:r w:rsidR="00331EE1" w:rsidRPr="00800374">
        <w:rPr>
          <w:rFonts w:ascii="Arial" w:hAnsi="Arial" w:hint="cs"/>
          <w:noProof w:val="0"/>
          <w:rtl/>
        </w:rPr>
        <w:t>"</w:t>
      </w:r>
      <w:r w:rsidR="007A21B9" w:rsidRPr="00800374">
        <w:rPr>
          <w:rFonts w:ascii="Arial" w:hAnsi="Arial"/>
          <w:b/>
          <w:bCs/>
          <w:noProof w:val="0"/>
          <w:rtl/>
        </w:rPr>
        <w:t>למנע ליווי בנקאי</w:t>
      </w:r>
      <w:r w:rsidR="00331EE1" w:rsidRPr="00800374">
        <w:rPr>
          <w:rFonts w:ascii="Arial" w:hAnsi="Arial" w:hint="cs"/>
          <w:noProof w:val="0"/>
          <w:rtl/>
        </w:rPr>
        <w:t>"</w:t>
      </w:r>
      <w:r w:rsidR="007A21B9" w:rsidRPr="00800374">
        <w:rPr>
          <w:rFonts w:ascii="Arial" w:hAnsi="Arial"/>
          <w:noProof w:val="0"/>
          <w:rtl/>
        </w:rPr>
        <w:t xml:space="preserve"> הכול במטרה להפעיל </w:t>
      </w:r>
      <w:r w:rsidR="00331EE1" w:rsidRPr="00800374">
        <w:rPr>
          <w:rFonts w:ascii="Arial" w:hAnsi="Arial" w:hint="cs"/>
          <w:noProof w:val="0"/>
          <w:rtl/>
        </w:rPr>
        <w:t xml:space="preserve">עליו </w:t>
      </w:r>
      <w:r w:rsidR="007A21B9" w:rsidRPr="00800374">
        <w:rPr>
          <w:rFonts w:ascii="Arial" w:hAnsi="Arial"/>
          <w:noProof w:val="0"/>
          <w:rtl/>
        </w:rPr>
        <w:t>לחץ אסור בידיעה שמהלכים מסוג זה יגרמו ל</w:t>
      </w:r>
      <w:r w:rsidR="00331EE1" w:rsidRPr="00800374">
        <w:rPr>
          <w:rFonts w:ascii="Arial" w:hAnsi="Arial" w:hint="cs"/>
          <w:noProof w:val="0"/>
          <w:rtl/>
        </w:rPr>
        <w:t>ו</w:t>
      </w:r>
      <w:r w:rsidR="007A21B9" w:rsidRPr="00800374">
        <w:rPr>
          <w:rFonts w:ascii="Arial" w:hAnsi="Arial"/>
          <w:noProof w:val="0"/>
          <w:rtl/>
        </w:rPr>
        <w:t xml:space="preserve"> לקרוס כלכלית ואף נפשית.</w:t>
      </w:r>
    </w:p>
    <w:p w:rsidR="007A21B9" w:rsidRPr="00800374" w:rsidRDefault="00331EE1" w:rsidP="00637D3D">
      <w:pPr>
        <w:pStyle w:val="ad"/>
        <w:spacing w:line="360" w:lineRule="auto"/>
        <w:rPr>
          <w:rFonts w:ascii="Arial" w:hAnsi="Arial"/>
          <w:noProof w:val="0"/>
          <w:rtl/>
        </w:rPr>
      </w:pPr>
      <w:r w:rsidRPr="00800374">
        <w:rPr>
          <w:rFonts w:ascii="Arial" w:hAnsi="Arial" w:hint="cs"/>
          <w:noProof w:val="0"/>
          <w:rtl/>
        </w:rPr>
        <w:t>עוד טען, שד</w:t>
      </w:r>
      <w:r w:rsidR="007A21B9" w:rsidRPr="00800374">
        <w:rPr>
          <w:rFonts w:ascii="Arial" w:hAnsi="Arial"/>
          <w:noProof w:val="0"/>
          <w:rtl/>
        </w:rPr>
        <w:t xml:space="preserve">ין התביעה להידחות על הסף, </w:t>
      </w:r>
      <w:r w:rsidRPr="00800374">
        <w:rPr>
          <w:rFonts w:ascii="Arial" w:hAnsi="Arial" w:hint="cs"/>
          <w:noProof w:val="0"/>
          <w:rtl/>
        </w:rPr>
        <w:t xml:space="preserve">שכן קנר </w:t>
      </w:r>
      <w:r w:rsidR="007A21B9" w:rsidRPr="00800374">
        <w:rPr>
          <w:rFonts w:ascii="Arial" w:hAnsi="Arial"/>
          <w:noProof w:val="0"/>
          <w:rtl/>
        </w:rPr>
        <w:t>הסתיר במכוון מגוון הליכים משפטיים המתקיימים בין הצדדים במטרה להטעות את ביהמ"ש</w:t>
      </w:r>
      <w:r w:rsidRPr="00800374">
        <w:rPr>
          <w:rFonts w:ascii="Arial" w:hAnsi="Arial" w:hint="cs"/>
          <w:noProof w:val="0"/>
          <w:rtl/>
        </w:rPr>
        <w:t xml:space="preserve"> וכי </w:t>
      </w:r>
      <w:r w:rsidR="007A21B9" w:rsidRPr="00800374">
        <w:rPr>
          <w:rFonts w:ascii="Arial" w:hAnsi="Arial"/>
          <w:noProof w:val="0"/>
          <w:rtl/>
        </w:rPr>
        <w:t>בנוסף, לצד תובענה זו הוגשה תביע</w:t>
      </w:r>
      <w:r w:rsidRPr="00800374">
        <w:rPr>
          <w:rFonts w:ascii="Arial" w:hAnsi="Arial" w:hint="cs"/>
          <w:noProof w:val="0"/>
          <w:rtl/>
        </w:rPr>
        <w:t>ת לביא ש"</w:t>
      </w:r>
      <w:r w:rsidR="007A21B9" w:rsidRPr="00800374">
        <w:rPr>
          <w:rFonts w:ascii="Arial" w:hAnsi="Arial"/>
          <w:b/>
          <w:bCs/>
          <w:noProof w:val="0"/>
          <w:rtl/>
        </w:rPr>
        <w:t>כמעט זהה לחלוטין</w:t>
      </w:r>
      <w:r w:rsidRPr="00800374">
        <w:rPr>
          <w:rFonts w:ascii="Arial" w:hAnsi="Arial" w:hint="cs"/>
          <w:noProof w:val="0"/>
          <w:rtl/>
        </w:rPr>
        <w:t>" ב</w:t>
      </w:r>
      <w:r w:rsidR="007A21B9" w:rsidRPr="00800374">
        <w:rPr>
          <w:rFonts w:ascii="Arial" w:hAnsi="Arial"/>
          <w:noProof w:val="0"/>
          <w:rtl/>
        </w:rPr>
        <w:t>סך 450,000 ₪, יחדיו</w:t>
      </w:r>
      <w:r w:rsidR="00290324" w:rsidRPr="00800374">
        <w:rPr>
          <w:rFonts w:ascii="Arial" w:hAnsi="Arial" w:hint="cs"/>
          <w:noProof w:val="0"/>
          <w:rtl/>
        </w:rPr>
        <w:t>,</w:t>
      </w:r>
      <w:r w:rsidR="007A21B9" w:rsidRPr="00800374">
        <w:rPr>
          <w:rFonts w:ascii="Arial" w:hAnsi="Arial"/>
          <w:noProof w:val="0"/>
          <w:rtl/>
        </w:rPr>
        <w:t xml:space="preserve"> כמעט מיליון ₪ שכל מטרתן להשתיק ולהלך </w:t>
      </w:r>
      <w:r w:rsidRPr="00800374">
        <w:rPr>
          <w:rFonts w:ascii="Arial" w:hAnsi="Arial" w:hint="cs"/>
          <w:noProof w:val="0"/>
          <w:rtl/>
        </w:rPr>
        <w:t xml:space="preserve">עליו </w:t>
      </w:r>
      <w:r w:rsidR="007A21B9" w:rsidRPr="00800374">
        <w:rPr>
          <w:rFonts w:ascii="Arial" w:hAnsi="Arial"/>
          <w:noProof w:val="0"/>
          <w:rtl/>
        </w:rPr>
        <w:t>אימים.</w:t>
      </w:r>
    </w:p>
    <w:p w:rsidR="00290324" w:rsidRPr="007A21B9" w:rsidRDefault="00290324" w:rsidP="00331EE1">
      <w:pPr>
        <w:spacing w:line="360" w:lineRule="auto"/>
        <w:rPr>
          <w:rFonts w:ascii="Arial" w:hAnsi="Arial"/>
          <w:noProof w:val="0"/>
          <w:rtl/>
        </w:rPr>
      </w:pPr>
    </w:p>
    <w:p w:rsidR="007A21B9" w:rsidRPr="00800374" w:rsidRDefault="007A21B9" w:rsidP="00637D3D">
      <w:pPr>
        <w:pStyle w:val="ad"/>
        <w:spacing w:line="360" w:lineRule="auto"/>
        <w:rPr>
          <w:rFonts w:ascii="Arial" w:hAnsi="Arial"/>
          <w:noProof w:val="0"/>
          <w:rtl/>
        </w:rPr>
      </w:pPr>
      <w:r w:rsidRPr="00800374">
        <w:rPr>
          <w:rFonts w:ascii="Arial" w:hAnsi="Arial"/>
          <w:noProof w:val="0"/>
          <w:rtl/>
        </w:rPr>
        <w:t>ביחס לפרסום הראשון</w:t>
      </w:r>
      <w:r w:rsidR="00331EE1" w:rsidRPr="00800374">
        <w:rPr>
          <w:rFonts w:ascii="Arial" w:hAnsi="Arial" w:hint="cs"/>
          <w:noProof w:val="0"/>
          <w:rtl/>
        </w:rPr>
        <w:t xml:space="preserve">, </w:t>
      </w:r>
      <w:r w:rsidR="00290324" w:rsidRPr="00800374">
        <w:rPr>
          <w:rFonts w:ascii="Arial" w:hAnsi="Arial" w:hint="cs"/>
          <w:noProof w:val="0"/>
          <w:rtl/>
        </w:rPr>
        <w:t xml:space="preserve">באתר העבודה, </w:t>
      </w:r>
      <w:r w:rsidRPr="00800374">
        <w:rPr>
          <w:rFonts w:ascii="Arial" w:hAnsi="Arial"/>
          <w:noProof w:val="0"/>
          <w:rtl/>
        </w:rPr>
        <w:t xml:space="preserve">הנתבע </w:t>
      </w:r>
      <w:r w:rsidR="00290324" w:rsidRPr="00800374">
        <w:rPr>
          <w:rFonts w:ascii="Arial" w:hAnsi="Arial" w:hint="cs"/>
          <w:noProof w:val="0"/>
          <w:rtl/>
        </w:rPr>
        <w:t>חזר על טענותיו בתביעת לביא ו</w:t>
      </w:r>
      <w:r w:rsidRPr="00800374">
        <w:rPr>
          <w:rFonts w:ascii="Arial" w:hAnsi="Arial"/>
          <w:noProof w:val="0"/>
          <w:rtl/>
        </w:rPr>
        <w:t>טען ש</w:t>
      </w:r>
      <w:r w:rsidR="007506A8" w:rsidRPr="00800374">
        <w:rPr>
          <w:rFonts w:ascii="Arial" w:hAnsi="Arial" w:hint="cs"/>
          <w:noProof w:val="0"/>
          <w:rtl/>
        </w:rPr>
        <w:t>קנר</w:t>
      </w:r>
      <w:r w:rsidRPr="00800374">
        <w:rPr>
          <w:rFonts w:ascii="Arial" w:hAnsi="Arial"/>
          <w:noProof w:val="0"/>
          <w:rtl/>
        </w:rPr>
        <w:t xml:space="preserve"> החל במהומה. </w:t>
      </w:r>
    </w:p>
    <w:p w:rsidR="007A21B9" w:rsidRPr="007A21B9" w:rsidRDefault="007A21B9" w:rsidP="007A21B9">
      <w:pPr>
        <w:spacing w:line="360" w:lineRule="auto"/>
        <w:rPr>
          <w:rFonts w:ascii="Arial" w:hAnsi="Arial"/>
          <w:noProof w:val="0"/>
          <w:rtl/>
        </w:rPr>
      </w:pPr>
    </w:p>
    <w:p w:rsidR="007A21B9" w:rsidRPr="00800374" w:rsidRDefault="007A21B9" w:rsidP="00637D3D">
      <w:pPr>
        <w:pStyle w:val="ad"/>
        <w:spacing w:line="360" w:lineRule="auto"/>
        <w:rPr>
          <w:rFonts w:ascii="Arial" w:hAnsi="Arial"/>
          <w:noProof w:val="0"/>
          <w:rtl/>
        </w:rPr>
      </w:pPr>
      <w:r w:rsidRPr="00800374">
        <w:rPr>
          <w:rFonts w:ascii="Arial" w:hAnsi="Arial"/>
          <w:noProof w:val="0"/>
          <w:rtl/>
        </w:rPr>
        <w:t>ביחס לפרסום השני</w:t>
      </w:r>
      <w:r w:rsidR="007506A8" w:rsidRPr="00800374">
        <w:rPr>
          <w:rFonts w:ascii="Arial" w:hAnsi="Arial" w:hint="cs"/>
          <w:noProof w:val="0"/>
          <w:rtl/>
        </w:rPr>
        <w:t xml:space="preserve">, </w:t>
      </w:r>
      <w:r w:rsidR="00637D3D">
        <w:rPr>
          <w:rFonts w:ascii="Arial" w:hAnsi="Arial" w:hint="cs"/>
          <w:noProof w:val="0"/>
          <w:rtl/>
        </w:rPr>
        <w:t xml:space="preserve"> במשרד קנר, </w:t>
      </w:r>
      <w:r w:rsidR="007506A8" w:rsidRPr="00800374">
        <w:rPr>
          <w:rFonts w:ascii="Arial" w:hAnsi="Arial"/>
          <w:noProof w:val="0"/>
          <w:rtl/>
        </w:rPr>
        <w:t xml:space="preserve">הנתבע </w:t>
      </w:r>
      <w:r w:rsidR="007506A8" w:rsidRPr="00800374">
        <w:rPr>
          <w:rFonts w:ascii="Arial" w:hAnsi="Arial" w:hint="cs"/>
          <w:noProof w:val="0"/>
          <w:rtl/>
        </w:rPr>
        <w:t>ה</w:t>
      </w:r>
      <w:r w:rsidRPr="00800374">
        <w:rPr>
          <w:rFonts w:ascii="Arial" w:hAnsi="Arial"/>
          <w:noProof w:val="0"/>
          <w:rtl/>
        </w:rPr>
        <w:t xml:space="preserve">ודה שהגיע למשרדו של </w:t>
      </w:r>
      <w:r w:rsidR="007506A8" w:rsidRPr="00800374">
        <w:rPr>
          <w:rFonts w:ascii="Arial" w:hAnsi="Arial" w:hint="cs"/>
          <w:noProof w:val="0"/>
          <w:rtl/>
        </w:rPr>
        <w:t>קנר</w:t>
      </w:r>
      <w:r w:rsidR="00290324" w:rsidRPr="00800374">
        <w:rPr>
          <w:rFonts w:ascii="Arial" w:hAnsi="Arial" w:hint="cs"/>
          <w:noProof w:val="0"/>
          <w:rtl/>
        </w:rPr>
        <w:t xml:space="preserve"> ו</w:t>
      </w:r>
      <w:r w:rsidR="00637D3D">
        <w:rPr>
          <w:rFonts w:ascii="Arial" w:hAnsi="Arial" w:hint="cs"/>
          <w:noProof w:val="0"/>
          <w:rtl/>
        </w:rPr>
        <w:t xml:space="preserve">טען </w:t>
      </w:r>
      <w:r w:rsidR="00290324" w:rsidRPr="00800374">
        <w:rPr>
          <w:rFonts w:ascii="Arial" w:hAnsi="Arial" w:hint="cs"/>
          <w:noProof w:val="0"/>
          <w:rtl/>
        </w:rPr>
        <w:t xml:space="preserve">כי </w:t>
      </w:r>
      <w:r w:rsidRPr="00800374">
        <w:rPr>
          <w:rFonts w:ascii="Arial" w:hAnsi="Arial"/>
          <w:noProof w:val="0"/>
          <w:rtl/>
        </w:rPr>
        <w:t xml:space="preserve">בזמן האירוע הקצר, לא צפו בדברים צדדים שלישיים לבד מעובדי </w:t>
      </w:r>
      <w:r w:rsidR="007506A8" w:rsidRPr="00800374">
        <w:rPr>
          <w:rFonts w:ascii="Arial" w:hAnsi="Arial" w:hint="cs"/>
          <w:noProof w:val="0"/>
          <w:rtl/>
        </w:rPr>
        <w:t>קנר</w:t>
      </w:r>
      <w:r w:rsidRPr="00800374">
        <w:rPr>
          <w:rFonts w:ascii="Arial" w:hAnsi="Arial"/>
          <w:noProof w:val="0"/>
          <w:rtl/>
        </w:rPr>
        <w:t xml:space="preserve">, במשרדו לא נכחו לקוחות וכך גם לא בקומה. </w:t>
      </w:r>
      <w:r w:rsidR="00290324" w:rsidRPr="00800374">
        <w:rPr>
          <w:rFonts w:ascii="Arial" w:hAnsi="Arial" w:hint="cs"/>
          <w:noProof w:val="0"/>
          <w:rtl/>
        </w:rPr>
        <w:t>עוד טען, ש</w:t>
      </w:r>
      <w:r w:rsidRPr="00800374">
        <w:rPr>
          <w:rFonts w:ascii="Arial" w:hAnsi="Arial"/>
          <w:noProof w:val="0"/>
          <w:rtl/>
        </w:rPr>
        <w:t xml:space="preserve">בזמן האירוע </w:t>
      </w:r>
      <w:r w:rsidR="007506A8" w:rsidRPr="00800374">
        <w:rPr>
          <w:rFonts w:ascii="Arial" w:hAnsi="Arial" w:hint="cs"/>
          <w:noProof w:val="0"/>
          <w:rtl/>
        </w:rPr>
        <w:t>קנר</w:t>
      </w:r>
      <w:r w:rsidRPr="00800374">
        <w:rPr>
          <w:rFonts w:ascii="Arial" w:hAnsi="Arial"/>
          <w:noProof w:val="0"/>
          <w:rtl/>
        </w:rPr>
        <w:t xml:space="preserve"> עמד וצילם, וניכר כי לא התבייש והאירוע לא ביזה אותו</w:t>
      </w:r>
      <w:r w:rsidR="007506A8" w:rsidRPr="00800374">
        <w:rPr>
          <w:rFonts w:ascii="Arial" w:hAnsi="Arial" w:hint="cs"/>
          <w:noProof w:val="0"/>
          <w:rtl/>
        </w:rPr>
        <w:t>. עוד טען</w:t>
      </w:r>
      <w:r w:rsidR="00290324" w:rsidRPr="00800374">
        <w:rPr>
          <w:rFonts w:ascii="Arial" w:hAnsi="Arial" w:hint="cs"/>
          <w:noProof w:val="0"/>
          <w:rtl/>
        </w:rPr>
        <w:t>,</w:t>
      </w:r>
      <w:r w:rsidR="007506A8" w:rsidRPr="00800374">
        <w:rPr>
          <w:rFonts w:ascii="Arial" w:hAnsi="Arial" w:hint="cs"/>
          <w:noProof w:val="0"/>
          <w:rtl/>
        </w:rPr>
        <w:t xml:space="preserve"> שקנר  בחר, </w:t>
      </w:r>
      <w:r w:rsidRPr="00800374">
        <w:rPr>
          <w:rFonts w:ascii="Arial" w:hAnsi="Arial"/>
          <w:noProof w:val="0"/>
          <w:rtl/>
        </w:rPr>
        <w:t>משום מה</w:t>
      </w:r>
      <w:r w:rsidR="007506A8" w:rsidRPr="00800374">
        <w:rPr>
          <w:rFonts w:ascii="Arial" w:hAnsi="Arial" w:hint="cs"/>
          <w:noProof w:val="0"/>
          <w:rtl/>
        </w:rPr>
        <w:t xml:space="preserve">, </w:t>
      </w:r>
      <w:r w:rsidRPr="00800374">
        <w:rPr>
          <w:rFonts w:ascii="Arial" w:hAnsi="Arial"/>
          <w:noProof w:val="0"/>
          <w:rtl/>
        </w:rPr>
        <w:t xml:space="preserve"> לצרף תמונות ולא תמלול של האירוע, שוב בחוסר תום לב. ה</w:t>
      </w:r>
      <w:r w:rsidR="007506A8" w:rsidRPr="00800374">
        <w:rPr>
          <w:rFonts w:ascii="Arial" w:hAnsi="Arial" w:hint="cs"/>
          <w:noProof w:val="0"/>
          <w:rtl/>
        </w:rPr>
        <w:t>וא</w:t>
      </w:r>
      <w:r w:rsidR="007506A8" w:rsidRPr="00800374">
        <w:rPr>
          <w:rFonts w:ascii="Arial" w:hAnsi="Arial"/>
          <w:noProof w:val="0"/>
          <w:rtl/>
        </w:rPr>
        <w:t xml:space="preserve"> </w:t>
      </w:r>
      <w:r w:rsidR="007506A8" w:rsidRPr="00800374">
        <w:rPr>
          <w:rFonts w:ascii="Arial" w:hAnsi="Arial" w:hint="cs"/>
          <w:noProof w:val="0"/>
          <w:rtl/>
        </w:rPr>
        <w:t>ה</w:t>
      </w:r>
      <w:r w:rsidRPr="00800374">
        <w:rPr>
          <w:rFonts w:ascii="Arial" w:hAnsi="Arial"/>
          <w:noProof w:val="0"/>
          <w:rtl/>
        </w:rPr>
        <w:t>ודה שאיבד עשתונות והגיב באופן קיצוני בין היתר ל</w:t>
      </w:r>
      <w:r w:rsidR="007506A8" w:rsidRPr="00800374">
        <w:rPr>
          <w:rFonts w:ascii="Arial" w:hAnsi="Arial" w:hint="cs"/>
          <w:noProof w:val="0"/>
          <w:rtl/>
        </w:rPr>
        <w:t>נוכח</w:t>
      </w:r>
      <w:r w:rsidRPr="00800374">
        <w:rPr>
          <w:rFonts w:ascii="Arial" w:hAnsi="Arial"/>
          <w:noProof w:val="0"/>
          <w:rtl/>
        </w:rPr>
        <w:t xml:space="preserve"> ההחמרה שחלה במצבו הכספי ובשל הצטברות האירועים שקדמו להגעתו למשרד </w:t>
      </w:r>
      <w:r w:rsidR="007506A8" w:rsidRPr="00800374">
        <w:rPr>
          <w:rFonts w:ascii="Arial" w:hAnsi="Arial" w:hint="cs"/>
          <w:noProof w:val="0"/>
          <w:rtl/>
        </w:rPr>
        <w:t>קנר ו</w:t>
      </w:r>
      <w:r w:rsidR="00290324" w:rsidRPr="00800374">
        <w:rPr>
          <w:rFonts w:ascii="Arial" w:hAnsi="Arial" w:hint="cs"/>
          <w:noProof w:val="0"/>
          <w:rtl/>
        </w:rPr>
        <w:t>טען ש</w:t>
      </w:r>
      <w:r w:rsidRPr="00800374">
        <w:rPr>
          <w:rFonts w:ascii="Arial" w:hAnsi="Arial"/>
          <w:noProof w:val="0"/>
          <w:rtl/>
        </w:rPr>
        <w:t>הדברים נאמרו בעידנא דריתחא.</w:t>
      </w:r>
    </w:p>
    <w:p w:rsidR="007A21B9" w:rsidRPr="007A21B9" w:rsidRDefault="007A21B9" w:rsidP="007A21B9">
      <w:pPr>
        <w:spacing w:line="360" w:lineRule="auto"/>
        <w:rPr>
          <w:rFonts w:ascii="Arial" w:hAnsi="Arial"/>
          <w:noProof w:val="0"/>
          <w:rtl/>
        </w:rPr>
      </w:pPr>
    </w:p>
    <w:p w:rsidR="007A21B9" w:rsidRPr="00800374" w:rsidRDefault="007A21B9" w:rsidP="00637D3D">
      <w:pPr>
        <w:pStyle w:val="ad"/>
        <w:spacing w:line="360" w:lineRule="auto"/>
        <w:rPr>
          <w:rFonts w:ascii="Arial" w:hAnsi="Arial"/>
          <w:noProof w:val="0"/>
          <w:rtl/>
        </w:rPr>
      </w:pPr>
      <w:r w:rsidRPr="00800374">
        <w:rPr>
          <w:rFonts w:ascii="Arial" w:hAnsi="Arial"/>
          <w:noProof w:val="0"/>
          <w:rtl/>
        </w:rPr>
        <w:t xml:space="preserve">ביחס לפרסום השלישי, </w:t>
      </w:r>
      <w:r w:rsidR="00290324" w:rsidRPr="00800374">
        <w:rPr>
          <w:rFonts w:ascii="Arial" w:hAnsi="Arial" w:hint="cs"/>
          <w:noProof w:val="0"/>
          <w:rtl/>
        </w:rPr>
        <w:t xml:space="preserve">המכתב למרגי, </w:t>
      </w:r>
      <w:r w:rsidR="007506A8" w:rsidRPr="00800374">
        <w:rPr>
          <w:rFonts w:ascii="Arial" w:hAnsi="Arial" w:hint="cs"/>
          <w:noProof w:val="0"/>
          <w:rtl/>
        </w:rPr>
        <w:t xml:space="preserve">הנתבע </w:t>
      </w:r>
      <w:r w:rsidR="00290324" w:rsidRPr="00800374">
        <w:rPr>
          <w:rFonts w:ascii="Arial" w:hAnsi="Arial" w:hint="cs"/>
          <w:noProof w:val="0"/>
          <w:rtl/>
        </w:rPr>
        <w:t>חזר על טענותיו בתביעת לביא</w:t>
      </w:r>
      <w:r w:rsidR="007506A8" w:rsidRPr="00800374">
        <w:rPr>
          <w:rFonts w:ascii="Arial" w:hAnsi="Arial"/>
          <w:noProof w:val="0"/>
          <w:rtl/>
        </w:rPr>
        <w:t>. עוד ט</w:t>
      </w:r>
      <w:r w:rsidRPr="00800374">
        <w:rPr>
          <w:rFonts w:ascii="Arial" w:hAnsi="Arial"/>
          <w:noProof w:val="0"/>
          <w:rtl/>
        </w:rPr>
        <w:t xml:space="preserve">ען, כי מהמלל שצירף </w:t>
      </w:r>
      <w:r w:rsidR="007506A8" w:rsidRPr="00800374">
        <w:rPr>
          <w:rFonts w:ascii="Arial" w:hAnsi="Arial" w:hint="cs"/>
          <w:noProof w:val="0"/>
          <w:rtl/>
        </w:rPr>
        <w:t xml:space="preserve">קנר </w:t>
      </w:r>
      <w:r w:rsidRPr="00800374">
        <w:rPr>
          <w:rFonts w:ascii="Arial" w:hAnsi="Arial"/>
          <w:noProof w:val="0"/>
          <w:rtl/>
        </w:rPr>
        <w:t>עולה תמונה לפיה הדברים לא כוונו ל</w:t>
      </w:r>
      <w:r w:rsidR="007506A8" w:rsidRPr="00800374">
        <w:rPr>
          <w:rFonts w:ascii="Arial" w:hAnsi="Arial" w:hint="cs"/>
          <w:noProof w:val="0"/>
          <w:rtl/>
        </w:rPr>
        <w:t>קנר</w:t>
      </w:r>
      <w:r w:rsidRPr="00800374">
        <w:rPr>
          <w:rFonts w:ascii="Arial" w:hAnsi="Arial"/>
          <w:noProof w:val="0"/>
          <w:rtl/>
        </w:rPr>
        <w:t>, אלא לחבר</w:t>
      </w:r>
      <w:r w:rsidR="002D7046" w:rsidRPr="00800374">
        <w:rPr>
          <w:rFonts w:ascii="Arial" w:hAnsi="Arial" w:hint="cs"/>
          <w:noProof w:val="0"/>
          <w:rtl/>
        </w:rPr>
        <w:t>ה</w:t>
      </w:r>
      <w:r w:rsidRPr="00800374">
        <w:rPr>
          <w:rFonts w:ascii="Arial" w:hAnsi="Arial"/>
          <w:noProof w:val="0"/>
          <w:rtl/>
        </w:rPr>
        <w:t xml:space="preserve">. </w:t>
      </w:r>
    </w:p>
    <w:p w:rsidR="002D7046" w:rsidRDefault="002D7046" w:rsidP="002D7046">
      <w:pPr>
        <w:spacing w:line="360" w:lineRule="auto"/>
        <w:rPr>
          <w:rFonts w:ascii="Arial" w:hAnsi="Arial"/>
          <w:noProof w:val="0"/>
          <w:rtl/>
        </w:rPr>
      </w:pPr>
    </w:p>
    <w:p w:rsidR="002D7046" w:rsidRPr="002D7046" w:rsidRDefault="00D12B04" w:rsidP="00D12B04">
      <w:pPr>
        <w:spacing w:line="360" w:lineRule="auto"/>
        <w:rPr>
          <w:rFonts w:ascii="Arial" w:hAnsi="Arial"/>
          <w:b/>
          <w:bCs/>
          <w:noProof w:val="0"/>
          <w:rtl/>
        </w:rPr>
      </w:pPr>
      <w:r w:rsidRPr="00D12B04">
        <w:rPr>
          <w:rFonts w:ascii="Arial" w:hAnsi="Arial"/>
          <w:b/>
          <w:bCs/>
          <w:noProof w:val="0"/>
          <w:rtl/>
        </w:rPr>
        <w:t xml:space="preserve">ביהמ"ש קובע כי הפרסום הראשון </w:t>
      </w:r>
      <w:r w:rsidR="005B5F3E">
        <w:rPr>
          <w:rFonts w:ascii="Arial" w:hAnsi="Arial" w:hint="cs"/>
          <w:b/>
          <w:bCs/>
          <w:noProof w:val="0"/>
          <w:rtl/>
        </w:rPr>
        <w:t xml:space="preserve">(באתר העבודה) </w:t>
      </w:r>
      <w:r w:rsidRPr="00D12B04">
        <w:rPr>
          <w:rFonts w:ascii="Arial" w:hAnsi="Arial"/>
          <w:b/>
          <w:bCs/>
          <w:noProof w:val="0"/>
          <w:rtl/>
        </w:rPr>
        <w:t>הינו פרסום לשון הרע</w:t>
      </w:r>
    </w:p>
    <w:p w:rsidR="002D7046" w:rsidRPr="00800374" w:rsidRDefault="002D7046" w:rsidP="00800374">
      <w:pPr>
        <w:pStyle w:val="ad"/>
        <w:numPr>
          <w:ilvl w:val="0"/>
          <w:numId w:val="1"/>
        </w:numPr>
        <w:spacing w:line="360" w:lineRule="auto"/>
        <w:rPr>
          <w:rFonts w:ascii="Arial" w:hAnsi="Arial"/>
          <w:noProof w:val="0"/>
          <w:rtl/>
        </w:rPr>
      </w:pPr>
      <w:r w:rsidRPr="00800374">
        <w:rPr>
          <w:rFonts w:ascii="Arial" w:hAnsi="Arial" w:hint="cs"/>
          <w:noProof w:val="0"/>
          <w:rtl/>
        </w:rPr>
        <w:t>ביהמ"ש כבר דן בפרסום זה במסגרת תביעת לביא וציטט מדברי הנתבע בחקירתו, עת אישר שהתכוון גם לקנר כשדיבר על "</w:t>
      </w:r>
      <w:r w:rsidRPr="00800374">
        <w:rPr>
          <w:rFonts w:ascii="Arial" w:hAnsi="Arial" w:hint="cs"/>
          <w:b/>
          <w:bCs/>
          <w:noProof w:val="0"/>
          <w:rtl/>
        </w:rPr>
        <w:t>הגנבים והמושחתים</w:t>
      </w:r>
      <w:r w:rsidRPr="00800374">
        <w:rPr>
          <w:rFonts w:ascii="Arial" w:hAnsi="Arial" w:hint="cs"/>
          <w:noProof w:val="0"/>
          <w:rtl/>
        </w:rPr>
        <w:t>".</w:t>
      </w:r>
      <w:r w:rsidR="008B0A87" w:rsidRPr="00800374">
        <w:rPr>
          <w:rFonts w:ascii="Arial" w:hAnsi="Arial" w:hint="cs"/>
          <w:noProof w:val="0"/>
          <w:rtl/>
        </w:rPr>
        <w:t xml:space="preserve"> ביהמ"ש דוחה הביקורת של הנתבע על קנר בסיכומיו, לפיה הוא לא היה אמור להיות באתר העבודה, כאשר הנתבע הגיע לשם לפנות בכוח את הלקוחות שלו. טענה זו עדיף היה שלא תעלה כלל.</w:t>
      </w:r>
      <w:r w:rsidRPr="00800374">
        <w:rPr>
          <w:rFonts w:ascii="Arial" w:hAnsi="Arial" w:hint="cs"/>
          <w:noProof w:val="0"/>
          <w:rtl/>
        </w:rPr>
        <w:t xml:space="preserve"> </w:t>
      </w:r>
    </w:p>
    <w:p w:rsidR="008B0A87" w:rsidRDefault="008B0A87" w:rsidP="008B0A87">
      <w:pPr>
        <w:spacing w:line="360" w:lineRule="auto"/>
        <w:rPr>
          <w:rFonts w:ascii="Arial" w:hAnsi="Arial"/>
          <w:noProof w:val="0"/>
          <w:rtl/>
        </w:rPr>
      </w:pPr>
    </w:p>
    <w:p w:rsidR="008B0A87" w:rsidRPr="00637D3D" w:rsidRDefault="008B0A87" w:rsidP="00637D3D">
      <w:pPr>
        <w:pStyle w:val="ad"/>
        <w:numPr>
          <w:ilvl w:val="0"/>
          <w:numId w:val="1"/>
        </w:numPr>
        <w:spacing w:line="360" w:lineRule="auto"/>
        <w:rPr>
          <w:rFonts w:ascii="Arial" w:hAnsi="Arial"/>
          <w:noProof w:val="0"/>
          <w:rtl/>
        </w:rPr>
      </w:pPr>
      <w:r w:rsidRPr="00637D3D">
        <w:rPr>
          <w:rFonts w:ascii="Arial" w:hAnsi="Arial" w:hint="cs"/>
          <w:noProof w:val="0"/>
          <w:rtl/>
        </w:rPr>
        <w:t xml:space="preserve">ביהמ"ש דוחה הטענה שקנר התנגש כביכול בכוונה בנתבע וכך התגרה בו ולכן הוא כביכול אחראי לדברים שאמר הנתבע, או שיש לייחס לו </w:t>
      </w:r>
      <w:r w:rsidR="00ED1A56" w:rsidRPr="00637D3D">
        <w:rPr>
          <w:rFonts w:ascii="Arial" w:hAnsi="Arial" w:hint="cs"/>
          <w:noProof w:val="0"/>
          <w:rtl/>
        </w:rPr>
        <w:t>אשם תורם וקינטור</w:t>
      </w:r>
      <w:r w:rsidRPr="00637D3D">
        <w:rPr>
          <w:rFonts w:ascii="Arial" w:hAnsi="Arial" w:hint="cs"/>
          <w:noProof w:val="0"/>
          <w:rtl/>
        </w:rPr>
        <w:t>. אין לטענה זו בסיס בראיות</w:t>
      </w:r>
      <w:r w:rsidR="00ED1A56" w:rsidRPr="00637D3D">
        <w:rPr>
          <w:rFonts w:ascii="Arial" w:hAnsi="Arial" w:hint="cs"/>
          <w:noProof w:val="0"/>
          <w:rtl/>
        </w:rPr>
        <w:t xml:space="preserve"> שהוגשו</w:t>
      </w:r>
      <w:r w:rsidRPr="00637D3D">
        <w:rPr>
          <w:rFonts w:ascii="Arial" w:hAnsi="Arial" w:hint="cs"/>
          <w:noProof w:val="0"/>
          <w:rtl/>
        </w:rPr>
        <w:t xml:space="preserve">. </w:t>
      </w:r>
    </w:p>
    <w:p w:rsidR="007A21B9" w:rsidRPr="007A21B9" w:rsidRDefault="007A21B9" w:rsidP="007A21B9">
      <w:pPr>
        <w:spacing w:line="360" w:lineRule="auto"/>
        <w:rPr>
          <w:rFonts w:ascii="Arial" w:hAnsi="Arial"/>
          <w:noProof w:val="0"/>
          <w:rtl/>
        </w:rPr>
      </w:pPr>
    </w:p>
    <w:p w:rsidR="007A21B9" w:rsidRPr="00637D3D" w:rsidRDefault="002D7046" w:rsidP="00637D3D">
      <w:pPr>
        <w:pStyle w:val="ad"/>
        <w:numPr>
          <w:ilvl w:val="0"/>
          <w:numId w:val="1"/>
        </w:numPr>
        <w:spacing w:line="360" w:lineRule="auto"/>
        <w:rPr>
          <w:rFonts w:ascii="Arial" w:hAnsi="Arial"/>
          <w:noProof w:val="0"/>
          <w:rtl/>
        </w:rPr>
      </w:pPr>
      <w:r w:rsidRPr="00637D3D">
        <w:rPr>
          <w:rFonts w:ascii="Arial" w:hAnsi="Arial"/>
          <w:noProof w:val="0"/>
          <w:rtl/>
        </w:rPr>
        <w:t xml:space="preserve">ביהמ"ש קובע כי כינוי </w:t>
      </w:r>
      <w:r w:rsidR="00D12B04" w:rsidRPr="00637D3D">
        <w:rPr>
          <w:rFonts w:ascii="Arial" w:hAnsi="Arial" w:hint="cs"/>
          <w:noProof w:val="0"/>
          <w:rtl/>
        </w:rPr>
        <w:t>קנר</w:t>
      </w:r>
      <w:r w:rsidRPr="00637D3D">
        <w:rPr>
          <w:rFonts w:ascii="Arial" w:hAnsi="Arial"/>
          <w:noProof w:val="0"/>
          <w:rtl/>
        </w:rPr>
        <w:t xml:space="preserve"> "</w:t>
      </w:r>
      <w:r w:rsidRPr="00637D3D">
        <w:rPr>
          <w:rFonts w:ascii="Arial" w:hAnsi="Arial"/>
          <w:b/>
          <w:bCs/>
          <w:noProof w:val="0"/>
          <w:rtl/>
        </w:rPr>
        <w:t>גנב ומושחת</w:t>
      </w:r>
      <w:r w:rsidRPr="00637D3D">
        <w:rPr>
          <w:rFonts w:ascii="Arial" w:hAnsi="Arial"/>
          <w:noProof w:val="0"/>
          <w:rtl/>
        </w:rPr>
        <w:t xml:space="preserve">" בנוכחות מספר אנשים באתר הבניה הינו פרסום לשון הרע. </w:t>
      </w:r>
      <w:r w:rsidR="00735537" w:rsidRPr="00637D3D">
        <w:rPr>
          <w:rFonts w:ascii="Arial" w:hAnsi="Arial" w:hint="cs"/>
          <w:noProof w:val="0"/>
          <w:rtl/>
        </w:rPr>
        <w:t>ביהמ"ש חוזר על מסקנותיו בעניין אירוע זה כמפורט בתביעת לביא. מ</w:t>
      </w:r>
      <w:r w:rsidRPr="00637D3D">
        <w:rPr>
          <w:rFonts w:ascii="Arial" w:hAnsi="Arial"/>
          <w:noProof w:val="0"/>
          <w:rtl/>
        </w:rPr>
        <w:t>כיוון שהנתבע לא העמיד הגנה לפרסום לשון הרע, לרבות ראיות לכך ש</w:t>
      </w:r>
      <w:r w:rsidR="00D12B04" w:rsidRPr="00637D3D">
        <w:rPr>
          <w:rFonts w:ascii="Arial" w:hAnsi="Arial" w:hint="cs"/>
          <w:noProof w:val="0"/>
          <w:rtl/>
        </w:rPr>
        <w:t>קנר</w:t>
      </w:r>
      <w:r w:rsidRPr="00637D3D">
        <w:rPr>
          <w:rFonts w:ascii="Arial" w:hAnsi="Arial"/>
          <w:noProof w:val="0"/>
          <w:rtl/>
        </w:rPr>
        <w:t xml:space="preserve"> "</w:t>
      </w:r>
      <w:r w:rsidRPr="00637D3D">
        <w:rPr>
          <w:rFonts w:ascii="Arial" w:hAnsi="Arial"/>
          <w:b/>
          <w:bCs/>
          <w:noProof w:val="0"/>
          <w:rtl/>
        </w:rPr>
        <w:t>גנב ומושחת</w:t>
      </w:r>
      <w:r w:rsidRPr="00637D3D">
        <w:rPr>
          <w:rFonts w:ascii="Arial" w:hAnsi="Arial"/>
          <w:noProof w:val="0"/>
          <w:rtl/>
        </w:rPr>
        <w:t>"  או כי אמר הדברים בתום לב, ביהמ"ש קובע כי הוא אחראי לביצוע עוולת לשון הרע.</w:t>
      </w:r>
    </w:p>
    <w:p w:rsidR="007A21B9" w:rsidRPr="006D3884" w:rsidRDefault="00D12B04" w:rsidP="00D12B04">
      <w:pPr>
        <w:spacing w:line="360" w:lineRule="auto"/>
        <w:rPr>
          <w:rFonts w:ascii="Arial" w:hAnsi="Arial"/>
          <w:b/>
          <w:bCs/>
          <w:noProof w:val="0"/>
          <w:rtl/>
        </w:rPr>
      </w:pPr>
      <w:r w:rsidRPr="006D3884">
        <w:rPr>
          <w:rFonts w:ascii="Arial" w:hAnsi="Arial"/>
          <w:b/>
          <w:bCs/>
          <w:noProof w:val="0"/>
          <w:rtl/>
        </w:rPr>
        <w:t>ביהמ"ש קובע כי הפרסום ה</w:t>
      </w:r>
      <w:r w:rsidRPr="006D3884">
        <w:rPr>
          <w:rFonts w:ascii="Arial" w:hAnsi="Arial" w:hint="cs"/>
          <w:b/>
          <w:bCs/>
          <w:noProof w:val="0"/>
          <w:rtl/>
        </w:rPr>
        <w:t>שני</w:t>
      </w:r>
      <w:r w:rsidRPr="006D3884">
        <w:rPr>
          <w:rFonts w:ascii="Arial" w:hAnsi="Arial"/>
          <w:b/>
          <w:bCs/>
          <w:noProof w:val="0"/>
          <w:rtl/>
        </w:rPr>
        <w:t xml:space="preserve"> </w:t>
      </w:r>
      <w:r w:rsidR="005B5F3E">
        <w:rPr>
          <w:rFonts w:ascii="Arial" w:hAnsi="Arial" w:hint="cs"/>
          <w:b/>
          <w:bCs/>
          <w:noProof w:val="0"/>
          <w:rtl/>
        </w:rPr>
        <w:t xml:space="preserve">(במשרד קנר) </w:t>
      </w:r>
      <w:r w:rsidRPr="006D3884">
        <w:rPr>
          <w:rFonts w:ascii="Arial" w:hAnsi="Arial"/>
          <w:b/>
          <w:bCs/>
          <w:noProof w:val="0"/>
          <w:rtl/>
        </w:rPr>
        <w:t>הינו פרסום לשון הרע</w:t>
      </w:r>
    </w:p>
    <w:p w:rsidR="006D4077" w:rsidRDefault="00D12B04" w:rsidP="006E4616">
      <w:pPr>
        <w:pStyle w:val="ad"/>
        <w:numPr>
          <w:ilvl w:val="0"/>
          <w:numId w:val="1"/>
        </w:numPr>
        <w:spacing w:line="360" w:lineRule="auto"/>
        <w:rPr>
          <w:rFonts w:ascii="Arial" w:hAnsi="Arial"/>
          <w:noProof w:val="0"/>
        </w:rPr>
      </w:pPr>
      <w:r w:rsidRPr="005B5F3E">
        <w:rPr>
          <w:rFonts w:ascii="Arial" w:hAnsi="Arial" w:hint="cs"/>
          <w:noProof w:val="0"/>
          <w:rtl/>
        </w:rPr>
        <w:t>לגבי תוכן הדברים שאמר הנתבע במשרדו של קנר, אין מחלוקת שכן הדברים הוקלטו במסגרת סרטון בו צפה ביהמ"ש.</w:t>
      </w:r>
      <w:r w:rsidRPr="00D12B04">
        <w:rPr>
          <w:rtl/>
        </w:rPr>
        <w:t xml:space="preserve"> </w:t>
      </w:r>
      <w:r w:rsidRPr="005B5F3E">
        <w:rPr>
          <w:rFonts w:ascii="Arial" w:hAnsi="Arial"/>
          <w:noProof w:val="0"/>
          <w:rtl/>
        </w:rPr>
        <w:t xml:space="preserve">ביהמ"ש קובע כי כינוי קנר </w:t>
      </w:r>
      <w:r w:rsidR="006D3884" w:rsidRPr="005B5F3E">
        <w:rPr>
          <w:rFonts w:ascii="Arial" w:hAnsi="Arial" w:hint="cs"/>
          <w:noProof w:val="0"/>
          <w:rtl/>
        </w:rPr>
        <w:t>"</w:t>
      </w:r>
      <w:r w:rsidR="006D3884" w:rsidRPr="005B5F3E">
        <w:rPr>
          <w:rFonts w:ascii="Arial" w:hAnsi="Arial"/>
          <w:b/>
          <w:bCs/>
          <w:noProof w:val="0"/>
          <w:rtl/>
        </w:rPr>
        <w:t>המושחת, המושחת ערן קנר שמדבר עם שופטים בטלפונים</w:t>
      </w:r>
      <w:r w:rsidR="00735537" w:rsidRPr="005B5F3E">
        <w:rPr>
          <w:rFonts w:ascii="Arial" w:hAnsi="Arial" w:hint="cs"/>
          <w:b/>
          <w:bCs/>
          <w:noProof w:val="0"/>
          <w:rtl/>
        </w:rPr>
        <w:t xml:space="preserve">" </w:t>
      </w:r>
      <w:r w:rsidR="00735537" w:rsidRPr="005B5F3E">
        <w:rPr>
          <w:rFonts w:ascii="Arial" w:hAnsi="Arial" w:hint="cs"/>
          <w:noProof w:val="0"/>
          <w:rtl/>
        </w:rPr>
        <w:t>ו"</w:t>
      </w:r>
      <w:r w:rsidR="00735537" w:rsidRPr="005B5F3E">
        <w:rPr>
          <w:rFonts w:ascii="Arial" w:hAnsi="Arial"/>
          <w:b/>
          <w:bCs/>
          <w:noProof w:val="0"/>
          <w:rtl/>
        </w:rPr>
        <w:t>בן אדם הכי מושחת עלי אדמות</w:t>
      </w:r>
      <w:r w:rsidR="00735537" w:rsidRPr="005B5F3E">
        <w:rPr>
          <w:rFonts w:ascii="Arial" w:hAnsi="Arial" w:hint="cs"/>
          <w:noProof w:val="0"/>
          <w:rtl/>
        </w:rPr>
        <w:t>" וייח</w:t>
      </w:r>
      <w:r w:rsidR="005B5F3E" w:rsidRPr="005B5F3E">
        <w:rPr>
          <w:rFonts w:ascii="Arial" w:hAnsi="Arial" w:hint="cs"/>
          <w:noProof w:val="0"/>
          <w:rtl/>
        </w:rPr>
        <w:t>ו</w:t>
      </w:r>
      <w:r w:rsidR="00735537" w:rsidRPr="005B5F3E">
        <w:rPr>
          <w:rFonts w:ascii="Arial" w:hAnsi="Arial" w:hint="cs"/>
          <w:noProof w:val="0"/>
          <w:rtl/>
        </w:rPr>
        <w:t>ס ל</w:t>
      </w:r>
      <w:r w:rsidR="005B5F3E" w:rsidRPr="005B5F3E">
        <w:rPr>
          <w:rFonts w:ascii="Arial" w:hAnsi="Arial" w:hint="cs"/>
          <w:noProof w:val="0"/>
          <w:rtl/>
        </w:rPr>
        <w:t>קנר</w:t>
      </w:r>
      <w:r w:rsidR="00735537" w:rsidRPr="005B5F3E">
        <w:rPr>
          <w:rFonts w:ascii="Arial" w:hAnsi="Arial" w:hint="cs"/>
          <w:noProof w:val="0"/>
          <w:rtl/>
        </w:rPr>
        <w:t xml:space="preserve"> קשר לארגון פשע </w:t>
      </w:r>
      <w:r w:rsidR="00735537" w:rsidRPr="005B5F3E">
        <w:rPr>
          <w:rFonts w:ascii="Arial" w:hAnsi="Arial" w:hint="cs"/>
          <w:b/>
          <w:bCs/>
          <w:noProof w:val="0"/>
          <w:rtl/>
        </w:rPr>
        <w:t>"</w:t>
      </w:r>
      <w:r w:rsidR="006D3884" w:rsidRPr="005B5F3E">
        <w:rPr>
          <w:rFonts w:ascii="Arial" w:hAnsi="Arial"/>
          <w:b/>
          <w:bCs/>
          <w:noProof w:val="0"/>
          <w:rtl/>
        </w:rPr>
        <w:t>מרצדס לפשע מאורגן</w:t>
      </w:r>
      <w:r w:rsidR="00735537" w:rsidRPr="005B5F3E">
        <w:rPr>
          <w:rFonts w:ascii="Arial" w:hAnsi="Arial" w:hint="cs"/>
          <w:b/>
          <w:bCs/>
          <w:noProof w:val="0"/>
          <w:rtl/>
        </w:rPr>
        <w:t>"</w:t>
      </w:r>
      <w:r w:rsidR="005B5F3E" w:rsidRPr="005B5F3E">
        <w:rPr>
          <w:rFonts w:ascii="Arial" w:hAnsi="Arial" w:hint="cs"/>
          <w:b/>
          <w:bCs/>
          <w:noProof w:val="0"/>
          <w:rtl/>
        </w:rPr>
        <w:t>,</w:t>
      </w:r>
      <w:r w:rsidR="00735537" w:rsidRPr="005B5F3E">
        <w:rPr>
          <w:rFonts w:ascii="Arial" w:hAnsi="Arial" w:hint="cs"/>
          <w:b/>
          <w:bCs/>
          <w:noProof w:val="0"/>
          <w:rtl/>
        </w:rPr>
        <w:t xml:space="preserve"> </w:t>
      </w:r>
      <w:r w:rsidRPr="005B5F3E">
        <w:rPr>
          <w:rFonts w:ascii="Arial" w:hAnsi="Arial"/>
          <w:noProof w:val="0"/>
          <w:rtl/>
        </w:rPr>
        <w:t>הינו פרסום לשון הרע. הנתבע לא העמיד הגנה לפרסום לשון הרע, לרבות ראיות לכך שקנר "</w:t>
      </w:r>
      <w:r w:rsidRPr="005B5F3E">
        <w:rPr>
          <w:rFonts w:ascii="Arial" w:hAnsi="Arial"/>
          <w:b/>
          <w:bCs/>
          <w:noProof w:val="0"/>
          <w:rtl/>
        </w:rPr>
        <w:t>מושחת</w:t>
      </w:r>
      <w:r w:rsidRPr="005B5F3E">
        <w:rPr>
          <w:rFonts w:ascii="Arial" w:hAnsi="Arial"/>
          <w:noProof w:val="0"/>
          <w:rtl/>
        </w:rPr>
        <w:t xml:space="preserve">"  </w:t>
      </w:r>
      <w:r w:rsidR="006D3884" w:rsidRPr="005B5F3E">
        <w:rPr>
          <w:rFonts w:ascii="Arial" w:hAnsi="Arial" w:hint="cs"/>
          <w:noProof w:val="0"/>
          <w:rtl/>
        </w:rPr>
        <w:t>ש"</w:t>
      </w:r>
      <w:r w:rsidR="006D3884" w:rsidRPr="005B5F3E">
        <w:rPr>
          <w:rFonts w:ascii="Arial" w:hAnsi="Arial" w:hint="cs"/>
          <w:b/>
          <w:bCs/>
          <w:noProof w:val="0"/>
          <w:rtl/>
        </w:rPr>
        <w:t>מדבר עם שופטים בטלפון</w:t>
      </w:r>
      <w:r w:rsidR="006D3884" w:rsidRPr="005B5F3E">
        <w:rPr>
          <w:rFonts w:ascii="Arial" w:hAnsi="Arial" w:hint="cs"/>
          <w:noProof w:val="0"/>
          <w:rtl/>
        </w:rPr>
        <w:t>"</w:t>
      </w:r>
      <w:r w:rsidR="005B5F3E" w:rsidRPr="005B5F3E">
        <w:rPr>
          <w:rFonts w:ascii="Arial" w:hAnsi="Arial" w:hint="cs"/>
          <w:noProof w:val="0"/>
          <w:rtl/>
        </w:rPr>
        <w:t>,</w:t>
      </w:r>
      <w:r w:rsidR="006D3884" w:rsidRPr="005B5F3E">
        <w:rPr>
          <w:rFonts w:ascii="Arial" w:hAnsi="Arial" w:hint="cs"/>
          <w:noProof w:val="0"/>
          <w:rtl/>
        </w:rPr>
        <w:t xml:space="preserve"> או קשור ל"</w:t>
      </w:r>
      <w:r w:rsidR="006D3884" w:rsidRPr="005B5F3E">
        <w:rPr>
          <w:rFonts w:ascii="Arial" w:hAnsi="Arial" w:hint="cs"/>
          <w:b/>
          <w:bCs/>
          <w:noProof w:val="0"/>
          <w:rtl/>
        </w:rPr>
        <w:t>פשע מאורגן</w:t>
      </w:r>
      <w:r w:rsidR="006D3884" w:rsidRPr="005B5F3E">
        <w:rPr>
          <w:rFonts w:ascii="Arial" w:hAnsi="Arial" w:hint="cs"/>
          <w:noProof w:val="0"/>
          <w:rtl/>
        </w:rPr>
        <w:t xml:space="preserve">", </w:t>
      </w:r>
      <w:r w:rsidRPr="005B5F3E">
        <w:rPr>
          <w:rFonts w:ascii="Arial" w:hAnsi="Arial"/>
          <w:noProof w:val="0"/>
          <w:rtl/>
        </w:rPr>
        <w:t>או כי אמר הדברים בתום לב</w:t>
      </w:r>
      <w:r w:rsidR="005B5F3E" w:rsidRPr="005B5F3E">
        <w:rPr>
          <w:rFonts w:ascii="Arial" w:hAnsi="Arial" w:hint="cs"/>
          <w:noProof w:val="0"/>
          <w:rtl/>
        </w:rPr>
        <w:t>.</w:t>
      </w:r>
    </w:p>
    <w:p w:rsidR="005B5F3E" w:rsidRDefault="005B5F3E" w:rsidP="005B5F3E">
      <w:pPr>
        <w:pStyle w:val="ad"/>
        <w:spacing w:line="360" w:lineRule="auto"/>
        <w:rPr>
          <w:rFonts w:ascii="Arial" w:hAnsi="Arial"/>
          <w:noProof w:val="0"/>
        </w:rPr>
      </w:pPr>
    </w:p>
    <w:p w:rsidR="006D4077" w:rsidRPr="005B5F3E" w:rsidRDefault="006D4077" w:rsidP="005B5F3E">
      <w:pPr>
        <w:pStyle w:val="ad"/>
        <w:numPr>
          <w:ilvl w:val="0"/>
          <w:numId w:val="1"/>
        </w:numPr>
        <w:spacing w:line="360" w:lineRule="auto"/>
        <w:rPr>
          <w:rFonts w:ascii="Arial" w:hAnsi="Arial"/>
          <w:noProof w:val="0"/>
          <w:rtl/>
        </w:rPr>
      </w:pPr>
      <w:r w:rsidRPr="005B5F3E">
        <w:rPr>
          <w:rFonts w:ascii="Arial" w:hAnsi="Arial" w:hint="cs"/>
          <w:noProof w:val="0"/>
          <w:rtl/>
        </w:rPr>
        <w:t>ביהמ"ש חוזר על קביעותיו בתביעת לביא בהן דחה טענות הנתבע להתגרות התובעים, אמירת דברים בעידנא דריתחא וטענות נוספות. כאמור לעיל, ההגעה לאתר העבודה לצורך פינוי הנתבעים הייתה פסולה. אולם, אם לאתר העבודה היה קשר למחלוקת, ההגעה למשרדו של עורך דין לצורך ביושו בפני עובדיו, לקוחותיו ושכניו לבניין</w:t>
      </w:r>
      <w:r w:rsidR="00B03C9C" w:rsidRPr="005B5F3E">
        <w:rPr>
          <w:rFonts w:ascii="Arial" w:hAnsi="Arial" w:hint="cs"/>
          <w:noProof w:val="0"/>
          <w:rtl/>
        </w:rPr>
        <w:t>,</w:t>
      </w:r>
      <w:r w:rsidRPr="005B5F3E">
        <w:rPr>
          <w:rFonts w:ascii="Arial" w:hAnsi="Arial" w:hint="cs"/>
          <w:noProof w:val="0"/>
          <w:rtl/>
        </w:rPr>
        <w:t xml:space="preserve"> פסולה ע</w:t>
      </w:r>
      <w:r w:rsidR="005B5F3E">
        <w:rPr>
          <w:rFonts w:ascii="Arial" w:hAnsi="Arial" w:hint="cs"/>
          <w:noProof w:val="0"/>
          <w:rtl/>
        </w:rPr>
        <w:t>וד יותר</w:t>
      </w:r>
      <w:r w:rsidRPr="005B5F3E">
        <w:rPr>
          <w:rFonts w:ascii="Arial" w:hAnsi="Arial" w:hint="cs"/>
          <w:noProof w:val="0"/>
          <w:rtl/>
        </w:rPr>
        <w:t>. עורך דין הינו קצין בי</w:t>
      </w:r>
      <w:r w:rsidR="00B03C9C" w:rsidRPr="005B5F3E">
        <w:rPr>
          <w:rFonts w:ascii="Arial" w:hAnsi="Arial" w:hint="cs"/>
          <w:noProof w:val="0"/>
          <w:rtl/>
        </w:rPr>
        <w:t xml:space="preserve">ת משפט והוא  משרת מטרה חברתית חשובה והיא ניתוב מחלוקות לברור משפטי, תחת נקיטת אלימות, כגון הניסיון </w:t>
      </w:r>
      <w:r w:rsidR="00ED1A56" w:rsidRPr="005B5F3E">
        <w:rPr>
          <w:rFonts w:ascii="Arial" w:hAnsi="Arial" w:hint="cs"/>
          <w:noProof w:val="0"/>
          <w:rtl/>
        </w:rPr>
        <w:t xml:space="preserve">של הנתבע </w:t>
      </w:r>
      <w:r w:rsidR="00B03C9C" w:rsidRPr="005B5F3E">
        <w:rPr>
          <w:rFonts w:ascii="Arial" w:hAnsi="Arial" w:hint="cs"/>
          <w:noProof w:val="0"/>
          <w:rtl/>
        </w:rPr>
        <w:t>לפנות התובעים מהאתר בכוח. מכאן שכל ניסיון להרתיע עורכי דין מלמלא את תפקידם ללא מורא, ע"י ביושם במשרדם, חותר תחת מטרה חברתית חשובה ויש לפעול נגד</w:t>
      </w:r>
      <w:r w:rsidR="00ED1A56" w:rsidRPr="005B5F3E">
        <w:rPr>
          <w:rFonts w:ascii="Arial" w:hAnsi="Arial" w:hint="cs"/>
          <w:noProof w:val="0"/>
          <w:rtl/>
        </w:rPr>
        <w:t>ו</w:t>
      </w:r>
      <w:r w:rsidR="00B03C9C" w:rsidRPr="005B5F3E">
        <w:rPr>
          <w:rFonts w:ascii="Arial" w:hAnsi="Arial" w:hint="cs"/>
          <w:noProof w:val="0"/>
          <w:rtl/>
        </w:rPr>
        <w:t xml:space="preserve"> בתקיפות.</w:t>
      </w:r>
    </w:p>
    <w:p w:rsidR="00B03C9C" w:rsidRDefault="00B03C9C" w:rsidP="00B03C9C">
      <w:pPr>
        <w:spacing w:line="360" w:lineRule="auto"/>
        <w:rPr>
          <w:rFonts w:ascii="Arial" w:hAnsi="Arial"/>
          <w:noProof w:val="0"/>
          <w:rtl/>
        </w:rPr>
      </w:pPr>
    </w:p>
    <w:p w:rsidR="003A05CF" w:rsidRPr="005B5F3E" w:rsidRDefault="00DB258B" w:rsidP="0010117E">
      <w:pPr>
        <w:pStyle w:val="ad"/>
        <w:numPr>
          <w:ilvl w:val="0"/>
          <w:numId w:val="1"/>
        </w:numPr>
        <w:spacing w:line="360" w:lineRule="auto"/>
        <w:rPr>
          <w:rFonts w:ascii="Arial" w:hAnsi="Arial"/>
          <w:noProof w:val="0"/>
          <w:rtl/>
        </w:rPr>
      </w:pPr>
      <w:r w:rsidRPr="005B5F3E">
        <w:rPr>
          <w:rFonts w:ascii="Arial" w:hAnsi="Arial" w:hint="cs"/>
          <w:noProof w:val="0"/>
          <w:rtl/>
        </w:rPr>
        <w:t xml:space="preserve">בנוסף לסרטון שתעד האירוע, </w:t>
      </w:r>
      <w:r w:rsidR="00B03C9C" w:rsidRPr="005B5F3E">
        <w:rPr>
          <w:rFonts w:ascii="Arial" w:hAnsi="Arial" w:hint="cs"/>
          <w:noProof w:val="0"/>
          <w:rtl/>
        </w:rPr>
        <w:t xml:space="preserve">לפני ביהמ"ש </w:t>
      </w:r>
      <w:r w:rsidRPr="005B5F3E">
        <w:rPr>
          <w:rFonts w:ascii="Arial" w:hAnsi="Arial" w:hint="cs"/>
          <w:noProof w:val="0"/>
          <w:rtl/>
        </w:rPr>
        <w:t xml:space="preserve">הוגשו תצהירים של קנר, שכניו למשרד, </w:t>
      </w:r>
      <w:r w:rsidR="00B03C9C" w:rsidRPr="005B5F3E">
        <w:rPr>
          <w:rFonts w:ascii="Arial" w:hAnsi="Arial"/>
          <w:noProof w:val="0"/>
          <w:rtl/>
        </w:rPr>
        <w:t xml:space="preserve">יוסי פיירשטיין, </w:t>
      </w:r>
      <w:r w:rsidRPr="005B5F3E">
        <w:rPr>
          <w:rFonts w:ascii="Arial" w:hAnsi="Arial" w:hint="cs"/>
          <w:noProof w:val="0"/>
          <w:rtl/>
        </w:rPr>
        <w:t>ו</w:t>
      </w:r>
      <w:r w:rsidR="00B03C9C" w:rsidRPr="005B5F3E">
        <w:rPr>
          <w:rFonts w:ascii="Arial" w:hAnsi="Arial"/>
          <w:noProof w:val="0"/>
          <w:rtl/>
        </w:rPr>
        <w:t xml:space="preserve">עו"ד סני בן חרות, </w:t>
      </w:r>
      <w:r w:rsidR="00B03C9C" w:rsidRPr="005B5F3E">
        <w:rPr>
          <w:rFonts w:ascii="Arial" w:hAnsi="Arial" w:hint="cs"/>
          <w:noProof w:val="0"/>
          <w:rtl/>
        </w:rPr>
        <w:t>ו</w:t>
      </w:r>
      <w:r w:rsidRPr="005B5F3E">
        <w:rPr>
          <w:rFonts w:ascii="Arial" w:hAnsi="Arial" w:hint="cs"/>
          <w:noProof w:val="0"/>
          <w:rtl/>
        </w:rPr>
        <w:t xml:space="preserve">עובד בבניין, </w:t>
      </w:r>
      <w:r w:rsidR="00B03C9C" w:rsidRPr="005B5F3E">
        <w:rPr>
          <w:rFonts w:ascii="Arial" w:hAnsi="Arial"/>
          <w:noProof w:val="0"/>
          <w:rtl/>
        </w:rPr>
        <w:t>נתנאל בסיל</w:t>
      </w:r>
      <w:r w:rsidRPr="005B5F3E">
        <w:rPr>
          <w:rFonts w:ascii="Arial" w:hAnsi="Arial" w:hint="cs"/>
          <w:noProof w:val="0"/>
          <w:rtl/>
        </w:rPr>
        <w:t>, שהיו עדים לאירוע החמור.</w:t>
      </w:r>
      <w:r w:rsidR="00B03C9C" w:rsidRPr="005B5F3E">
        <w:rPr>
          <w:rFonts w:ascii="Arial" w:hAnsi="Arial" w:hint="cs"/>
          <w:noProof w:val="0"/>
          <w:rtl/>
        </w:rPr>
        <w:t xml:space="preserve"> </w:t>
      </w:r>
      <w:r w:rsidRPr="005B5F3E">
        <w:rPr>
          <w:rFonts w:ascii="Arial" w:hAnsi="Arial" w:hint="cs"/>
          <w:noProof w:val="0"/>
          <w:rtl/>
        </w:rPr>
        <w:t>מתצהירי</w:t>
      </w:r>
      <w:r w:rsidR="00C443BF" w:rsidRPr="005B5F3E">
        <w:rPr>
          <w:rFonts w:ascii="Arial" w:hAnsi="Arial" w:hint="cs"/>
          <w:noProof w:val="0"/>
          <w:rtl/>
        </w:rPr>
        <w:t>ה</w:t>
      </w:r>
      <w:r w:rsidRPr="005B5F3E">
        <w:rPr>
          <w:rFonts w:ascii="Arial" w:hAnsi="Arial" w:hint="cs"/>
          <w:noProof w:val="0"/>
          <w:rtl/>
        </w:rPr>
        <w:t xml:space="preserve">ם ועדותם, עולה שהנתבע צעק בכוונת תחילה </w:t>
      </w:r>
      <w:r w:rsidR="00C443BF" w:rsidRPr="005B5F3E">
        <w:rPr>
          <w:rFonts w:ascii="Arial" w:hAnsi="Arial" w:hint="cs"/>
          <w:noProof w:val="0"/>
          <w:rtl/>
        </w:rPr>
        <w:t xml:space="preserve">ליד פתח המשרד כך שכל שכני קנר לקומת המשרדים ישמעו הדברים החמורים שהטיח בו. </w:t>
      </w:r>
      <w:r w:rsidR="007A7960" w:rsidRPr="005B5F3E">
        <w:rPr>
          <w:rFonts w:ascii="Arial" w:hAnsi="Arial" w:hint="cs"/>
          <w:noProof w:val="0"/>
          <w:rtl/>
        </w:rPr>
        <w:t>לעניין זה ראו דברי עו"ד בן חרות לפיהם הנתבע "</w:t>
      </w:r>
      <w:r w:rsidR="007A7960" w:rsidRPr="005B5F3E">
        <w:rPr>
          <w:rFonts w:ascii="Arial" w:hAnsi="Arial" w:hint="cs"/>
          <w:b/>
          <w:bCs/>
          <w:noProof w:val="0"/>
          <w:rtl/>
        </w:rPr>
        <w:t>צרח"</w:t>
      </w:r>
      <w:r w:rsidR="00A26419" w:rsidRPr="005B5F3E">
        <w:rPr>
          <w:rFonts w:ascii="Arial" w:hAnsi="Arial" w:hint="cs"/>
          <w:b/>
          <w:bCs/>
          <w:noProof w:val="0"/>
          <w:rtl/>
        </w:rPr>
        <w:t xml:space="preserve"> </w:t>
      </w:r>
      <w:r w:rsidR="00A26419" w:rsidRPr="005B5F3E">
        <w:rPr>
          <w:rFonts w:ascii="Arial" w:hAnsi="Arial" w:hint="cs"/>
          <w:noProof w:val="0"/>
          <w:rtl/>
        </w:rPr>
        <w:t xml:space="preserve">ולכן שמעה הדברים בהם קשר הנתבע </w:t>
      </w:r>
      <w:r w:rsidR="00CF6E61" w:rsidRPr="005B5F3E">
        <w:rPr>
          <w:rFonts w:ascii="Arial" w:hAnsi="Arial" w:hint="cs"/>
          <w:noProof w:val="0"/>
          <w:rtl/>
        </w:rPr>
        <w:t xml:space="preserve">את </w:t>
      </w:r>
      <w:r w:rsidR="00A26419" w:rsidRPr="005B5F3E">
        <w:rPr>
          <w:rFonts w:ascii="Arial" w:hAnsi="Arial" w:hint="cs"/>
          <w:noProof w:val="0"/>
          <w:rtl/>
        </w:rPr>
        <w:t>קנר לארגון פשע</w:t>
      </w:r>
      <w:r w:rsidR="00CF6E61" w:rsidRPr="005B5F3E">
        <w:rPr>
          <w:rFonts w:ascii="Arial" w:hAnsi="Arial" w:hint="cs"/>
          <w:noProof w:val="0"/>
          <w:rtl/>
        </w:rPr>
        <w:t xml:space="preserve"> וכינה אותו "</w:t>
      </w:r>
      <w:r w:rsidR="00CF6E61" w:rsidRPr="005B5F3E">
        <w:rPr>
          <w:rFonts w:ascii="Arial" w:hAnsi="Arial" w:hint="cs"/>
          <w:b/>
          <w:bCs/>
          <w:noProof w:val="0"/>
          <w:rtl/>
        </w:rPr>
        <w:t>מושחת</w:t>
      </w:r>
      <w:r w:rsidR="00CF6E61" w:rsidRPr="005B5F3E">
        <w:rPr>
          <w:rFonts w:ascii="Arial" w:hAnsi="Arial" w:hint="cs"/>
          <w:noProof w:val="0"/>
          <w:rtl/>
        </w:rPr>
        <w:t>"</w:t>
      </w:r>
      <w:r w:rsidR="00A26419" w:rsidRPr="005B5F3E">
        <w:rPr>
          <w:rFonts w:ascii="Arial" w:hAnsi="Arial" w:hint="cs"/>
          <w:noProof w:val="0"/>
          <w:rtl/>
        </w:rPr>
        <w:t>, אף שלא הייתה במשרד קנר</w:t>
      </w:r>
      <w:r w:rsidR="0010117E">
        <w:rPr>
          <w:rFonts w:ascii="Arial" w:hAnsi="Arial" w:hint="cs"/>
          <w:noProof w:val="0"/>
          <w:rtl/>
        </w:rPr>
        <w:t>, אלא במשר</w:t>
      </w:r>
      <w:r w:rsidR="005B5F3E">
        <w:rPr>
          <w:rFonts w:ascii="Arial" w:hAnsi="Arial" w:hint="cs"/>
          <w:noProof w:val="0"/>
          <w:rtl/>
        </w:rPr>
        <w:t>ד</w:t>
      </w:r>
      <w:r w:rsidR="0010117E">
        <w:rPr>
          <w:rFonts w:ascii="Arial" w:hAnsi="Arial" w:hint="cs"/>
          <w:noProof w:val="0"/>
          <w:rtl/>
        </w:rPr>
        <w:t>ה השוכן בסמיכות</w:t>
      </w:r>
      <w:r w:rsidR="007A7960" w:rsidRPr="005B5F3E">
        <w:rPr>
          <w:rFonts w:ascii="Arial" w:hAnsi="Arial" w:hint="cs"/>
          <w:noProof w:val="0"/>
          <w:rtl/>
        </w:rPr>
        <w:t xml:space="preserve">. </w:t>
      </w:r>
      <w:r w:rsidR="00ED1A56" w:rsidRPr="005B5F3E">
        <w:rPr>
          <w:rFonts w:ascii="Arial" w:hAnsi="Arial" w:hint="cs"/>
          <w:noProof w:val="0"/>
          <w:rtl/>
        </w:rPr>
        <w:t>הנתבע הטיל דופי</w:t>
      </w:r>
      <w:r w:rsidR="003A05CF" w:rsidRPr="005B5F3E">
        <w:rPr>
          <w:rFonts w:ascii="Arial" w:hAnsi="Arial" w:hint="cs"/>
          <w:noProof w:val="0"/>
          <w:rtl/>
        </w:rPr>
        <w:t xml:space="preserve"> בסיכומיו במהימנותה של עו"ד בן חרות. ביהמ"ש האמין לעדה</w:t>
      </w:r>
      <w:r w:rsidR="00CF6E61" w:rsidRPr="005B5F3E">
        <w:rPr>
          <w:rFonts w:ascii="Arial" w:hAnsi="Arial" w:hint="cs"/>
          <w:noProof w:val="0"/>
          <w:rtl/>
        </w:rPr>
        <w:t xml:space="preserve"> שהעידה שאין לה קשר לקנר פרט לשכנות בבניין המשרדים</w:t>
      </w:r>
      <w:r w:rsidR="003A05CF" w:rsidRPr="005B5F3E">
        <w:rPr>
          <w:rFonts w:ascii="Arial" w:hAnsi="Arial" w:hint="cs"/>
          <w:noProof w:val="0"/>
          <w:rtl/>
        </w:rPr>
        <w:t>. לא נמצאה סתירה בתשובותיה ביחס לתצהיר עליו חתמה</w:t>
      </w:r>
      <w:r w:rsidR="0010117E">
        <w:rPr>
          <w:rFonts w:ascii="Arial" w:hAnsi="Arial" w:hint="cs"/>
          <w:noProof w:val="0"/>
          <w:rtl/>
        </w:rPr>
        <w:t xml:space="preserve">. </w:t>
      </w:r>
      <w:r w:rsidR="003A05CF" w:rsidRPr="005B5F3E">
        <w:rPr>
          <w:rFonts w:ascii="Arial" w:hAnsi="Arial" w:hint="cs"/>
          <w:noProof w:val="0"/>
          <w:rtl/>
        </w:rPr>
        <w:t>העובדה שלא זיהתה את הנתבע באולם</w:t>
      </w:r>
      <w:r w:rsidR="0010117E">
        <w:rPr>
          <w:rFonts w:ascii="Arial" w:hAnsi="Arial" w:hint="cs"/>
          <w:noProof w:val="0"/>
          <w:rtl/>
        </w:rPr>
        <w:t xml:space="preserve"> ביהמ"ש</w:t>
      </w:r>
      <w:r w:rsidR="003A05CF" w:rsidRPr="005B5F3E">
        <w:rPr>
          <w:rFonts w:ascii="Arial" w:hAnsi="Arial" w:hint="cs"/>
          <w:noProof w:val="0"/>
          <w:rtl/>
        </w:rPr>
        <w:t xml:space="preserve">, אינה מפתיעה שכן </w:t>
      </w:r>
      <w:r w:rsidR="00A26419" w:rsidRPr="005B5F3E">
        <w:rPr>
          <w:rFonts w:ascii="Arial" w:hAnsi="Arial" w:hint="cs"/>
          <w:noProof w:val="0"/>
          <w:rtl/>
        </w:rPr>
        <w:t>היא לא הייתה במשרד של קנר, אלא שמעה הדברים מרחוק</w:t>
      </w:r>
      <w:r w:rsidR="00953A80" w:rsidRPr="005B5F3E">
        <w:rPr>
          <w:rFonts w:ascii="Arial" w:hAnsi="Arial" w:hint="cs"/>
          <w:noProof w:val="0"/>
          <w:rtl/>
        </w:rPr>
        <w:t xml:space="preserve"> </w:t>
      </w:r>
      <w:r w:rsidR="00DE6F66" w:rsidRPr="005B5F3E">
        <w:rPr>
          <w:rFonts w:ascii="Arial" w:hAnsi="Arial" w:hint="cs"/>
          <w:noProof w:val="0"/>
          <w:rtl/>
        </w:rPr>
        <w:t>מתוך משרדה והנתבע "</w:t>
      </w:r>
      <w:r w:rsidR="00DE6F66" w:rsidRPr="005B5F3E">
        <w:rPr>
          <w:rFonts w:ascii="Arial" w:hAnsi="Arial" w:hint="cs"/>
          <w:b/>
          <w:bCs/>
          <w:noProof w:val="0"/>
          <w:rtl/>
        </w:rPr>
        <w:t>לא היה עם הפנים אלי</w:t>
      </w:r>
      <w:r w:rsidR="00DE6F66" w:rsidRPr="005B5F3E">
        <w:rPr>
          <w:rFonts w:ascii="Arial" w:hAnsi="Arial" w:hint="cs"/>
          <w:noProof w:val="0"/>
          <w:rtl/>
        </w:rPr>
        <w:t>"</w:t>
      </w:r>
      <w:r w:rsidR="0010117E">
        <w:rPr>
          <w:rFonts w:ascii="Arial" w:hAnsi="Arial" w:hint="cs"/>
          <w:noProof w:val="0"/>
          <w:rtl/>
        </w:rPr>
        <w:t xml:space="preserve"> כדבריה</w:t>
      </w:r>
      <w:r w:rsidR="00CF6E61" w:rsidRPr="005B5F3E">
        <w:rPr>
          <w:rFonts w:ascii="Arial" w:hAnsi="Arial" w:hint="cs"/>
          <w:noProof w:val="0"/>
          <w:rtl/>
        </w:rPr>
        <w:t>. העדה גם</w:t>
      </w:r>
      <w:r w:rsidR="00DE6F66" w:rsidRPr="005B5F3E">
        <w:rPr>
          <w:rFonts w:ascii="Arial" w:hAnsi="Arial" w:hint="cs"/>
          <w:noProof w:val="0"/>
          <w:rtl/>
        </w:rPr>
        <w:t xml:space="preserve"> לא צפתה בסרטון לפני הדיון (ראו עדותה בעמוד 10)</w:t>
      </w:r>
      <w:r w:rsidR="003A05CF" w:rsidRPr="005B5F3E">
        <w:rPr>
          <w:rFonts w:ascii="Arial" w:hAnsi="Arial" w:hint="cs"/>
          <w:noProof w:val="0"/>
          <w:rtl/>
        </w:rPr>
        <w:t xml:space="preserve">. ביהמ"ש דוחה הטענה שהועלתה </w:t>
      </w:r>
      <w:r w:rsidR="00EE2A5F" w:rsidRPr="005B5F3E">
        <w:rPr>
          <w:rFonts w:ascii="Arial" w:hAnsi="Arial" w:hint="cs"/>
          <w:noProof w:val="0"/>
          <w:rtl/>
        </w:rPr>
        <w:t xml:space="preserve">בסיכומי הנתבע </w:t>
      </w:r>
      <w:r w:rsidR="003A05CF" w:rsidRPr="005B5F3E">
        <w:rPr>
          <w:rFonts w:ascii="Arial" w:hAnsi="Arial" w:hint="cs"/>
          <w:noProof w:val="0"/>
          <w:rtl/>
        </w:rPr>
        <w:t xml:space="preserve">על דרך </w:t>
      </w:r>
      <w:r w:rsidR="00EE2A5F" w:rsidRPr="005B5F3E">
        <w:rPr>
          <w:rFonts w:ascii="Arial" w:hAnsi="Arial" w:hint="cs"/>
          <w:noProof w:val="0"/>
          <w:rtl/>
        </w:rPr>
        <w:t>"</w:t>
      </w:r>
      <w:r w:rsidR="00EE2A5F" w:rsidRPr="005B5F3E">
        <w:rPr>
          <w:rFonts w:ascii="Arial" w:hAnsi="Arial" w:hint="cs"/>
          <w:b/>
          <w:bCs/>
          <w:noProof w:val="0"/>
          <w:rtl/>
        </w:rPr>
        <w:t>רמיזה</w:t>
      </w:r>
      <w:r w:rsidR="00EE2A5F" w:rsidRPr="005B5F3E">
        <w:rPr>
          <w:rFonts w:ascii="Arial" w:hAnsi="Arial" w:hint="cs"/>
          <w:noProof w:val="0"/>
          <w:rtl/>
        </w:rPr>
        <w:t xml:space="preserve">" </w:t>
      </w:r>
      <w:r w:rsidR="003A05CF" w:rsidRPr="005B5F3E">
        <w:rPr>
          <w:rFonts w:ascii="Arial" w:hAnsi="Arial" w:hint="cs"/>
          <w:noProof w:val="0"/>
          <w:rtl/>
        </w:rPr>
        <w:t>שהעדה</w:t>
      </w:r>
      <w:r w:rsidR="00A26419" w:rsidRPr="005B5F3E">
        <w:rPr>
          <w:rFonts w:ascii="Arial" w:hAnsi="Arial" w:hint="cs"/>
          <w:noProof w:val="0"/>
          <w:rtl/>
        </w:rPr>
        <w:t xml:space="preserve">, עורכת דין, </w:t>
      </w:r>
      <w:r w:rsidR="003A05CF" w:rsidRPr="005B5F3E">
        <w:rPr>
          <w:rFonts w:ascii="Arial" w:hAnsi="Arial" w:hint="cs"/>
          <w:noProof w:val="0"/>
          <w:rtl/>
        </w:rPr>
        <w:t xml:space="preserve"> חתמה כביכול על תצהיר שקרי </w:t>
      </w:r>
      <w:r w:rsidR="00A26419" w:rsidRPr="005B5F3E">
        <w:rPr>
          <w:rFonts w:ascii="Arial" w:hAnsi="Arial" w:hint="cs"/>
          <w:noProof w:val="0"/>
          <w:rtl/>
        </w:rPr>
        <w:t xml:space="preserve">ואחיד </w:t>
      </w:r>
      <w:r w:rsidR="003A05CF" w:rsidRPr="005B5F3E">
        <w:rPr>
          <w:rFonts w:ascii="Arial" w:hAnsi="Arial" w:hint="cs"/>
          <w:noProof w:val="0"/>
          <w:rtl/>
        </w:rPr>
        <w:t>שהכתיב לה קנר, או כי העידה עדות כוזבת בחקירתה.</w:t>
      </w:r>
    </w:p>
    <w:p w:rsidR="00A26419" w:rsidRDefault="00A26419" w:rsidP="00A26419">
      <w:pPr>
        <w:spacing w:line="360" w:lineRule="auto"/>
        <w:rPr>
          <w:rFonts w:ascii="Arial" w:hAnsi="Arial"/>
          <w:noProof w:val="0"/>
          <w:rtl/>
        </w:rPr>
      </w:pPr>
    </w:p>
    <w:p w:rsidR="00A26419" w:rsidRPr="0010117E" w:rsidRDefault="00A26419" w:rsidP="0010117E">
      <w:pPr>
        <w:pStyle w:val="ad"/>
        <w:numPr>
          <w:ilvl w:val="0"/>
          <w:numId w:val="1"/>
        </w:numPr>
        <w:spacing w:line="360" w:lineRule="auto"/>
        <w:rPr>
          <w:rFonts w:ascii="Arial" w:hAnsi="Arial"/>
          <w:noProof w:val="0"/>
          <w:rtl/>
        </w:rPr>
      </w:pPr>
      <w:r w:rsidRPr="0010117E">
        <w:rPr>
          <w:rFonts w:ascii="Arial" w:hAnsi="Arial" w:hint="cs"/>
          <w:noProof w:val="0"/>
          <w:rtl/>
        </w:rPr>
        <w:t>ביהמ"ש קובע מאותו טעם שגם העובדה שמר בסיל לא זיהה הנתבע באולם, או כי תצהירו כלל התייחסות כללית לגבי האופן</w:t>
      </w:r>
      <w:r w:rsidR="00953A80" w:rsidRPr="0010117E">
        <w:rPr>
          <w:rFonts w:ascii="Arial" w:hAnsi="Arial" w:hint="cs"/>
          <w:noProof w:val="0"/>
          <w:rtl/>
        </w:rPr>
        <w:t xml:space="preserve"> בו קשר הנתבע קנר ל"</w:t>
      </w:r>
      <w:r w:rsidR="00953A80" w:rsidRPr="0010117E">
        <w:rPr>
          <w:rFonts w:ascii="Arial" w:hAnsi="Arial" w:hint="cs"/>
          <w:b/>
          <w:bCs/>
          <w:noProof w:val="0"/>
          <w:rtl/>
        </w:rPr>
        <w:t>ארגון פשע</w:t>
      </w:r>
      <w:r w:rsidR="00953A80" w:rsidRPr="0010117E">
        <w:rPr>
          <w:rFonts w:ascii="Arial" w:hAnsi="Arial" w:hint="cs"/>
          <w:noProof w:val="0"/>
          <w:rtl/>
        </w:rPr>
        <w:t xml:space="preserve">" באופן דומה לנוסח תצהיר עו"ד בן חרות, </w:t>
      </w:r>
      <w:r w:rsidRPr="0010117E">
        <w:rPr>
          <w:rFonts w:ascii="Arial" w:hAnsi="Arial" w:hint="cs"/>
          <w:noProof w:val="0"/>
          <w:rtl/>
        </w:rPr>
        <w:t xml:space="preserve"> אינה פוגמת במהימנות גרסתו כנטען ע"י הנתבע בסיכומיו.</w:t>
      </w:r>
      <w:r w:rsidR="00DE6F66" w:rsidRPr="0010117E">
        <w:rPr>
          <w:rFonts w:ascii="Arial" w:hAnsi="Arial" w:hint="cs"/>
          <w:noProof w:val="0"/>
          <w:rtl/>
        </w:rPr>
        <w:t xml:space="preserve"> </w:t>
      </w:r>
      <w:r w:rsidR="007B39AB" w:rsidRPr="0010117E">
        <w:rPr>
          <w:rFonts w:ascii="Arial" w:hAnsi="Arial" w:hint="cs"/>
          <w:noProof w:val="0"/>
          <w:rtl/>
        </w:rPr>
        <w:t>גם מר בסיל צפה בנתבע מרחוק מהצד (ראו עמוד 19).</w:t>
      </w:r>
      <w:r w:rsidR="0010117E">
        <w:rPr>
          <w:rFonts w:ascii="Arial" w:hAnsi="Arial" w:hint="cs"/>
          <w:noProof w:val="0"/>
          <w:rtl/>
        </w:rPr>
        <w:t xml:space="preserve">  </w:t>
      </w:r>
      <w:r w:rsidR="00DE6F66" w:rsidRPr="0010117E">
        <w:rPr>
          <w:rFonts w:ascii="Arial" w:hAnsi="Arial" w:hint="cs"/>
          <w:noProof w:val="0"/>
          <w:rtl/>
        </w:rPr>
        <w:t xml:space="preserve">מקובלים על ביהמ"ש דברי העדה עו"ד בן חרות </w:t>
      </w:r>
      <w:r w:rsidR="00CF6E61" w:rsidRPr="0010117E">
        <w:rPr>
          <w:rFonts w:ascii="Arial" w:hAnsi="Arial" w:hint="cs"/>
          <w:noProof w:val="0"/>
          <w:rtl/>
        </w:rPr>
        <w:t xml:space="preserve">לפיה אם כל העדים </w:t>
      </w:r>
      <w:r w:rsidR="00DE6F66" w:rsidRPr="0010117E">
        <w:rPr>
          <w:rFonts w:ascii="Arial" w:hAnsi="Arial" w:hint="cs"/>
          <w:noProof w:val="0"/>
          <w:rtl/>
        </w:rPr>
        <w:t>הצהירו ששמעו את אותם דברים, מכאן שהמסקנה אמורה להיות שהם נאמרו ע"י הנתבע באזניהם וכי אין חובה לפרט "</w:t>
      </w:r>
      <w:r w:rsidR="00DE6F66" w:rsidRPr="0010117E">
        <w:rPr>
          <w:rFonts w:ascii="Arial" w:hAnsi="Arial" w:hint="cs"/>
          <w:b/>
          <w:bCs/>
          <w:noProof w:val="0"/>
          <w:rtl/>
        </w:rPr>
        <w:t>מילה במילה</w:t>
      </w:r>
      <w:r w:rsidR="00DE6F66" w:rsidRPr="0010117E">
        <w:rPr>
          <w:rFonts w:ascii="Arial" w:hAnsi="Arial" w:hint="cs"/>
          <w:noProof w:val="0"/>
          <w:rtl/>
        </w:rPr>
        <w:t xml:space="preserve">". </w:t>
      </w:r>
    </w:p>
    <w:p w:rsidR="003A05CF" w:rsidRDefault="003A05CF" w:rsidP="007A7960">
      <w:pPr>
        <w:spacing w:line="360" w:lineRule="auto"/>
        <w:rPr>
          <w:rFonts w:ascii="Arial" w:hAnsi="Arial"/>
          <w:noProof w:val="0"/>
          <w:rtl/>
        </w:rPr>
      </w:pPr>
    </w:p>
    <w:p w:rsidR="007A21B9" w:rsidRPr="0010117E" w:rsidRDefault="00C443BF" w:rsidP="0010117E">
      <w:pPr>
        <w:pStyle w:val="ad"/>
        <w:numPr>
          <w:ilvl w:val="0"/>
          <w:numId w:val="1"/>
        </w:numPr>
        <w:spacing w:line="360" w:lineRule="auto"/>
        <w:rPr>
          <w:rFonts w:ascii="Arial" w:hAnsi="Arial"/>
          <w:noProof w:val="0"/>
          <w:rtl/>
        </w:rPr>
      </w:pPr>
      <w:r w:rsidRPr="0010117E">
        <w:rPr>
          <w:rFonts w:ascii="Arial" w:hAnsi="Arial" w:hint="cs"/>
          <w:noProof w:val="0"/>
          <w:rtl/>
        </w:rPr>
        <w:t>מעדות מר פיירשטיין עלה שאין מדובר באירוע שחוזר על עצמו במשרד קנר, או בבניין המשרדים</w:t>
      </w:r>
      <w:r w:rsidR="0010117E">
        <w:rPr>
          <w:rFonts w:ascii="Arial" w:hAnsi="Arial" w:hint="cs"/>
          <w:noProof w:val="0"/>
          <w:rtl/>
        </w:rPr>
        <w:t xml:space="preserve">, אלא באירוע </w:t>
      </w:r>
      <w:r w:rsidRPr="0010117E">
        <w:rPr>
          <w:rFonts w:ascii="Arial" w:hAnsi="Arial" w:hint="cs"/>
          <w:noProof w:val="0"/>
          <w:rtl/>
        </w:rPr>
        <w:t xml:space="preserve"> "</w:t>
      </w:r>
      <w:r w:rsidRPr="0010117E">
        <w:rPr>
          <w:rFonts w:ascii="Arial" w:hAnsi="Arial" w:hint="cs"/>
          <w:b/>
          <w:bCs/>
          <w:noProof w:val="0"/>
          <w:rtl/>
        </w:rPr>
        <w:t>מאד חריג, מאד קיצוני</w:t>
      </w:r>
      <w:r w:rsidRPr="0010117E">
        <w:rPr>
          <w:rFonts w:ascii="Arial" w:hAnsi="Arial" w:hint="cs"/>
          <w:noProof w:val="0"/>
          <w:rtl/>
        </w:rPr>
        <w:t>".</w:t>
      </w:r>
      <w:r w:rsidR="00A26419" w:rsidRPr="0010117E">
        <w:rPr>
          <w:rFonts w:ascii="Arial" w:hAnsi="Arial" w:hint="cs"/>
          <w:noProof w:val="0"/>
          <w:rtl/>
        </w:rPr>
        <w:t xml:space="preserve"> </w:t>
      </w:r>
      <w:r w:rsidRPr="0010117E">
        <w:rPr>
          <w:rFonts w:ascii="Arial" w:hAnsi="Arial" w:hint="cs"/>
          <w:noProof w:val="0"/>
          <w:rtl/>
        </w:rPr>
        <w:t xml:space="preserve">בשונה מהאירוע באתר העבודה, ביושו של קנר בבניין המשרדים בו נמצא משרדו, לפני שכניו, גורם לנזק מוגבר ביחס לביושו במקום אחר. לעניין זה ראו בפסק הדין בעניין </w:t>
      </w:r>
      <w:r w:rsidR="00872868" w:rsidRPr="0010117E">
        <w:rPr>
          <w:rFonts w:ascii="Arial" w:hAnsi="Arial" w:hint="cs"/>
          <w:b/>
          <w:bCs/>
          <w:noProof w:val="0"/>
          <w:rtl/>
        </w:rPr>
        <w:t xml:space="preserve">לפשיץ </w:t>
      </w:r>
      <w:r w:rsidRPr="0010117E">
        <w:rPr>
          <w:rFonts w:ascii="Arial" w:hAnsi="Arial" w:hint="cs"/>
          <w:noProof w:val="0"/>
          <w:rtl/>
        </w:rPr>
        <w:t>החומרה שייחס ביהמ"ש לביוש שכן בפני כל שכניו, עמם הוא במגע יומיומי.</w:t>
      </w:r>
    </w:p>
    <w:p w:rsidR="00872868" w:rsidRDefault="00872868" w:rsidP="00872868">
      <w:pPr>
        <w:spacing w:line="360" w:lineRule="auto"/>
        <w:rPr>
          <w:rFonts w:ascii="Arial" w:hAnsi="Arial"/>
          <w:noProof w:val="0"/>
          <w:rtl/>
        </w:rPr>
      </w:pPr>
    </w:p>
    <w:p w:rsidR="00DC560D" w:rsidRPr="0010117E" w:rsidRDefault="00872868" w:rsidP="0010117E">
      <w:pPr>
        <w:pStyle w:val="ad"/>
        <w:numPr>
          <w:ilvl w:val="0"/>
          <w:numId w:val="1"/>
        </w:numPr>
        <w:spacing w:line="360" w:lineRule="auto"/>
        <w:rPr>
          <w:rFonts w:ascii="Arial" w:hAnsi="Arial"/>
          <w:b/>
          <w:bCs/>
          <w:noProof w:val="0"/>
          <w:rtl/>
        </w:rPr>
      </w:pPr>
      <w:r w:rsidRPr="0010117E">
        <w:rPr>
          <w:rFonts w:ascii="Arial" w:hAnsi="Arial" w:hint="cs"/>
          <w:noProof w:val="0"/>
          <w:rtl/>
        </w:rPr>
        <w:t xml:space="preserve">לכך, יש להוסיף שיצירת אירוע חריג יש מאין במשרד עורכי הדין, לא רק מביישת, אלא גם עלולה ליצור דעה קדומה בבניין אצל מי שנחשפו לדברים החמורים ועלולים לאמץ דעה שלילית כלפי קנר, על לא עוול בכפו, ובכך לפגוע קשות במוניטין שלו כעורך דין. </w:t>
      </w:r>
      <w:r w:rsidR="00DC560D" w:rsidRPr="0010117E">
        <w:rPr>
          <w:rFonts w:ascii="Arial" w:hAnsi="Arial" w:hint="cs"/>
          <w:noProof w:val="0"/>
          <w:rtl/>
        </w:rPr>
        <w:t>לעניין זה ראו דבריו של העד פיירשטיין בחקירתו הנגדית:"</w:t>
      </w:r>
      <w:r w:rsidR="00DC560D" w:rsidRPr="0010117E">
        <w:rPr>
          <w:rFonts w:ascii="Arial" w:hAnsi="Arial" w:hint="cs"/>
          <w:b/>
          <w:bCs/>
          <w:noProof w:val="0"/>
          <w:rtl/>
        </w:rPr>
        <w:t>כן, יכול להיות שבגלל האירוע הזה חשבתי על עו"ד קנר"</w:t>
      </w:r>
      <w:r w:rsidR="007A7960" w:rsidRPr="0010117E">
        <w:rPr>
          <w:rFonts w:ascii="Arial" w:hAnsi="Arial" w:hint="cs"/>
          <w:b/>
          <w:bCs/>
          <w:noProof w:val="0"/>
          <w:rtl/>
        </w:rPr>
        <w:t xml:space="preserve"> </w:t>
      </w:r>
      <w:r w:rsidR="007A7960" w:rsidRPr="0010117E">
        <w:rPr>
          <w:rFonts w:ascii="Arial" w:hAnsi="Arial" w:hint="cs"/>
          <w:noProof w:val="0"/>
          <w:rtl/>
        </w:rPr>
        <w:t xml:space="preserve">שהוא </w:t>
      </w:r>
      <w:r w:rsidR="007A7960" w:rsidRPr="0010117E">
        <w:rPr>
          <w:rFonts w:ascii="Arial" w:hAnsi="Arial" w:hint="cs"/>
          <w:b/>
          <w:bCs/>
          <w:noProof w:val="0"/>
          <w:rtl/>
        </w:rPr>
        <w:t>"חלק ממשפחת פשע".</w:t>
      </w:r>
    </w:p>
    <w:p w:rsidR="007A7960" w:rsidRPr="00DC560D" w:rsidRDefault="007A7960" w:rsidP="007A7960">
      <w:pPr>
        <w:spacing w:line="360" w:lineRule="auto"/>
        <w:rPr>
          <w:rFonts w:ascii="Arial" w:hAnsi="Arial"/>
          <w:b/>
          <w:bCs/>
          <w:noProof w:val="0"/>
          <w:rtl/>
        </w:rPr>
      </w:pPr>
    </w:p>
    <w:p w:rsidR="00872868" w:rsidRPr="0010117E" w:rsidRDefault="00872868" w:rsidP="0010117E">
      <w:pPr>
        <w:pStyle w:val="ad"/>
        <w:numPr>
          <w:ilvl w:val="0"/>
          <w:numId w:val="1"/>
        </w:numPr>
        <w:spacing w:line="360" w:lineRule="auto"/>
        <w:rPr>
          <w:rFonts w:ascii="Arial" w:hAnsi="Arial"/>
          <w:noProof w:val="0"/>
          <w:rtl/>
        </w:rPr>
      </w:pPr>
      <w:r w:rsidRPr="0010117E">
        <w:rPr>
          <w:rFonts w:ascii="Arial" w:hAnsi="Arial" w:hint="cs"/>
          <w:noProof w:val="0"/>
          <w:rtl/>
        </w:rPr>
        <w:t>שמו הטוב של עורך דין ומכובד</w:t>
      </w:r>
      <w:r w:rsidR="00DC560D" w:rsidRPr="0010117E">
        <w:rPr>
          <w:rFonts w:ascii="Arial" w:hAnsi="Arial" w:hint="cs"/>
          <w:noProof w:val="0"/>
          <w:rtl/>
        </w:rPr>
        <w:t>ו</w:t>
      </w:r>
      <w:r w:rsidRPr="0010117E">
        <w:rPr>
          <w:rFonts w:ascii="Arial" w:hAnsi="Arial" w:hint="cs"/>
          <w:noProof w:val="0"/>
          <w:rtl/>
        </w:rPr>
        <w:t xml:space="preserve">תו הם ערך שנבנה במהלך זמן רב, ובמאמץ רב ומהווים נכס רב משמעות מבחינת עורך הדין. מכאן, שכל מי שנחשף למהומה שיצר הנתבע, </w:t>
      </w:r>
      <w:r w:rsidR="007A7960" w:rsidRPr="0010117E">
        <w:rPr>
          <w:rFonts w:ascii="Arial" w:hAnsi="Arial" w:hint="cs"/>
          <w:noProof w:val="0"/>
          <w:rtl/>
        </w:rPr>
        <w:t xml:space="preserve">ואינו מכיר היטב את קנר, </w:t>
      </w:r>
      <w:r w:rsidRPr="0010117E">
        <w:rPr>
          <w:rFonts w:ascii="Arial" w:hAnsi="Arial" w:hint="cs"/>
          <w:noProof w:val="0"/>
          <w:rtl/>
        </w:rPr>
        <w:t xml:space="preserve">עלול לשתף בעתיד </w:t>
      </w:r>
      <w:r w:rsidR="007A7960" w:rsidRPr="0010117E">
        <w:rPr>
          <w:rFonts w:ascii="Arial" w:hAnsi="Arial" w:hint="cs"/>
          <w:noProof w:val="0"/>
          <w:rtl/>
        </w:rPr>
        <w:t xml:space="preserve">גם </w:t>
      </w:r>
      <w:r w:rsidRPr="0010117E">
        <w:rPr>
          <w:rFonts w:ascii="Arial" w:hAnsi="Arial" w:hint="cs"/>
          <w:noProof w:val="0"/>
          <w:rtl/>
        </w:rPr>
        <w:t>אחרים</w:t>
      </w:r>
      <w:r w:rsidR="007A7960" w:rsidRPr="0010117E">
        <w:rPr>
          <w:rFonts w:ascii="Arial" w:hAnsi="Arial" w:hint="cs"/>
          <w:noProof w:val="0"/>
          <w:rtl/>
        </w:rPr>
        <w:t xml:space="preserve"> במחשבותיו לגבי קנר. </w:t>
      </w:r>
      <w:r w:rsidRPr="0010117E">
        <w:rPr>
          <w:rFonts w:ascii="Arial" w:hAnsi="Arial" w:hint="cs"/>
          <w:noProof w:val="0"/>
          <w:rtl/>
        </w:rPr>
        <w:t>כך תתפתח חרושת שמועות מכוערת וחסרת בסיס, כאשר קנר אינו יודע עד לאן ה</w:t>
      </w:r>
      <w:r w:rsidR="00DC560D" w:rsidRPr="0010117E">
        <w:rPr>
          <w:rFonts w:ascii="Arial" w:hAnsi="Arial" w:hint="cs"/>
          <w:noProof w:val="0"/>
          <w:rtl/>
        </w:rPr>
        <w:t>תפשט</w:t>
      </w:r>
      <w:r w:rsidR="007A7960" w:rsidRPr="0010117E">
        <w:rPr>
          <w:rFonts w:ascii="Arial" w:hAnsi="Arial" w:hint="cs"/>
          <w:noProof w:val="0"/>
          <w:rtl/>
        </w:rPr>
        <w:t>ו השמועות ואינו יכול להתגונן מפניהן מלבד הגשת תביעה זו</w:t>
      </w:r>
      <w:r w:rsidR="00DC560D" w:rsidRPr="0010117E">
        <w:rPr>
          <w:rFonts w:ascii="Arial" w:hAnsi="Arial" w:hint="cs"/>
          <w:noProof w:val="0"/>
          <w:rtl/>
        </w:rPr>
        <w:t>. ביהמ"ש קובע שזו בדיוק הייתה המטרה של הנתבע לפגוע בקנר ב"</w:t>
      </w:r>
      <w:r w:rsidR="00DC560D" w:rsidRPr="0010117E">
        <w:rPr>
          <w:rFonts w:ascii="Arial" w:hAnsi="Arial" w:hint="cs"/>
          <w:b/>
          <w:bCs/>
          <w:noProof w:val="0"/>
          <w:rtl/>
        </w:rPr>
        <w:t>פעולת תגמול</w:t>
      </w:r>
      <w:r w:rsidR="00DC560D" w:rsidRPr="0010117E">
        <w:rPr>
          <w:rFonts w:ascii="Arial" w:hAnsi="Arial" w:hint="cs"/>
          <w:noProof w:val="0"/>
          <w:rtl/>
        </w:rPr>
        <w:t>" כביכול</w:t>
      </w:r>
      <w:r w:rsidR="00D22A38" w:rsidRPr="0010117E">
        <w:rPr>
          <w:rFonts w:ascii="Arial" w:hAnsi="Arial" w:hint="cs"/>
          <w:noProof w:val="0"/>
          <w:rtl/>
        </w:rPr>
        <w:t xml:space="preserve"> כדי לפגוע במשלח ידו </w:t>
      </w:r>
      <w:r w:rsidR="00DC560D" w:rsidRPr="0010117E">
        <w:rPr>
          <w:rFonts w:ascii="Arial" w:hAnsi="Arial" w:hint="cs"/>
          <w:noProof w:val="0"/>
          <w:rtl/>
        </w:rPr>
        <w:t xml:space="preserve"> ולהרתיע אותו.</w:t>
      </w:r>
    </w:p>
    <w:p w:rsidR="00D22A38" w:rsidRDefault="00D22A38" w:rsidP="007A7960">
      <w:pPr>
        <w:spacing w:line="360" w:lineRule="auto"/>
        <w:rPr>
          <w:rFonts w:ascii="Arial" w:hAnsi="Arial"/>
          <w:noProof w:val="0"/>
          <w:rtl/>
        </w:rPr>
      </w:pPr>
    </w:p>
    <w:p w:rsidR="00D22A38" w:rsidRPr="0010117E" w:rsidRDefault="00D22A38" w:rsidP="0010117E">
      <w:pPr>
        <w:pStyle w:val="ad"/>
        <w:numPr>
          <w:ilvl w:val="0"/>
          <w:numId w:val="1"/>
        </w:numPr>
        <w:spacing w:line="360" w:lineRule="auto"/>
        <w:rPr>
          <w:rFonts w:ascii="Arial" w:hAnsi="Arial"/>
          <w:noProof w:val="0"/>
          <w:rtl/>
        </w:rPr>
      </w:pPr>
      <w:r w:rsidRPr="0010117E">
        <w:rPr>
          <w:rFonts w:ascii="Arial" w:hAnsi="Arial" w:hint="cs"/>
          <w:noProof w:val="0"/>
          <w:rtl/>
        </w:rPr>
        <w:t>מכאן שהאירוע במשרדו של קנר, הוא לא רק פרסום לשון הרע, אלא פרסום שנעשה בכוונה לפגוע בפרנסתו של קנר.</w:t>
      </w:r>
    </w:p>
    <w:p w:rsidR="00DC560D" w:rsidRDefault="00DC560D" w:rsidP="00872868">
      <w:pPr>
        <w:spacing w:line="360" w:lineRule="auto"/>
        <w:rPr>
          <w:rFonts w:ascii="Arial" w:hAnsi="Arial"/>
          <w:noProof w:val="0"/>
          <w:rtl/>
        </w:rPr>
      </w:pPr>
    </w:p>
    <w:p w:rsidR="00694556" w:rsidRPr="00B4711D" w:rsidRDefault="00B4711D">
      <w:pPr>
        <w:spacing w:line="360" w:lineRule="auto"/>
        <w:jc w:val="both"/>
        <w:rPr>
          <w:rFonts w:ascii="Arial" w:hAnsi="Arial"/>
          <w:b/>
          <w:bCs/>
          <w:noProof w:val="0"/>
          <w:rtl/>
        </w:rPr>
      </w:pPr>
      <w:r w:rsidRPr="00B4711D">
        <w:rPr>
          <w:rFonts w:ascii="Arial" w:hAnsi="Arial" w:hint="cs"/>
          <w:b/>
          <w:bCs/>
          <w:noProof w:val="0"/>
          <w:rtl/>
        </w:rPr>
        <w:t xml:space="preserve">ביהמ"ש קובע כי הפרסום השלישי </w:t>
      </w:r>
      <w:r w:rsidR="0010117E">
        <w:rPr>
          <w:rFonts w:ascii="Arial" w:hAnsi="Arial" w:hint="cs"/>
          <w:b/>
          <w:bCs/>
          <w:noProof w:val="0"/>
          <w:rtl/>
        </w:rPr>
        <w:t xml:space="preserve">(המכתב למרגי) </w:t>
      </w:r>
      <w:r w:rsidRPr="00B4711D">
        <w:rPr>
          <w:rFonts w:ascii="Arial" w:hAnsi="Arial" w:hint="cs"/>
          <w:b/>
          <w:bCs/>
          <w:noProof w:val="0"/>
          <w:rtl/>
        </w:rPr>
        <w:t>הינו פרסום לשון הרע</w:t>
      </w:r>
    </w:p>
    <w:p w:rsidR="00B4711D" w:rsidRDefault="00B4711D" w:rsidP="0010117E">
      <w:pPr>
        <w:pStyle w:val="ad"/>
        <w:numPr>
          <w:ilvl w:val="0"/>
          <w:numId w:val="1"/>
        </w:numPr>
        <w:spacing w:line="360" w:lineRule="auto"/>
        <w:jc w:val="both"/>
        <w:rPr>
          <w:rFonts w:ascii="Arial" w:hAnsi="Arial"/>
          <w:noProof w:val="0"/>
        </w:rPr>
      </w:pPr>
      <w:r w:rsidRPr="0010117E">
        <w:rPr>
          <w:rFonts w:ascii="Arial" w:hAnsi="Arial"/>
          <w:noProof w:val="0"/>
          <w:rtl/>
        </w:rPr>
        <w:t>ביהמ"ש כבר דן בפרסום זה</w:t>
      </w:r>
      <w:r w:rsidRPr="0010117E">
        <w:rPr>
          <w:rFonts w:ascii="Arial" w:hAnsi="Arial" w:hint="cs"/>
          <w:noProof w:val="0"/>
          <w:rtl/>
        </w:rPr>
        <w:t xml:space="preserve">, המכתב למרגי, </w:t>
      </w:r>
      <w:r w:rsidRPr="0010117E">
        <w:rPr>
          <w:rFonts w:ascii="Arial" w:hAnsi="Arial"/>
          <w:noProof w:val="0"/>
          <w:rtl/>
        </w:rPr>
        <w:t xml:space="preserve"> במסגרת תביעת לביא.</w:t>
      </w:r>
      <w:r w:rsidRPr="0010117E">
        <w:rPr>
          <w:rFonts w:ascii="Arial" w:hAnsi="Arial" w:hint="cs"/>
          <w:noProof w:val="0"/>
          <w:rtl/>
        </w:rPr>
        <w:t xml:space="preserve"> </w:t>
      </w:r>
      <w:r w:rsidR="00571300" w:rsidRPr="0010117E">
        <w:rPr>
          <w:rFonts w:ascii="Arial" w:hAnsi="Arial" w:hint="cs"/>
          <w:noProof w:val="0"/>
          <w:rtl/>
        </w:rPr>
        <w:t>כאמור לעיל, בעניין פרסום זה, הנתבע טען שאינו נוגע לקנר. אולם, הוא הזכיר את קנר כמי ש"</w:t>
      </w:r>
      <w:r w:rsidR="00571300" w:rsidRPr="0010117E">
        <w:rPr>
          <w:rFonts w:ascii="Arial" w:hAnsi="Arial" w:hint="cs"/>
          <w:b/>
          <w:bCs/>
          <w:noProof w:val="0"/>
          <w:rtl/>
        </w:rPr>
        <w:t>מתקשר לבורר זה כמו שופט ואומר לו הבורר נכנס לעניינים זה מטורף ומצאנו אותה שיטה באתרים נוספים</w:t>
      </w:r>
      <w:r w:rsidR="00571300" w:rsidRPr="0010117E">
        <w:rPr>
          <w:rFonts w:ascii="Arial" w:hAnsi="Arial" w:hint="cs"/>
          <w:noProof w:val="0"/>
          <w:rtl/>
        </w:rPr>
        <w:t>" וצרף את תמונתו של קנר. מכאן שהקורא הסביר מגיע למסקנה שכאשר הנתבע מתייחס ל"</w:t>
      </w:r>
      <w:r w:rsidR="00571300" w:rsidRPr="0010117E">
        <w:rPr>
          <w:rFonts w:ascii="Arial" w:hAnsi="Arial" w:hint="cs"/>
          <w:b/>
          <w:bCs/>
          <w:noProof w:val="0"/>
          <w:rtl/>
        </w:rPr>
        <w:t>חבורת הנוכלים הזאת</w:t>
      </w:r>
      <w:r w:rsidR="00571300" w:rsidRPr="0010117E">
        <w:rPr>
          <w:rFonts w:ascii="Arial" w:hAnsi="Arial" w:hint="cs"/>
          <w:noProof w:val="0"/>
          <w:rtl/>
        </w:rPr>
        <w:t>"</w:t>
      </w:r>
      <w:r w:rsidR="0010117E">
        <w:rPr>
          <w:rFonts w:ascii="Arial" w:hAnsi="Arial" w:hint="cs"/>
          <w:noProof w:val="0"/>
          <w:rtl/>
        </w:rPr>
        <w:t>,</w:t>
      </w:r>
      <w:r w:rsidR="00571300" w:rsidRPr="0010117E">
        <w:rPr>
          <w:rFonts w:ascii="Arial" w:hAnsi="Arial" w:hint="cs"/>
          <w:noProof w:val="0"/>
          <w:rtl/>
        </w:rPr>
        <w:t xml:space="preserve"> הוא מתייחס גם לקנר כחלק מ"</w:t>
      </w:r>
      <w:r w:rsidR="00571300" w:rsidRPr="0010117E">
        <w:rPr>
          <w:rFonts w:ascii="Arial" w:hAnsi="Arial" w:hint="cs"/>
          <w:b/>
          <w:bCs/>
          <w:noProof w:val="0"/>
          <w:rtl/>
        </w:rPr>
        <w:t>חבורת הנוכלים</w:t>
      </w:r>
      <w:r w:rsidR="00571300" w:rsidRPr="0010117E">
        <w:rPr>
          <w:rFonts w:ascii="Arial" w:hAnsi="Arial" w:hint="cs"/>
          <w:noProof w:val="0"/>
          <w:rtl/>
        </w:rPr>
        <w:t>".</w:t>
      </w:r>
      <w:r w:rsidR="00A80149" w:rsidRPr="0010117E">
        <w:rPr>
          <w:rFonts w:ascii="Arial" w:hAnsi="Arial" w:hint="cs"/>
          <w:noProof w:val="0"/>
          <w:rtl/>
        </w:rPr>
        <w:t xml:space="preserve"> כאן המקום לציין, שלא הוצגה לפני ביהמ"ש החלטה של בימ"ש ביחס לקשר פסול כביכול בין קנר לבורר ולא הובאה כל ראיה לשיחות טלפון של קנר לבורר </w:t>
      </w:r>
      <w:r w:rsidR="00FF101C">
        <w:rPr>
          <w:rFonts w:ascii="Arial" w:hAnsi="Arial" w:hint="cs"/>
          <w:noProof w:val="0"/>
          <w:rtl/>
        </w:rPr>
        <w:t xml:space="preserve">או לכך </w:t>
      </w:r>
      <w:r w:rsidR="00A80149" w:rsidRPr="0010117E">
        <w:rPr>
          <w:rFonts w:ascii="Arial" w:hAnsi="Arial" w:hint="cs"/>
          <w:noProof w:val="0"/>
          <w:rtl/>
        </w:rPr>
        <w:t>שהבורר פועל כביכול על פיהן.</w:t>
      </w:r>
    </w:p>
    <w:p w:rsidR="00FF101C" w:rsidRDefault="00FF101C" w:rsidP="00FF101C">
      <w:pPr>
        <w:pStyle w:val="ad"/>
        <w:spacing w:line="360" w:lineRule="auto"/>
        <w:jc w:val="both"/>
        <w:rPr>
          <w:rFonts w:ascii="Arial" w:hAnsi="Arial"/>
          <w:noProof w:val="0"/>
        </w:rPr>
      </w:pPr>
    </w:p>
    <w:p w:rsidR="00FF101C" w:rsidRPr="00FF101C" w:rsidRDefault="00FF101C" w:rsidP="00FF101C">
      <w:pPr>
        <w:spacing w:line="360" w:lineRule="auto"/>
        <w:jc w:val="both"/>
        <w:rPr>
          <w:rFonts w:ascii="Arial" w:hAnsi="Arial"/>
          <w:b/>
          <w:bCs/>
          <w:noProof w:val="0"/>
        </w:rPr>
      </w:pPr>
      <w:r w:rsidRPr="00FF101C">
        <w:rPr>
          <w:rFonts w:ascii="Arial" w:hAnsi="Arial" w:hint="cs"/>
          <w:b/>
          <w:bCs/>
          <w:noProof w:val="0"/>
          <w:rtl/>
        </w:rPr>
        <w:t>הנתבע אחראי לשלוש עוולות לשון הרע ביחס לקנר</w:t>
      </w:r>
    </w:p>
    <w:p w:rsidR="00FF101C" w:rsidRPr="0010117E" w:rsidRDefault="00FF101C" w:rsidP="00FF101C">
      <w:pPr>
        <w:pStyle w:val="ad"/>
        <w:numPr>
          <w:ilvl w:val="0"/>
          <w:numId w:val="1"/>
        </w:numPr>
        <w:spacing w:line="360" w:lineRule="auto"/>
        <w:jc w:val="both"/>
        <w:rPr>
          <w:rFonts w:ascii="Arial" w:hAnsi="Arial"/>
          <w:noProof w:val="0"/>
          <w:rtl/>
        </w:rPr>
      </w:pPr>
      <w:r>
        <w:rPr>
          <w:rFonts w:ascii="Arial" w:hAnsi="Arial" w:hint="cs"/>
          <w:noProof w:val="0"/>
          <w:rtl/>
        </w:rPr>
        <w:t>ביהמ"ש קובע כי הנתבע אחראי לשלוש עוולות לשון הרע, גם ביחס לקנר.</w:t>
      </w:r>
    </w:p>
    <w:p w:rsidR="00D22A38" w:rsidRDefault="00D22A38" w:rsidP="00571300">
      <w:pPr>
        <w:spacing w:line="360" w:lineRule="auto"/>
        <w:jc w:val="both"/>
        <w:rPr>
          <w:rFonts w:ascii="Arial" w:hAnsi="Arial"/>
          <w:noProof w:val="0"/>
          <w:rtl/>
        </w:rPr>
      </w:pPr>
    </w:p>
    <w:p w:rsidR="00D22A38" w:rsidRPr="00D22A38" w:rsidRDefault="00D22A38" w:rsidP="00571300">
      <w:pPr>
        <w:spacing w:line="360" w:lineRule="auto"/>
        <w:jc w:val="both"/>
        <w:rPr>
          <w:rFonts w:ascii="Arial" w:hAnsi="Arial"/>
          <w:b/>
          <w:bCs/>
          <w:noProof w:val="0"/>
          <w:rtl/>
        </w:rPr>
      </w:pPr>
      <w:r w:rsidRPr="00D22A38">
        <w:rPr>
          <w:rFonts w:ascii="Arial" w:hAnsi="Arial" w:hint="cs"/>
          <w:b/>
          <w:bCs/>
          <w:noProof w:val="0"/>
          <w:rtl/>
        </w:rPr>
        <w:t>דיון בגובה הפיצוי</w:t>
      </w:r>
    </w:p>
    <w:p w:rsidR="00D22A38" w:rsidRPr="00FF101C" w:rsidRDefault="00FF101C" w:rsidP="00FF101C">
      <w:pPr>
        <w:pStyle w:val="ad"/>
        <w:numPr>
          <w:ilvl w:val="0"/>
          <w:numId w:val="1"/>
        </w:numPr>
        <w:spacing w:line="360" w:lineRule="auto"/>
        <w:jc w:val="both"/>
        <w:rPr>
          <w:rFonts w:ascii="Arial" w:hAnsi="Arial"/>
          <w:noProof w:val="0"/>
          <w:rtl/>
        </w:rPr>
      </w:pPr>
      <w:r>
        <w:rPr>
          <w:rFonts w:ascii="Arial" w:hAnsi="Arial" w:hint="cs"/>
          <w:noProof w:val="0"/>
          <w:rtl/>
        </w:rPr>
        <w:t xml:space="preserve">לנוכח הקביעה כי הנתבע אחראי לשלוש עוולות לשון הרע, גם ביחס לקנר, על ביהמ"ש לדון בגובה הפיצוי בו יש לחייב הנתבע. </w:t>
      </w:r>
      <w:r w:rsidR="00D22A38" w:rsidRPr="00FF101C">
        <w:rPr>
          <w:rFonts w:ascii="Arial" w:hAnsi="Arial" w:hint="cs"/>
          <w:noProof w:val="0"/>
          <w:rtl/>
        </w:rPr>
        <w:t>ביהמ"ש מייחס לשרבובו של קנר</w:t>
      </w:r>
      <w:r w:rsidR="005F0438" w:rsidRPr="00FF101C">
        <w:rPr>
          <w:rFonts w:ascii="Arial" w:hAnsi="Arial" w:hint="cs"/>
          <w:noProof w:val="0"/>
          <w:rtl/>
        </w:rPr>
        <w:t xml:space="preserve">, בא כוחם של התובעים, </w:t>
      </w:r>
      <w:r w:rsidR="00D22A38" w:rsidRPr="00FF101C">
        <w:rPr>
          <w:rFonts w:ascii="Arial" w:hAnsi="Arial" w:hint="cs"/>
          <w:noProof w:val="0"/>
          <w:rtl/>
        </w:rPr>
        <w:t xml:space="preserve"> לפרסומי לשון הרע, ובעיקר האופן בו התנהל הנתבע במשרדו של קנר, חומרה רבה יותר מאשר </w:t>
      </w:r>
      <w:r w:rsidR="005F0438" w:rsidRPr="00FF101C">
        <w:rPr>
          <w:rFonts w:ascii="Arial" w:hAnsi="Arial" w:hint="cs"/>
          <w:noProof w:val="0"/>
          <w:rtl/>
        </w:rPr>
        <w:t xml:space="preserve">לפרסומים </w:t>
      </w:r>
      <w:r w:rsidR="00D22A38" w:rsidRPr="00FF101C">
        <w:rPr>
          <w:rFonts w:ascii="Arial" w:hAnsi="Arial" w:hint="cs"/>
          <w:noProof w:val="0"/>
          <w:rtl/>
        </w:rPr>
        <w:t>בעניין לביא.</w:t>
      </w:r>
    </w:p>
    <w:p w:rsidR="00D22A38" w:rsidRDefault="00D22A38" w:rsidP="00571300">
      <w:pPr>
        <w:spacing w:line="360" w:lineRule="auto"/>
        <w:jc w:val="both"/>
        <w:rPr>
          <w:rFonts w:ascii="Arial" w:hAnsi="Arial"/>
          <w:noProof w:val="0"/>
          <w:rtl/>
        </w:rPr>
      </w:pPr>
    </w:p>
    <w:p w:rsidR="00D22A38" w:rsidRPr="00FF101C" w:rsidRDefault="00D22A38" w:rsidP="00FF101C">
      <w:pPr>
        <w:pStyle w:val="ad"/>
        <w:numPr>
          <w:ilvl w:val="0"/>
          <w:numId w:val="1"/>
        </w:numPr>
        <w:spacing w:line="360" w:lineRule="auto"/>
        <w:jc w:val="both"/>
        <w:rPr>
          <w:rFonts w:ascii="Arial" w:hAnsi="Arial"/>
          <w:noProof w:val="0"/>
          <w:rtl/>
        </w:rPr>
      </w:pPr>
      <w:r w:rsidRPr="00FF101C">
        <w:rPr>
          <w:rFonts w:ascii="Arial" w:hAnsi="Arial" w:hint="cs"/>
          <w:noProof w:val="0"/>
          <w:rtl/>
        </w:rPr>
        <w:t>ביהמ"ש מביא בחשבון השיקולים לקולא שנמנו בדיון בתביעת לביא</w:t>
      </w:r>
      <w:r w:rsidR="005F0438" w:rsidRPr="00FF101C">
        <w:rPr>
          <w:rFonts w:ascii="Arial" w:hAnsi="Arial" w:hint="cs"/>
          <w:noProof w:val="0"/>
          <w:rtl/>
        </w:rPr>
        <w:t xml:space="preserve"> לגבי הפרסום באתר העבודה והפרסום בעניין מרגי</w:t>
      </w:r>
      <w:r w:rsidRPr="00FF101C">
        <w:rPr>
          <w:rFonts w:ascii="Arial" w:hAnsi="Arial" w:hint="cs"/>
          <w:noProof w:val="0"/>
          <w:rtl/>
        </w:rPr>
        <w:t xml:space="preserve">. </w:t>
      </w:r>
      <w:r w:rsidR="00C5235E" w:rsidRPr="00FF101C">
        <w:rPr>
          <w:rFonts w:ascii="Arial" w:hAnsi="Arial" w:hint="cs"/>
          <w:noProof w:val="0"/>
          <w:rtl/>
        </w:rPr>
        <w:t xml:space="preserve">בעניין הארוע במשרדו של קנר, טוב עשה הנתבע כאשר התנצל במסגרת כתב ההגנה, אם כי מצופה היה שיתנצל מיד לאחר האירוע. </w:t>
      </w:r>
      <w:r w:rsidR="005F0438" w:rsidRPr="00FF101C">
        <w:rPr>
          <w:rFonts w:ascii="Arial" w:hAnsi="Arial" w:hint="cs"/>
          <w:noProof w:val="0"/>
          <w:rtl/>
        </w:rPr>
        <w:t xml:space="preserve">לכן, התוצאה היא שבעניין קנר יש להטיל על הנתבע פיצוי </w:t>
      </w:r>
      <w:r w:rsidR="00FF101C">
        <w:rPr>
          <w:rFonts w:ascii="Arial" w:hAnsi="Arial" w:hint="cs"/>
          <w:noProof w:val="0"/>
          <w:rtl/>
        </w:rPr>
        <w:t xml:space="preserve">גבוה יותר </w:t>
      </w:r>
      <w:r w:rsidR="005F0438" w:rsidRPr="00FF101C">
        <w:rPr>
          <w:rFonts w:ascii="Arial" w:hAnsi="Arial" w:hint="cs"/>
          <w:noProof w:val="0"/>
          <w:rtl/>
        </w:rPr>
        <w:t xml:space="preserve">מהפיצוי שביהמ"ש הטיל עליו בעניין לביא. לכן, ביהמ"ש מחייב הנתבע לשלם לקנר פיצוי בסך של </w:t>
      </w:r>
      <w:r w:rsidR="00FF101C">
        <w:rPr>
          <w:rFonts w:ascii="Arial" w:hAnsi="Arial" w:hint="cs"/>
          <w:noProof w:val="0"/>
          <w:rtl/>
        </w:rPr>
        <w:t>75</w:t>
      </w:r>
      <w:r w:rsidR="005F0438" w:rsidRPr="00FF101C">
        <w:rPr>
          <w:rFonts w:ascii="Arial" w:hAnsi="Arial" w:hint="cs"/>
          <w:noProof w:val="0"/>
          <w:rtl/>
        </w:rPr>
        <w:t>,000 ₪.</w:t>
      </w:r>
    </w:p>
    <w:p w:rsidR="00B7621C" w:rsidRDefault="00B7621C" w:rsidP="005F0438">
      <w:pPr>
        <w:spacing w:line="360" w:lineRule="auto"/>
        <w:jc w:val="both"/>
        <w:rPr>
          <w:rFonts w:ascii="Arial" w:hAnsi="Arial"/>
          <w:noProof w:val="0"/>
          <w:rtl/>
        </w:rPr>
      </w:pPr>
    </w:p>
    <w:p w:rsidR="00B7621C" w:rsidRPr="00C5235E" w:rsidRDefault="00B7621C" w:rsidP="005F0438">
      <w:pPr>
        <w:spacing w:line="360" w:lineRule="auto"/>
        <w:jc w:val="both"/>
        <w:rPr>
          <w:rFonts w:ascii="Arial" w:hAnsi="Arial"/>
          <w:b/>
          <w:bCs/>
          <w:noProof w:val="0"/>
          <w:rtl/>
        </w:rPr>
      </w:pPr>
      <w:r w:rsidRPr="00C5235E">
        <w:rPr>
          <w:rFonts w:ascii="Arial" w:hAnsi="Arial" w:hint="cs"/>
          <w:b/>
          <w:bCs/>
          <w:noProof w:val="0"/>
          <w:rtl/>
        </w:rPr>
        <w:t>דיון בהוצאות</w:t>
      </w:r>
    </w:p>
    <w:p w:rsidR="00B7621C" w:rsidRPr="00FF101C" w:rsidRDefault="00B7621C" w:rsidP="00FF101C">
      <w:pPr>
        <w:pStyle w:val="ad"/>
        <w:numPr>
          <w:ilvl w:val="0"/>
          <w:numId w:val="1"/>
        </w:numPr>
        <w:spacing w:line="360" w:lineRule="auto"/>
        <w:jc w:val="both"/>
        <w:rPr>
          <w:rFonts w:ascii="Arial" w:hAnsi="Arial"/>
          <w:noProof w:val="0"/>
          <w:rtl/>
        </w:rPr>
      </w:pPr>
      <w:r w:rsidRPr="00FF101C">
        <w:rPr>
          <w:rFonts w:ascii="Arial" w:hAnsi="Arial" w:hint="cs"/>
          <w:noProof w:val="0"/>
          <w:rtl/>
        </w:rPr>
        <w:t>מכיוון שביהמ"ש קיבל שתי התביעות, יש לחייב הנתבע בהוצאות התובעים.</w:t>
      </w:r>
    </w:p>
    <w:p w:rsidR="00B7621C" w:rsidRDefault="00B7621C" w:rsidP="005F0438">
      <w:pPr>
        <w:spacing w:line="360" w:lineRule="auto"/>
        <w:jc w:val="both"/>
        <w:rPr>
          <w:rFonts w:ascii="Arial" w:hAnsi="Arial"/>
          <w:noProof w:val="0"/>
          <w:rtl/>
        </w:rPr>
      </w:pPr>
    </w:p>
    <w:p w:rsidR="00B7621C" w:rsidRPr="00FF101C" w:rsidRDefault="00B7621C" w:rsidP="00FF101C">
      <w:pPr>
        <w:pStyle w:val="ad"/>
        <w:numPr>
          <w:ilvl w:val="0"/>
          <w:numId w:val="1"/>
        </w:numPr>
        <w:spacing w:line="360" w:lineRule="auto"/>
        <w:jc w:val="both"/>
        <w:rPr>
          <w:rFonts w:ascii="Arial" w:hAnsi="Arial"/>
          <w:noProof w:val="0"/>
          <w:rtl/>
        </w:rPr>
      </w:pPr>
      <w:r w:rsidRPr="00FF101C">
        <w:rPr>
          <w:rFonts w:ascii="Arial" w:hAnsi="Arial" w:hint="cs"/>
          <w:noProof w:val="0"/>
          <w:rtl/>
        </w:rPr>
        <w:t xml:space="preserve">ביהמ"ש מביא בחשבון הפער המשמעותי בין סכומי </w:t>
      </w:r>
      <w:r w:rsidR="0080166A">
        <w:rPr>
          <w:rFonts w:ascii="Arial" w:hAnsi="Arial" w:hint="cs"/>
          <w:noProof w:val="0"/>
          <w:rtl/>
        </w:rPr>
        <w:t>התביעה ובין הסכומים שביהמ"ש פסק וכן העובדה שהנתבע לא הכביד על ניהול התביעות והתקיים מספר מועט של דיונים.</w:t>
      </w:r>
    </w:p>
    <w:p w:rsidR="00B7621C" w:rsidRDefault="00B7621C" w:rsidP="005F0438">
      <w:pPr>
        <w:spacing w:line="360" w:lineRule="auto"/>
        <w:jc w:val="both"/>
        <w:rPr>
          <w:rFonts w:ascii="Arial" w:hAnsi="Arial"/>
          <w:noProof w:val="0"/>
          <w:rtl/>
        </w:rPr>
      </w:pPr>
    </w:p>
    <w:p w:rsidR="00B7621C" w:rsidRPr="00FF101C" w:rsidRDefault="00B7621C" w:rsidP="00C311AB">
      <w:pPr>
        <w:pStyle w:val="ad"/>
        <w:numPr>
          <w:ilvl w:val="0"/>
          <w:numId w:val="1"/>
        </w:numPr>
        <w:spacing w:line="360" w:lineRule="auto"/>
        <w:jc w:val="both"/>
        <w:rPr>
          <w:rFonts w:ascii="Arial" w:hAnsi="Arial"/>
          <w:noProof w:val="0"/>
          <w:rtl/>
        </w:rPr>
      </w:pPr>
      <w:r w:rsidRPr="00FF101C">
        <w:rPr>
          <w:rFonts w:ascii="Arial" w:hAnsi="Arial" w:hint="cs"/>
          <w:noProof w:val="0"/>
          <w:rtl/>
        </w:rPr>
        <w:t>כמו כן, ביהמ"ש מביא בחשבון הייצוג המשותף ללביא, החברה וקנר</w:t>
      </w:r>
      <w:r w:rsidR="00C311AB">
        <w:rPr>
          <w:rFonts w:ascii="Arial" w:hAnsi="Arial" w:hint="cs"/>
          <w:noProof w:val="0"/>
          <w:rtl/>
        </w:rPr>
        <w:t>,</w:t>
      </w:r>
      <w:r w:rsidR="00C83C67">
        <w:rPr>
          <w:rFonts w:ascii="Arial" w:hAnsi="Arial" w:hint="cs"/>
          <w:noProof w:val="0"/>
          <w:rtl/>
        </w:rPr>
        <w:t xml:space="preserve"> </w:t>
      </w:r>
      <w:r w:rsidR="00C311AB">
        <w:rPr>
          <w:rFonts w:ascii="Arial" w:hAnsi="Arial" w:hint="cs"/>
          <w:noProof w:val="0"/>
          <w:rtl/>
        </w:rPr>
        <w:t>ו</w:t>
      </w:r>
      <w:r w:rsidR="00C83C67">
        <w:rPr>
          <w:rFonts w:ascii="Arial" w:hAnsi="Arial" w:hint="cs"/>
          <w:noProof w:val="0"/>
          <w:rtl/>
        </w:rPr>
        <w:t>החפיפה בחלק גדול מהמחלוקות</w:t>
      </w:r>
      <w:r w:rsidRPr="00FF101C">
        <w:rPr>
          <w:rFonts w:ascii="Arial" w:hAnsi="Arial" w:hint="cs"/>
          <w:noProof w:val="0"/>
          <w:rtl/>
        </w:rPr>
        <w:t>.</w:t>
      </w:r>
    </w:p>
    <w:p w:rsidR="00B7621C" w:rsidRDefault="00B7621C" w:rsidP="005F0438">
      <w:pPr>
        <w:spacing w:line="360" w:lineRule="auto"/>
        <w:jc w:val="both"/>
        <w:rPr>
          <w:rFonts w:ascii="Arial" w:hAnsi="Arial"/>
          <w:noProof w:val="0"/>
          <w:rtl/>
        </w:rPr>
      </w:pPr>
    </w:p>
    <w:p w:rsidR="00B7621C" w:rsidRDefault="00B7621C" w:rsidP="0080166A">
      <w:pPr>
        <w:pStyle w:val="ad"/>
        <w:numPr>
          <w:ilvl w:val="0"/>
          <w:numId w:val="1"/>
        </w:numPr>
        <w:spacing w:line="360" w:lineRule="auto"/>
        <w:jc w:val="both"/>
        <w:rPr>
          <w:rFonts w:ascii="Arial" w:hAnsi="Arial"/>
          <w:noProof w:val="0"/>
        </w:rPr>
      </w:pPr>
      <w:r w:rsidRPr="00FF101C">
        <w:rPr>
          <w:rFonts w:ascii="Arial" w:hAnsi="Arial" w:hint="cs"/>
          <w:noProof w:val="0"/>
          <w:rtl/>
        </w:rPr>
        <w:t xml:space="preserve">אשר על כן, ביהמ"ש מחייב הנתבע לשלם </w:t>
      </w:r>
      <w:r w:rsidR="0088706B">
        <w:rPr>
          <w:rFonts w:ascii="Arial" w:hAnsi="Arial" w:hint="cs"/>
          <w:noProof w:val="0"/>
          <w:rtl/>
        </w:rPr>
        <w:t>ללביא רבע מאגרות משפט ששולמו ושכ"ט בא כוחו בסך של   ₪</w:t>
      </w:r>
      <w:r w:rsidR="0080166A">
        <w:rPr>
          <w:rFonts w:ascii="Arial" w:hAnsi="Arial" w:hint="cs"/>
          <w:noProof w:val="0"/>
          <w:rtl/>
        </w:rPr>
        <w:t>12</w:t>
      </w:r>
      <w:r w:rsidR="0088706B">
        <w:rPr>
          <w:rFonts w:ascii="Arial" w:hAnsi="Arial" w:hint="cs"/>
          <w:noProof w:val="0"/>
          <w:rtl/>
        </w:rPr>
        <w:t>,000</w:t>
      </w:r>
      <w:r w:rsidR="0080166A">
        <w:rPr>
          <w:rFonts w:ascii="Arial" w:hAnsi="Arial" w:hint="cs"/>
          <w:noProof w:val="0"/>
          <w:rtl/>
        </w:rPr>
        <w:t xml:space="preserve"> </w:t>
      </w:r>
      <w:r w:rsidR="0088706B">
        <w:rPr>
          <w:rFonts w:ascii="Arial" w:hAnsi="Arial" w:hint="cs"/>
          <w:noProof w:val="0"/>
          <w:rtl/>
        </w:rPr>
        <w:t>. ביהמ"ש מחייב הנתבע לשלם לקנר רבע מסכום האגרות ששולמו, שכר העדים ששילם ושכ"ט בסך של 15,000 ₪.</w:t>
      </w:r>
    </w:p>
    <w:p w:rsidR="0088706B" w:rsidRPr="0088706B" w:rsidRDefault="0088706B" w:rsidP="0088706B">
      <w:pPr>
        <w:pStyle w:val="ad"/>
        <w:rPr>
          <w:rFonts w:ascii="Arial" w:hAnsi="Arial"/>
          <w:noProof w:val="0"/>
          <w:rtl/>
        </w:rPr>
      </w:pPr>
    </w:p>
    <w:p w:rsidR="00EE0A66" w:rsidRDefault="00EE0A66" w:rsidP="00EE0A66">
      <w:pPr>
        <w:spacing w:line="360" w:lineRule="auto"/>
        <w:jc w:val="both"/>
        <w:rPr>
          <w:rFonts w:ascii="Arial" w:hAnsi="Arial"/>
          <w:b/>
          <w:bCs/>
          <w:noProof w:val="0"/>
          <w:rtl/>
        </w:rPr>
      </w:pPr>
    </w:p>
    <w:p w:rsidR="0088706B" w:rsidRPr="00EE0A66" w:rsidRDefault="0088706B" w:rsidP="00EE0A66">
      <w:pPr>
        <w:spacing w:line="360" w:lineRule="auto"/>
        <w:jc w:val="both"/>
        <w:rPr>
          <w:rFonts w:ascii="Arial" w:hAnsi="Arial"/>
          <w:b/>
          <w:bCs/>
          <w:noProof w:val="0"/>
        </w:rPr>
      </w:pPr>
      <w:r w:rsidRPr="00EE0A66">
        <w:rPr>
          <w:rFonts w:ascii="Arial" w:hAnsi="Arial" w:hint="cs"/>
          <w:b/>
          <w:bCs/>
          <w:noProof w:val="0"/>
          <w:rtl/>
        </w:rPr>
        <w:t>סוף דבר</w:t>
      </w:r>
    </w:p>
    <w:p w:rsidR="0088706B" w:rsidRPr="0088706B" w:rsidRDefault="0088706B" w:rsidP="0088706B">
      <w:pPr>
        <w:pStyle w:val="ad"/>
        <w:rPr>
          <w:rFonts w:ascii="Arial" w:hAnsi="Arial"/>
          <w:noProof w:val="0"/>
          <w:rtl/>
        </w:rPr>
      </w:pPr>
    </w:p>
    <w:p w:rsidR="0088706B" w:rsidRDefault="0088706B" w:rsidP="00FF101C">
      <w:pPr>
        <w:pStyle w:val="ad"/>
        <w:numPr>
          <w:ilvl w:val="0"/>
          <w:numId w:val="1"/>
        </w:numPr>
        <w:spacing w:line="360" w:lineRule="auto"/>
        <w:jc w:val="both"/>
        <w:rPr>
          <w:rFonts w:ascii="Arial" w:hAnsi="Arial"/>
          <w:noProof w:val="0"/>
        </w:rPr>
      </w:pPr>
      <w:r>
        <w:rPr>
          <w:rFonts w:ascii="Arial" w:hAnsi="Arial" w:hint="cs"/>
          <w:noProof w:val="0"/>
          <w:rtl/>
        </w:rPr>
        <w:t>ביהמ"ש מחייב הנתבע לשלם כלהלן:</w:t>
      </w:r>
    </w:p>
    <w:p w:rsidR="0088706B" w:rsidRPr="0088706B" w:rsidRDefault="0088706B" w:rsidP="0088706B">
      <w:pPr>
        <w:pStyle w:val="ad"/>
        <w:rPr>
          <w:rFonts w:ascii="Arial" w:hAnsi="Arial"/>
          <w:noProof w:val="0"/>
          <w:rtl/>
        </w:rPr>
      </w:pPr>
    </w:p>
    <w:p w:rsidR="0088706B" w:rsidRDefault="0088706B" w:rsidP="00EE0A66">
      <w:pPr>
        <w:pStyle w:val="ad"/>
        <w:numPr>
          <w:ilvl w:val="0"/>
          <w:numId w:val="1"/>
        </w:numPr>
        <w:spacing w:line="360" w:lineRule="auto"/>
        <w:jc w:val="both"/>
        <w:rPr>
          <w:rFonts w:ascii="Arial" w:hAnsi="Arial"/>
          <w:noProof w:val="0"/>
        </w:rPr>
      </w:pPr>
      <w:r>
        <w:rPr>
          <w:rFonts w:ascii="Arial" w:hAnsi="Arial" w:hint="cs"/>
          <w:noProof w:val="0"/>
          <w:rtl/>
        </w:rPr>
        <w:t xml:space="preserve">בתביעת לביא, הסך של 50,000 ₪ צמוד בתוספת רבית כדין ממועד </w:t>
      </w:r>
      <w:r w:rsidR="00EE0A66">
        <w:rPr>
          <w:rFonts w:ascii="Arial" w:hAnsi="Arial" w:hint="cs"/>
          <w:noProof w:val="0"/>
          <w:rtl/>
        </w:rPr>
        <w:t xml:space="preserve">הגשת התביעה </w:t>
      </w:r>
      <w:r>
        <w:rPr>
          <w:rFonts w:ascii="Arial" w:hAnsi="Arial" w:hint="cs"/>
          <w:noProof w:val="0"/>
          <w:rtl/>
        </w:rPr>
        <w:t>ועד מועד התשלום בפועל. כמו כן, רבע מסכום האגרות ששולמו צמוד בתוספת רבית כדין ממוע</w:t>
      </w:r>
      <w:r w:rsidR="00EE0A66">
        <w:rPr>
          <w:rFonts w:ascii="Arial" w:hAnsi="Arial" w:hint="cs"/>
          <w:noProof w:val="0"/>
          <w:rtl/>
        </w:rPr>
        <w:t>ד ההוצאה ועד מועד התשלום בפועל ו</w:t>
      </w:r>
      <w:r>
        <w:rPr>
          <w:rFonts w:ascii="Arial" w:hAnsi="Arial" w:hint="cs"/>
          <w:noProof w:val="0"/>
          <w:rtl/>
        </w:rPr>
        <w:t xml:space="preserve">הסך של </w:t>
      </w:r>
      <w:r w:rsidR="00EE0A66">
        <w:rPr>
          <w:rFonts w:ascii="Arial" w:hAnsi="Arial" w:hint="cs"/>
          <w:noProof w:val="0"/>
          <w:rtl/>
        </w:rPr>
        <w:t>12</w:t>
      </w:r>
      <w:r>
        <w:rPr>
          <w:rFonts w:ascii="Arial" w:hAnsi="Arial" w:hint="cs"/>
          <w:noProof w:val="0"/>
          <w:rtl/>
        </w:rPr>
        <w:t>,000 ₪ צמוד בתוספת רבית כדין ממועד מתן פסק הדין ועד מועד התשלום בפועל.</w:t>
      </w:r>
    </w:p>
    <w:p w:rsidR="0088706B" w:rsidRPr="0088706B" w:rsidRDefault="0088706B" w:rsidP="0088706B">
      <w:pPr>
        <w:pStyle w:val="ad"/>
        <w:rPr>
          <w:rFonts w:ascii="Arial" w:hAnsi="Arial"/>
          <w:noProof w:val="0"/>
          <w:rtl/>
        </w:rPr>
      </w:pPr>
    </w:p>
    <w:p w:rsidR="00EE0A66" w:rsidRDefault="0088706B" w:rsidP="00EE0A66">
      <w:pPr>
        <w:pStyle w:val="ad"/>
        <w:numPr>
          <w:ilvl w:val="0"/>
          <w:numId w:val="1"/>
        </w:numPr>
        <w:spacing w:line="360" w:lineRule="auto"/>
        <w:jc w:val="both"/>
        <w:rPr>
          <w:rFonts w:ascii="Arial" w:hAnsi="Arial"/>
          <w:noProof w:val="0"/>
        </w:rPr>
      </w:pPr>
      <w:r>
        <w:rPr>
          <w:rFonts w:ascii="Arial" w:hAnsi="Arial" w:hint="cs"/>
          <w:noProof w:val="0"/>
          <w:rtl/>
        </w:rPr>
        <w:t xml:space="preserve">בתביעת קנר, </w:t>
      </w:r>
      <w:r w:rsidR="00EE0A66">
        <w:rPr>
          <w:rFonts w:ascii="Arial" w:hAnsi="Arial" w:hint="cs"/>
          <w:noProof w:val="0"/>
          <w:rtl/>
        </w:rPr>
        <w:t>הסך של 75,000 ₪ צמוד בתוספת רבית כדין ממועד הגשת התביעה ועד מועד התשלום בפועל. כמו כן, רבע מסכום האגרות ששולמו ושכר העדים ששולם צמוד בתוספת רבית כדין ממועד ההוצאה ועד מועד התשלום בפועל והסך של 15,000 ₪ צמוד בתוספת רבית כדין ממועד מתן פסק הדין ועד מועד התשלום בפועל.</w:t>
      </w:r>
    </w:p>
    <w:p w:rsidR="0088706B" w:rsidRPr="00FF101C" w:rsidRDefault="0088706B" w:rsidP="00EE0A66">
      <w:pPr>
        <w:pStyle w:val="ad"/>
        <w:spacing w:line="360" w:lineRule="auto"/>
        <w:jc w:val="both"/>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p w:rsidR="00694556" w:rsidRDefault="00005C8B" w:rsidP="00805D72">
      <w:pPr>
        <w:spacing w:line="360" w:lineRule="auto"/>
        <w:jc w:val="both"/>
        <w:rPr>
          <w:rFonts w:ascii="Arial" w:hAnsi="Arial"/>
          <w:noProof w:val="0"/>
          <w:rtl/>
        </w:rPr>
      </w:pPr>
      <w:r>
        <w:rPr>
          <w:rFonts w:ascii="Arial" w:hAnsi="Arial"/>
          <w:noProof w:val="0"/>
          <w:rtl/>
        </w:rPr>
        <w:t xml:space="preserve">ניתן היום,  </w:t>
      </w:r>
      <w:sdt>
        <w:sdtPr>
          <w:rPr>
            <w:rtl/>
          </w:rPr>
          <w:alias w:val="1455"/>
          <w:tag w:val="1455"/>
          <w:id w:val="242217728"/>
          <w:text w:multiLine="1"/>
        </w:sdtPr>
        <w:sdtEndPr/>
        <w:sdtContent>
          <w:r>
            <w:rPr>
              <w:rFonts w:ascii="Arial" w:hAnsi="Arial" w:hint="cs"/>
              <w:noProof w:val="0"/>
              <w:rtl/>
            </w:rPr>
            <w:t>י"ט אב תשפ"ב</w:t>
          </w:r>
        </w:sdtContent>
      </w:sdt>
      <w:r>
        <w:rPr>
          <w:rFonts w:ascii="Arial" w:hAnsi="Arial"/>
          <w:noProof w:val="0"/>
          <w:rtl/>
        </w:rPr>
        <w:t xml:space="preserve">, </w:t>
      </w:r>
      <w:sdt>
        <w:sdtPr>
          <w:rPr>
            <w:rtl/>
          </w:rPr>
          <w:alias w:val="1456"/>
          <w:tag w:val="1456"/>
          <w:id w:val="-1101635932"/>
          <w:text w:multiLine="1"/>
        </w:sdtPr>
        <w:sdtEndPr/>
        <w:sdtContent>
          <w:r>
            <w:rPr>
              <w:rFonts w:ascii="Arial" w:hAnsi="Arial" w:hint="cs"/>
              <w:noProof w:val="0"/>
              <w:rtl/>
            </w:rPr>
            <w:t>16 אוגוסט 2022</w:t>
          </w:r>
        </w:sdtContent>
      </w:sdt>
      <w:r>
        <w:rPr>
          <w:rFonts w:ascii="Arial" w:hAnsi="Arial"/>
          <w:noProof w:val="0"/>
          <w:rtl/>
        </w:rPr>
        <w:t>, בהעדר הצדדים.</w:t>
      </w:r>
    </w:p>
    <w:p w:rsidR="005B0F49" w:rsidRDefault="005B0F49" w:rsidP="00633C4F">
      <w:pPr>
        <w:spacing w:line="360" w:lineRule="auto"/>
        <w:jc w:val="both"/>
        <w:rPr>
          <w:rFonts w:ascii="Arial" w:hAnsi="Arial"/>
          <w:noProof w:val="0"/>
          <w:rtl/>
        </w:rPr>
      </w:pP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sidR="00633C4F">
        <w:rPr>
          <w:rFonts w:ascii="Arial" w:hAnsi="Arial"/>
          <w:noProof w:val="0"/>
          <w:rtl/>
        </w:rPr>
        <w:tab/>
      </w:r>
      <w:sdt>
        <w:sdtPr>
          <w:rPr>
            <w:rFonts w:ascii="Arial" w:hAnsi="Arial" w:hint="cs"/>
            <w:noProof w:val="0"/>
            <w:rtl/>
          </w:rPr>
          <w:alias w:val="2045"/>
          <w:tag w:val="2045"/>
          <w:id w:val="1736736771"/>
          <w:placeholder>
            <w:docPart w:val="03459962B6984C23A2D5882F7D086C2E"/>
          </w:placeholder>
          <w:showingPlcHdr/>
          <w:text w:multiLine="1"/>
        </w:sdtPr>
        <w:sdtEndPr/>
        <w:sdtContent/>
      </w:sdt>
      <w:r>
        <w:rPr>
          <w:rFonts w:ascii="Arial" w:hAnsi="Arial" w:hint="cs"/>
          <w:noProof w:val="0"/>
          <w:rtl/>
        </w:rPr>
        <w:tab/>
      </w:r>
      <w:r>
        <w:rPr>
          <w:rFonts w:ascii="Arial" w:hAnsi="Arial" w:hint="cs"/>
          <w:noProof w:val="0"/>
          <w:rtl/>
        </w:rPr>
        <w:tab/>
      </w:r>
      <w:r w:rsidR="00633C4F">
        <w:rPr>
          <w:rFonts w:ascii="Arial" w:hAnsi="Arial"/>
          <w:noProof w:val="0"/>
          <w:rtl/>
        </w:rPr>
        <w:t xml:space="preserve"> </w:t>
      </w:r>
    </w:p>
    <w:p w:rsidR="00694556" w:rsidRDefault="008A3E84" w:rsidP="00633C4F">
      <w:pPr>
        <w:spacing w:line="360" w:lineRule="auto"/>
        <w:ind w:left="3600" w:firstLine="720"/>
      </w:pPr>
      <w:sdt>
        <w:sdtPr>
          <w:rPr>
            <w:rtl/>
          </w:rPr>
          <w:alias w:val="MergeField"/>
          <w:tag w:val="1237"/>
          <w:id w:val="585343732"/>
        </w:sdtPr>
        <w:sdtEndPr/>
        <w:sdtContent>
          <w:r w:rsidR="00F141B7">
            <w:drawing>
              <wp:inline distT="0" distB="0" distL="0" distR="0" wp14:editId="50D07946">
                <wp:extent cx="1762125" cy="895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8" cstate="print">
                          <a:extLst/>
                        </a:blip>
                        <a:stretch>
                          <a:fillRect/>
                        </a:stretch>
                      </pic:blipFill>
                      <pic:spPr>
                        <a:xfrm>
                          <a:off x="0" y="0"/>
                          <a:ext cx="1762125" cy="895350"/>
                        </a:xfrm>
                        <a:prstGeom prst="rect">
                          <a:avLst/>
                        </a:prstGeom>
                      </pic:spPr>
                    </pic:pic>
                  </a:graphicData>
                </a:graphic>
              </wp:inline>
            </w:drawing>
          </w:r>
        </w:sdtContent>
      </w:sdt>
    </w:p>
    <w:p w:rsidR="00694556" w:rsidRDefault="00694556" w:rsidP="00633C4F">
      <w:pPr>
        <w:spacing w:line="360" w:lineRule="auto"/>
        <w:ind w:left="3600" w:firstLine="720"/>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sectPr w:rsidR="00694556" w:rsidSect="003725BC">
      <w:headerReference w:type="default" r:id="rId9"/>
      <w:footerReference w:type="default" r:id="rId10"/>
      <w:pgSz w:w="11907" w:h="16840" w:code="9"/>
      <w:pgMar w:top="1440" w:right="1800" w:bottom="1440" w:left="1800" w:header="720" w:footer="737" w:gutter="0"/>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556" w:rsidRDefault="00005C8B">
      <w:r>
        <w:separator/>
      </w:r>
    </w:p>
  </w:endnote>
  <w:endnote w:type="continuationSeparator" w:id="0">
    <w:p w:rsidR="00694556" w:rsidRDefault="00005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A62BD0" w:rsidRDefault="002352F7">
    <w:pPr>
      <w:pStyle w:val="a4"/>
      <w:jc w:val="center"/>
      <w:rPr>
        <w:rStyle w:val="ab"/>
      </w:rPr>
    </w:pPr>
    <w:r w:rsidRPr="00A62BD0">
      <w:rPr>
        <w:rStyle w:val="ab"/>
      </w:rPr>
      <w:fldChar w:fldCharType="begin"/>
    </w:r>
    <w:r w:rsidR="00005C8B" w:rsidRPr="00A62BD0">
      <w:rPr>
        <w:rStyle w:val="ab"/>
      </w:rPr>
      <w:instrText xml:space="preserve"> PAGE </w:instrText>
    </w:r>
    <w:r w:rsidRPr="00A62BD0">
      <w:rPr>
        <w:rStyle w:val="ab"/>
      </w:rPr>
      <w:fldChar w:fldCharType="separate"/>
    </w:r>
    <w:r w:rsidR="008A3E84">
      <w:rPr>
        <w:rStyle w:val="ab"/>
        <w:rtl/>
      </w:rPr>
      <w:t>1</w:t>
    </w:r>
    <w:r w:rsidRPr="00A62BD0">
      <w:rPr>
        <w:rStyle w:val="ab"/>
      </w:rPr>
      <w:fldChar w:fldCharType="end"/>
    </w:r>
    <w:r w:rsidR="00005C8B" w:rsidRPr="00A62BD0">
      <w:rPr>
        <w:rStyle w:val="ab"/>
        <w:rFonts w:hint="cs"/>
        <w:rtl/>
      </w:rPr>
      <w:t xml:space="preserve"> מתוך </w:t>
    </w:r>
    <w:r w:rsidRPr="00A62BD0">
      <w:rPr>
        <w:rStyle w:val="ab"/>
      </w:rPr>
      <w:fldChar w:fldCharType="begin"/>
    </w:r>
    <w:r w:rsidR="00005C8B" w:rsidRPr="00A62BD0">
      <w:rPr>
        <w:rStyle w:val="ab"/>
      </w:rPr>
      <w:instrText xml:space="preserve"> NUMPAGES </w:instrText>
    </w:r>
    <w:r w:rsidRPr="00A62BD0">
      <w:rPr>
        <w:rStyle w:val="ab"/>
      </w:rPr>
      <w:fldChar w:fldCharType="separate"/>
    </w:r>
    <w:r w:rsidR="008A3E84">
      <w:rPr>
        <w:rStyle w:val="ab"/>
        <w:rtl/>
      </w:rPr>
      <w:t>1</w:t>
    </w:r>
    <w:r w:rsidRPr="00A62BD0">
      <w:rPr>
        <w:rStyle w:val="a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556" w:rsidRDefault="00005C8B">
      <w:r>
        <w:separator/>
      </w:r>
    </w:p>
  </w:footnote>
  <w:footnote w:type="continuationSeparator" w:id="0">
    <w:p w:rsidR="00694556" w:rsidRDefault="00005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1277D7">
    <w:pPr>
      <w:pStyle w:val="a3"/>
      <w:jc w:val="center"/>
      <w:rPr>
        <w:rFonts w:cs="FrankRuehl"/>
        <w:noProof w:val="0"/>
        <w:sz w:val="28"/>
        <w:szCs w:val="28"/>
        <w:rtl/>
      </w:rPr>
    </w:pPr>
    <w:r>
      <w:rPr>
        <w:rFonts w:cs="FrankRuehl"/>
        <w:sz w:val="28"/>
        <w:szCs w:val="28"/>
      </w:rPr>
      <w:drawing>
        <wp:inline distT="0" distB="0" distL="0" distR="0" wp14:anchorId="00BC388D" wp14:editId="4FD22DBF">
          <wp:extent cx="371475" cy="466725"/>
          <wp:effectExtent l="0" t="0" r="9525" b="952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8307"/>
    </w:tblGrid>
    <w:tr w:rsidR="00694556" w:rsidTr="00D26B56">
      <w:trPr>
        <w:trHeight w:hRule="exact" w:val="670"/>
        <w:jc w:val="center"/>
      </w:trPr>
      <w:sdt>
        <w:sdtPr>
          <w:rPr>
            <w:sz w:val="32"/>
            <w:szCs w:val="32"/>
            <w:rtl/>
          </w:rPr>
          <w:alias w:val="1174"/>
          <w:tag w:val="1174"/>
          <w:id w:val="-1775709220"/>
          <w:text/>
        </w:sdtPr>
        <w:sdtEndPr/>
        <w:sdtContent>
          <w:tc>
            <w:tcPr>
              <w:tcW w:w="8307" w:type="dxa"/>
            </w:tcPr>
            <w:p w:rsidR="00D26B56" w:rsidRDefault="00005C8B">
              <w:pPr>
                <w:pStyle w:val="a3"/>
                <w:jc w:val="center"/>
                <w:rPr>
                  <w:rFonts w:ascii="Tahoma" w:hAnsi="Tahoma"/>
                  <w:noProof w:val="0"/>
                  <w:color w:val="000080"/>
                  <w:sz w:val="32"/>
                  <w:szCs w:val="32"/>
                  <w:rtl/>
                </w:rPr>
              </w:pPr>
              <w:r w:rsidRPr="00CD0055">
                <w:rPr>
                  <w:rFonts w:ascii="Tahoma" w:hAnsi="Tahoma"/>
                  <w:b/>
                  <w:bCs/>
                  <w:noProof w:val="0"/>
                  <w:color w:val="000080"/>
                  <w:sz w:val="32"/>
                  <w:szCs w:val="32"/>
                  <w:rtl/>
                </w:rPr>
                <w:t>בית משפט השלום בתל אביב - יפו</w:t>
              </w:r>
            </w:p>
            <w:p w:rsidR="00694556" w:rsidRPr="00D26B56" w:rsidRDefault="00694556" w:rsidP="00D26B56">
              <w:pPr>
                <w:rPr>
                  <w:rtl/>
                </w:rPr>
              </w:pPr>
            </w:p>
          </w:tc>
        </w:sdtContent>
      </w:sdt>
    </w:tr>
    <w:tr w:rsidR="00694556" w:rsidRPr="00CD0055" w:rsidTr="00D26B56">
      <w:trPr>
        <w:trHeight w:val="337"/>
        <w:jc w:val="center"/>
      </w:trPr>
      <w:tc>
        <w:tcPr>
          <w:tcW w:w="8307" w:type="dxa"/>
        </w:tcPr>
        <w:p w:rsidR="00694556" w:rsidRPr="00CD0055" w:rsidRDefault="008A3E84" w:rsidP="004C5CA7">
          <w:pPr>
            <w:rPr>
              <w:b/>
              <w:bCs/>
              <w:noProof w:val="0"/>
              <w:sz w:val="26"/>
              <w:szCs w:val="26"/>
              <w:rtl/>
            </w:rPr>
          </w:pPr>
          <w:sdt>
            <w:sdtPr>
              <w:rPr>
                <w:b/>
                <w:bCs/>
                <w:noProof w:val="0"/>
                <w:sz w:val="26"/>
                <w:szCs w:val="26"/>
                <w:rtl/>
              </w:rPr>
              <w:alias w:val="1170"/>
              <w:tag w:val="1170"/>
              <w:id w:val="299038016"/>
              <w:text w:multiLine="1"/>
            </w:sdtPr>
            <w:sdtEndPr/>
            <w:sdtContent>
              <w:r w:rsidR="00590BFF">
                <w:rPr>
                  <w:b/>
                  <w:bCs/>
                  <w:noProof w:val="0"/>
                  <w:sz w:val="26"/>
                  <w:szCs w:val="26"/>
                  <w:rtl/>
                </w:rPr>
                <w:t>ת"א</w:t>
              </w:r>
            </w:sdtContent>
          </w:sdt>
          <w:r w:rsidR="00005C8B" w:rsidRPr="00CD0055">
            <w:rPr>
              <w:b/>
              <w:bCs/>
              <w:noProof w:val="0"/>
              <w:sz w:val="26"/>
              <w:szCs w:val="26"/>
              <w:rtl/>
            </w:rPr>
            <w:t xml:space="preserve"> </w:t>
          </w:r>
          <w:sdt>
            <w:sdtPr>
              <w:rPr>
                <w:b/>
                <w:bCs/>
                <w:noProof w:val="0"/>
                <w:sz w:val="26"/>
                <w:szCs w:val="26"/>
                <w:rtl/>
              </w:rPr>
              <w:alias w:val="1171"/>
              <w:tag w:val="1171"/>
              <w:id w:val="81650337"/>
              <w:text w:multiLine="1"/>
            </w:sdtPr>
            <w:sdtEndPr/>
            <w:sdtContent>
              <w:r w:rsidR="00590BFF">
                <w:rPr>
                  <w:b/>
                  <w:bCs/>
                  <w:noProof w:val="0"/>
                  <w:sz w:val="26"/>
                  <w:szCs w:val="26"/>
                  <w:rtl/>
                </w:rPr>
                <w:t>75385-12-20</w:t>
              </w:r>
            </w:sdtContent>
          </w:sdt>
          <w:r w:rsidR="00005C8B" w:rsidRPr="00CD0055">
            <w:rPr>
              <w:b/>
              <w:bCs/>
              <w:noProof w:val="0"/>
              <w:sz w:val="26"/>
              <w:szCs w:val="26"/>
              <w:rtl/>
            </w:rPr>
            <w:t xml:space="preserve"> </w:t>
          </w:r>
          <w:sdt>
            <w:sdtPr>
              <w:rPr>
                <w:b/>
                <w:bCs/>
                <w:noProof w:val="0"/>
                <w:sz w:val="26"/>
                <w:szCs w:val="26"/>
                <w:rtl/>
              </w:rPr>
              <w:alias w:val="1172"/>
              <w:tag w:val="1172"/>
              <w:id w:val="-1742169342"/>
              <w:text w:multiLine="1"/>
            </w:sdtPr>
            <w:sdtEndPr/>
            <w:sdtContent>
              <w:r w:rsidR="00590BFF">
                <w:rPr>
                  <w:b/>
                  <w:bCs/>
                  <w:noProof w:val="0"/>
                  <w:sz w:val="26"/>
                  <w:szCs w:val="26"/>
                  <w:rtl/>
                </w:rPr>
                <w:t>לביא ואח' נ' פרידפרטיג</w:t>
              </w:r>
            </w:sdtContent>
          </w:sdt>
        </w:p>
        <w:p w:rsidR="00694556" w:rsidRPr="00CD0055" w:rsidRDefault="008A3E84" w:rsidP="004C5CA7">
          <w:pPr>
            <w:rPr>
              <w:b/>
              <w:bCs/>
              <w:noProof w:val="0"/>
              <w:sz w:val="26"/>
              <w:szCs w:val="26"/>
              <w:rtl/>
            </w:rPr>
          </w:pPr>
          <w:sdt>
            <w:sdtPr>
              <w:rPr>
                <w:b/>
                <w:bCs/>
                <w:noProof w:val="0"/>
                <w:sz w:val="26"/>
                <w:szCs w:val="26"/>
                <w:rtl/>
              </w:rPr>
              <w:alias w:val="1170"/>
              <w:tag w:val="1170"/>
              <w:id w:val="-1980837145"/>
              <w:text w:multiLine="1"/>
            </w:sdtPr>
            <w:sdtEndPr/>
            <w:sdtContent>
              <w:r w:rsidR="00590BFF">
                <w:rPr>
                  <w:b/>
                  <w:bCs/>
                  <w:noProof w:val="0"/>
                  <w:sz w:val="26"/>
                  <w:szCs w:val="26"/>
                  <w:rtl/>
                </w:rPr>
                <w:t>ת"א</w:t>
              </w:r>
            </w:sdtContent>
          </w:sdt>
          <w:r w:rsidR="00005C8B" w:rsidRPr="00CD0055">
            <w:rPr>
              <w:b/>
              <w:bCs/>
              <w:noProof w:val="0"/>
              <w:sz w:val="26"/>
              <w:szCs w:val="26"/>
              <w:rtl/>
            </w:rPr>
            <w:t xml:space="preserve"> </w:t>
          </w:r>
          <w:sdt>
            <w:sdtPr>
              <w:rPr>
                <w:b/>
                <w:bCs/>
                <w:noProof w:val="0"/>
                <w:sz w:val="26"/>
                <w:szCs w:val="26"/>
                <w:rtl/>
              </w:rPr>
              <w:alias w:val="1171"/>
              <w:tag w:val="1171"/>
              <w:id w:val="1560667596"/>
              <w:text w:multiLine="1"/>
            </w:sdtPr>
            <w:sdtEndPr/>
            <w:sdtContent>
              <w:r w:rsidR="00590BFF">
                <w:rPr>
                  <w:b/>
                  <w:bCs/>
                  <w:noProof w:val="0"/>
                  <w:sz w:val="26"/>
                  <w:szCs w:val="26"/>
                  <w:rtl/>
                </w:rPr>
                <w:t>75416-12-20</w:t>
              </w:r>
            </w:sdtContent>
          </w:sdt>
          <w:r w:rsidR="00005C8B" w:rsidRPr="00CD0055">
            <w:rPr>
              <w:b/>
              <w:bCs/>
              <w:noProof w:val="0"/>
              <w:sz w:val="26"/>
              <w:szCs w:val="26"/>
              <w:rtl/>
            </w:rPr>
            <w:t xml:space="preserve"> </w:t>
          </w:r>
          <w:sdt>
            <w:sdtPr>
              <w:rPr>
                <w:b/>
                <w:bCs/>
                <w:noProof w:val="0"/>
                <w:sz w:val="26"/>
                <w:szCs w:val="26"/>
                <w:rtl/>
              </w:rPr>
              <w:alias w:val="1172"/>
              <w:tag w:val="1172"/>
              <w:id w:val="609544309"/>
              <w:text w:multiLine="1"/>
            </w:sdtPr>
            <w:sdtEndPr/>
            <w:sdtContent>
              <w:r w:rsidR="00590BFF">
                <w:rPr>
                  <w:b/>
                  <w:bCs/>
                  <w:noProof w:val="0"/>
                  <w:sz w:val="26"/>
                  <w:szCs w:val="26"/>
                  <w:rtl/>
                </w:rPr>
                <w:t>קנר נ' פרידפרטיג</w:t>
              </w:r>
            </w:sdtContent>
          </w:sdt>
        </w:p>
        <w:p w:rsidR="00957C90" w:rsidRPr="00CD0055" w:rsidRDefault="00957C90" w:rsidP="000B2E97">
          <w:pPr>
            <w:rPr>
              <w:b/>
              <w:bCs/>
              <w:noProof w:val="0"/>
              <w:sz w:val="26"/>
              <w:szCs w:val="26"/>
              <w:rtl/>
            </w:rPr>
          </w:pPr>
          <w:r w:rsidRPr="00CD0055">
            <w:rPr>
              <w:rFonts w:hint="cs"/>
              <w:b/>
              <w:bCs/>
              <w:noProof w:val="0"/>
              <w:sz w:val="26"/>
              <w:szCs w:val="26"/>
              <w:rtl/>
            </w:rPr>
            <w:t xml:space="preserve"> </w:t>
          </w:r>
        </w:p>
      </w:tc>
    </w:tr>
  </w:tbl>
  <w:p w:rsidR="00694556" w:rsidRPr="00CD0055" w:rsidRDefault="00694556">
    <w:pPr>
      <w:pStyle w:val="a3"/>
      <w:rPr>
        <w:noProof w:val="0"/>
        <w:sz w:val="26"/>
        <w:szCs w:val="26"/>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B9440C0"/>
    <w:multiLevelType w:val="hybridMultilevel"/>
    <w:tmpl w:val="C9D0C8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hdrShapeDefaults>
    <o:shapedefaults v:ext="edit" spidmax="141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28A8"/>
    <w:rsid w:val="00005C8B"/>
    <w:rsid w:val="000146C2"/>
    <w:rsid w:val="00016C35"/>
    <w:rsid w:val="000258FD"/>
    <w:rsid w:val="00040194"/>
    <w:rsid w:val="000564AB"/>
    <w:rsid w:val="00060BA2"/>
    <w:rsid w:val="00084BB2"/>
    <w:rsid w:val="00086526"/>
    <w:rsid w:val="000A3FB2"/>
    <w:rsid w:val="000B2E97"/>
    <w:rsid w:val="000B54F7"/>
    <w:rsid w:val="000B557F"/>
    <w:rsid w:val="000D4A02"/>
    <w:rsid w:val="000D60AF"/>
    <w:rsid w:val="000E6D3A"/>
    <w:rsid w:val="0010117E"/>
    <w:rsid w:val="001072A9"/>
    <w:rsid w:val="00121F97"/>
    <w:rsid w:val="001270AF"/>
    <w:rsid w:val="001277D7"/>
    <w:rsid w:val="00132017"/>
    <w:rsid w:val="00140E42"/>
    <w:rsid w:val="0014234E"/>
    <w:rsid w:val="00145A87"/>
    <w:rsid w:val="00147FD3"/>
    <w:rsid w:val="00187998"/>
    <w:rsid w:val="00187BA4"/>
    <w:rsid w:val="001C4003"/>
    <w:rsid w:val="001F5474"/>
    <w:rsid w:val="0020303D"/>
    <w:rsid w:val="002352F7"/>
    <w:rsid w:val="002402BF"/>
    <w:rsid w:val="00246975"/>
    <w:rsid w:val="00261FFD"/>
    <w:rsid w:val="00272519"/>
    <w:rsid w:val="0028697F"/>
    <w:rsid w:val="00290324"/>
    <w:rsid w:val="00294BD2"/>
    <w:rsid w:val="00295DD1"/>
    <w:rsid w:val="002A2173"/>
    <w:rsid w:val="002D7046"/>
    <w:rsid w:val="002E173E"/>
    <w:rsid w:val="002F7655"/>
    <w:rsid w:val="00331EE1"/>
    <w:rsid w:val="0034370A"/>
    <w:rsid w:val="003629B3"/>
    <w:rsid w:val="003725BC"/>
    <w:rsid w:val="00381D3A"/>
    <w:rsid w:val="003823DA"/>
    <w:rsid w:val="003A05CF"/>
    <w:rsid w:val="003B392B"/>
    <w:rsid w:val="003E29CD"/>
    <w:rsid w:val="004062D4"/>
    <w:rsid w:val="004231D2"/>
    <w:rsid w:val="00426088"/>
    <w:rsid w:val="00426D66"/>
    <w:rsid w:val="0043595F"/>
    <w:rsid w:val="0046753C"/>
    <w:rsid w:val="0047645A"/>
    <w:rsid w:val="00485130"/>
    <w:rsid w:val="004C076B"/>
    <w:rsid w:val="004C5CA7"/>
    <w:rsid w:val="004D49A3"/>
    <w:rsid w:val="004E2C7E"/>
    <w:rsid w:val="004E6E3C"/>
    <w:rsid w:val="00504010"/>
    <w:rsid w:val="005124F1"/>
    <w:rsid w:val="00530BAD"/>
    <w:rsid w:val="00541598"/>
    <w:rsid w:val="00541D18"/>
    <w:rsid w:val="00547DB7"/>
    <w:rsid w:val="00567324"/>
    <w:rsid w:val="00571300"/>
    <w:rsid w:val="00590BFF"/>
    <w:rsid w:val="005A4020"/>
    <w:rsid w:val="005B0F49"/>
    <w:rsid w:val="005B5F3E"/>
    <w:rsid w:val="005B61A6"/>
    <w:rsid w:val="005C7EC6"/>
    <w:rsid w:val="005D038C"/>
    <w:rsid w:val="005D4BDB"/>
    <w:rsid w:val="005F0438"/>
    <w:rsid w:val="0060626B"/>
    <w:rsid w:val="00622BAA"/>
    <w:rsid w:val="00625C89"/>
    <w:rsid w:val="00633C4F"/>
    <w:rsid w:val="00637D3D"/>
    <w:rsid w:val="00651D69"/>
    <w:rsid w:val="00655144"/>
    <w:rsid w:val="00671BD5"/>
    <w:rsid w:val="006805C1"/>
    <w:rsid w:val="006816EC"/>
    <w:rsid w:val="0068699E"/>
    <w:rsid w:val="00694556"/>
    <w:rsid w:val="006B4302"/>
    <w:rsid w:val="006D050D"/>
    <w:rsid w:val="006D3884"/>
    <w:rsid w:val="006D4077"/>
    <w:rsid w:val="006E168B"/>
    <w:rsid w:val="006E1A53"/>
    <w:rsid w:val="00704A29"/>
    <w:rsid w:val="007056AA"/>
    <w:rsid w:val="00711AE0"/>
    <w:rsid w:val="007211F0"/>
    <w:rsid w:val="00735537"/>
    <w:rsid w:val="00744F41"/>
    <w:rsid w:val="007506A8"/>
    <w:rsid w:val="00784385"/>
    <w:rsid w:val="007A21B9"/>
    <w:rsid w:val="007A24FE"/>
    <w:rsid w:val="007A35AA"/>
    <w:rsid w:val="007A7960"/>
    <w:rsid w:val="007B39AB"/>
    <w:rsid w:val="007D3B01"/>
    <w:rsid w:val="007F1048"/>
    <w:rsid w:val="007F52A0"/>
    <w:rsid w:val="00800374"/>
    <w:rsid w:val="0080166A"/>
    <w:rsid w:val="00805D72"/>
    <w:rsid w:val="00816D15"/>
    <w:rsid w:val="00820005"/>
    <w:rsid w:val="0083107C"/>
    <w:rsid w:val="008448E8"/>
    <w:rsid w:val="00846D27"/>
    <w:rsid w:val="00853ED3"/>
    <w:rsid w:val="008610A7"/>
    <w:rsid w:val="00872868"/>
    <w:rsid w:val="0088706B"/>
    <w:rsid w:val="008A2619"/>
    <w:rsid w:val="008A3E84"/>
    <w:rsid w:val="008B0A87"/>
    <w:rsid w:val="008E1090"/>
    <w:rsid w:val="008E1332"/>
    <w:rsid w:val="00903896"/>
    <w:rsid w:val="00927813"/>
    <w:rsid w:val="00933DB3"/>
    <w:rsid w:val="00934F1C"/>
    <w:rsid w:val="00943642"/>
    <w:rsid w:val="00944D13"/>
    <w:rsid w:val="00953A80"/>
    <w:rsid w:val="0095662A"/>
    <w:rsid w:val="00957C90"/>
    <w:rsid w:val="00973F7A"/>
    <w:rsid w:val="009A292E"/>
    <w:rsid w:val="009D34CC"/>
    <w:rsid w:val="009E0263"/>
    <w:rsid w:val="009F640E"/>
    <w:rsid w:val="00A0260A"/>
    <w:rsid w:val="00A121F4"/>
    <w:rsid w:val="00A123A3"/>
    <w:rsid w:val="00A26419"/>
    <w:rsid w:val="00A267CF"/>
    <w:rsid w:val="00A43458"/>
    <w:rsid w:val="00A5290E"/>
    <w:rsid w:val="00A62BD0"/>
    <w:rsid w:val="00A644F5"/>
    <w:rsid w:val="00A80149"/>
    <w:rsid w:val="00AC4E19"/>
    <w:rsid w:val="00AD2A58"/>
    <w:rsid w:val="00AD43D6"/>
    <w:rsid w:val="00AE2A6D"/>
    <w:rsid w:val="00AF1ED6"/>
    <w:rsid w:val="00B03C9C"/>
    <w:rsid w:val="00B14234"/>
    <w:rsid w:val="00B2504F"/>
    <w:rsid w:val="00B32C61"/>
    <w:rsid w:val="00B368FE"/>
    <w:rsid w:val="00B4711D"/>
    <w:rsid w:val="00B52482"/>
    <w:rsid w:val="00B60E7B"/>
    <w:rsid w:val="00B730D9"/>
    <w:rsid w:val="00B7621C"/>
    <w:rsid w:val="00B77164"/>
    <w:rsid w:val="00B80CBD"/>
    <w:rsid w:val="00B82BA6"/>
    <w:rsid w:val="00B91A58"/>
    <w:rsid w:val="00BC3369"/>
    <w:rsid w:val="00BC4260"/>
    <w:rsid w:val="00BD2D2C"/>
    <w:rsid w:val="00BF3D85"/>
    <w:rsid w:val="00BF77EE"/>
    <w:rsid w:val="00C311AB"/>
    <w:rsid w:val="00C32E0F"/>
    <w:rsid w:val="00C42BF9"/>
    <w:rsid w:val="00C443BF"/>
    <w:rsid w:val="00C5235E"/>
    <w:rsid w:val="00C837E5"/>
    <w:rsid w:val="00C83C67"/>
    <w:rsid w:val="00C83E56"/>
    <w:rsid w:val="00CB344A"/>
    <w:rsid w:val="00CB3FFC"/>
    <w:rsid w:val="00CB4F7C"/>
    <w:rsid w:val="00CC1EF8"/>
    <w:rsid w:val="00CC3A19"/>
    <w:rsid w:val="00CD0055"/>
    <w:rsid w:val="00CF6E61"/>
    <w:rsid w:val="00CF6EC9"/>
    <w:rsid w:val="00D12B04"/>
    <w:rsid w:val="00D22A38"/>
    <w:rsid w:val="00D26B56"/>
    <w:rsid w:val="00D319B3"/>
    <w:rsid w:val="00D40A06"/>
    <w:rsid w:val="00D46D7D"/>
    <w:rsid w:val="00D53924"/>
    <w:rsid w:val="00D60849"/>
    <w:rsid w:val="00D71731"/>
    <w:rsid w:val="00D96D8C"/>
    <w:rsid w:val="00DB258B"/>
    <w:rsid w:val="00DC560D"/>
    <w:rsid w:val="00DD337E"/>
    <w:rsid w:val="00DD6BD0"/>
    <w:rsid w:val="00DD6CB7"/>
    <w:rsid w:val="00DE6CFA"/>
    <w:rsid w:val="00DE6E3D"/>
    <w:rsid w:val="00DE6F66"/>
    <w:rsid w:val="00DF1FE5"/>
    <w:rsid w:val="00DF5BFC"/>
    <w:rsid w:val="00E00B6F"/>
    <w:rsid w:val="00E13360"/>
    <w:rsid w:val="00E50B33"/>
    <w:rsid w:val="00E54642"/>
    <w:rsid w:val="00E97908"/>
    <w:rsid w:val="00EA49F2"/>
    <w:rsid w:val="00EA5B40"/>
    <w:rsid w:val="00ED1A56"/>
    <w:rsid w:val="00ED31C5"/>
    <w:rsid w:val="00EE0A66"/>
    <w:rsid w:val="00EE2A5F"/>
    <w:rsid w:val="00EE54C9"/>
    <w:rsid w:val="00EF3ED0"/>
    <w:rsid w:val="00F141B7"/>
    <w:rsid w:val="00F17E56"/>
    <w:rsid w:val="00F8485D"/>
    <w:rsid w:val="00F90317"/>
    <w:rsid w:val="00F9786B"/>
    <w:rsid w:val="00FB3308"/>
    <w:rsid w:val="00FB5EDA"/>
    <w:rsid w:val="00FD3059"/>
    <w:rsid w:val="00FD5724"/>
    <w:rsid w:val="00FE4DC1"/>
    <w:rsid w:val="00FF101C"/>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41313"/>
    <o:shapelayout v:ext="edit">
      <o:idmap v:ext="edit" data="1"/>
    </o:shapelayout>
  </w:shapeDefaults>
  <w:decimalSymbol w:val="."/>
  <w:listSeparator w:val=","/>
  <w15:docId w15:val="{1B536381-D80A-4082-BD55-2E470B05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957C90"/>
    <w:rPr>
      <w:color w:val="808080"/>
    </w:rPr>
  </w:style>
  <w:style w:type="paragraph" w:styleId="ad">
    <w:name w:val="List Paragraph"/>
    <w:basedOn w:val="a"/>
    <w:uiPriority w:val="34"/>
    <w:qFormat/>
    <w:rsid w:val="00CB34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5235742">
      <w:bodyDiv w:val="1"/>
      <w:marLeft w:val="0"/>
      <w:marRight w:val="0"/>
      <w:marTop w:val="0"/>
      <w:marBottom w:val="0"/>
      <w:divBdr>
        <w:top w:val="none" w:sz="0" w:space="0" w:color="auto"/>
        <w:left w:val="none" w:sz="0" w:space="0" w:color="auto"/>
        <w:bottom w:val="none" w:sz="0" w:space="0" w:color="auto"/>
        <w:right w:val="none" w:sz="0" w:space="0" w:color="auto"/>
      </w:divBdr>
    </w:div>
    <w:div w:id="12811128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559053404">
      <w:bodyDiv w:val="1"/>
      <w:marLeft w:val="0"/>
      <w:marRight w:val="0"/>
      <w:marTop w:val="0"/>
      <w:marBottom w:val="0"/>
      <w:divBdr>
        <w:top w:val="none" w:sz="0" w:space="0" w:color="auto"/>
        <w:left w:val="none" w:sz="0" w:space="0" w:color="auto"/>
        <w:bottom w:val="none" w:sz="0" w:space="0" w:color="auto"/>
        <w:right w:val="none" w:sz="0" w:space="0" w:color="auto"/>
      </w:divBdr>
    </w:div>
    <w:div w:id="1591815923">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3459962B6984C23A2D5882F7D086C2E"/>
        <w:category>
          <w:name w:val="כללי"/>
          <w:gallery w:val="placeholder"/>
        </w:category>
        <w:types>
          <w:type w:val="bbPlcHdr"/>
        </w:types>
        <w:behaviors>
          <w:behavior w:val="content"/>
        </w:behaviors>
        <w:guid w:val="{5E383C5D-E6B8-4517-AEE2-CFAFB9F0A071}"/>
      </w:docPartPr>
      <w:docPartBody>
        <w:p w:rsidR="00227C29" w:rsidRDefault="00CC5512">
          <w:r w:rsidRPr="00C03291">
            <w:rPr>
              <w:rStyle w:val="a3"/>
              <w:rtl/>
            </w:rPr>
            <w:t>סמן</w:t>
          </w:r>
        </w:p>
      </w:docPartBody>
    </w:docPart>
    <w:docPart>
      <w:docPartPr>
        <w:name w:val="CF23C55E153C472887A89D9B7136BCD7"/>
        <w:category>
          <w:name w:val="כללי"/>
          <w:gallery w:val="placeholder"/>
        </w:category>
        <w:types>
          <w:type w:val="bbPlcHdr"/>
        </w:types>
        <w:behaviors>
          <w:behavior w:val="content"/>
        </w:behaviors>
        <w:guid w:val="{36E9EF2C-15FA-4B95-A211-BCB9CC7330BA}"/>
      </w:docPartPr>
      <w:docPartBody>
        <w:p w:rsidR="0009649F" w:rsidRDefault="00992B1E" w:rsidP="00992B1E">
          <w:pPr>
            <w:pStyle w:val="CF23C55E153C472887A89D9B7136BCD7"/>
          </w:pPr>
          <w:r>
            <w:rPr>
              <w:rFonts w:ascii="Arial" w:hAnsi="Arial"/>
              <w:b/>
              <w:bCs/>
              <w:sz w:val="26"/>
              <w:szCs w:val="26"/>
              <w:rtl/>
            </w:rPr>
            <w:t>שם צד א' ללא שם של חסוי</w:t>
          </w:r>
        </w:p>
      </w:docPartBody>
    </w:docPart>
    <w:docPart>
      <w:docPartPr>
        <w:name w:val="194E34B33324450F97AD1D486216FCF5"/>
        <w:category>
          <w:name w:val="כללי"/>
          <w:gallery w:val="placeholder"/>
        </w:category>
        <w:types>
          <w:type w:val="bbPlcHdr"/>
        </w:types>
        <w:behaviors>
          <w:behavior w:val="content"/>
        </w:behaviors>
        <w:guid w:val="{F80DDA68-6EB1-44C9-9CD0-E49E279BC75A}"/>
      </w:docPartPr>
      <w:docPartBody>
        <w:p w:rsidR="0009649F" w:rsidRDefault="00992B1E" w:rsidP="00992B1E">
          <w:pPr>
            <w:pStyle w:val="194E34B33324450F97AD1D486216FCF5"/>
          </w:pPr>
          <w:r>
            <w:rPr>
              <w:rFonts w:ascii="Arial" w:hAnsi="Arial"/>
              <w:b/>
              <w:bCs/>
              <w:sz w:val="26"/>
              <w:szCs w:val="26"/>
              <w:rtl/>
            </w:rPr>
            <w:t>שם צד ב'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512"/>
    <w:rsid w:val="0009649F"/>
    <w:rsid w:val="00227C29"/>
    <w:rsid w:val="00992B1E"/>
    <w:rsid w:val="00CC551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5512"/>
    <w:pPr>
      <w:bidi/>
    </w:pPr>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C5512"/>
    <w:rPr>
      <w:color w:val="808080"/>
    </w:rPr>
  </w:style>
  <w:style w:type="paragraph" w:customStyle="1" w:styleId="CF23C55E153C472887A89D9B7136BCD7">
    <w:name w:val="CF23C55E153C472887A89D9B7136BCD7"/>
    <w:rsid w:val="00992B1E"/>
    <w:pPr>
      <w:bidi/>
    </w:pPr>
  </w:style>
  <w:style w:type="paragraph" w:customStyle="1" w:styleId="194E34B33324450F97AD1D486216FCF5">
    <w:name w:val="194E34B33324450F97AD1D486216FCF5"/>
    <w:rsid w:val="00992B1E"/>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4500</Words>
  <Characters>22500</Characters>
  <Application>Microsoft Office Word</Application>
  <DocSecurity>4</DocSecurity>
  <Lines>187</Lines>
  <Paragraphs>53</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26947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הדס לרנר</cp:lastModifiedBy>
  <cp:revision>2</cp:revision>
  <dcterms:created xsi:type="dcterms:W3CDTF">2022-08-31T15:46:00Z</dcterms:created>
  <dcterms:modified xsi:type="dcterms:W3CDTF">2022-08-31T15:46:00Z</dcterms:modified>
</cp:coreProperties>
</file>