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94424E">
      <w:pPr>
        <w:rPr>
          <w:rtl/>
        </w:rPr>
      </w:pPr>
      <w:bookmarkStart w:id="0" w:name="_GoBack"/>
      <w:bookmarkEnd w:id="0"/>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1800"/>
        <w:gridCol w:w="3771"/>
      </w:tblGrid>
      <w:tr w:rsidR="0094424E">
        <w:trPr>
          <w:trHeight w:val="295"/>
          <w:jc w:val="center"/>
        </w:trPr>
        <w:tc>
          <w:tcPr>
            <w:tcW w:w="5049" w:type="dxa"/>
            <w:gridSpan w:val="3"/>
          </w:tcPr>
          <w:p w:rsidR="0094424E" w:rsidRDefault="0094424E">
            <w:pPr>
              <w:rPr>
                <w:rFonts w:ascii="Arial" w:hAnsi="Arial"/>
                <w:b/>
                <w:bCs/>
                <w:noProof w:val="0"/>
                <w:sz w:val="26"/>
                <w:szCs w:val="26"/>
                <w:rtl/>
              </w:rPr>
            </w:pPr>
          </w:p>
        </w:tc>
        <w:tc>
          <w:tcPr>
            <w:tcW w:w="3771" w:type="dxa"/>
          </w:tcPr>
          <w:p w:rsidR="0094424E" w:rsidRDefault="0094424E" w:rsidP="00896889">
            <w:pPr>
              <w:rPr>
                <w:rFonts w:ascii="Arial" w:hAnsi="Arial"/>
                <w:b/>
                <w:bCs/>
                <w:noProof w:val="0"/>
                <w:sz w:val="26"/>
                <w:szCs w:val="26"/>
                <w:rtl/>
              </w:rPr>
            </w:pPr>
            <w:r>
              <w:rPr>
                <w:rFonts w:ascii="Arial" w:hAnsi="Arial"/>
                <w:b/>
                <w:bCs/>
                <w:noProof w:val="0"/>
                <w:sz w:val="26"/>
                <w:szCs w:val="26"/>
                <w:rtl/>
              </w:rPr>
              <w:t>מספר בקשה:</w:t>
            </w:r>
            <w:sdt>
              <w:sdtPr>
                <w:rPr>
                  <w:rtl/>
                </w:rPr>
                <w:alias w:val="1193"/>
                <w:tag w:val="1193"/>
                <w:id w:val="-636028727"/>
                <w:text w:multiLine="1"/>
              </w:sdtPr>
              <w:sdtEndPr/>
              <w:sdtContent>
                <w:r>
                  <w:rPr>
                    <w:rFonts w:ascii="Arial" w:hAnsi="Arial"/>
                    <w:b/>
                    <w:bCs/>
                    <w:noProof w:val="0"/>
                    <w:sz w:val="32"/>
                    <w:szCs w:val="32"/>
                    <w:rtl/>
                  </w:rPr>
                  <w:t>39</w:t>
                </w:r>
              </w:sdtContent>
            </w:sdt>
          </w:p>
        </w:tc>
      </w:tr>
      <w:tr w:rsidR="0094424E">
        <w:trPr>
          <w:jc w:val="center"/>
        </w:trPr>
        <w:tc>
          <w:tcPr>
            <w:tcW w:w="743" w:type="dxa"/>
          </w:tcPr>
          <w:p w:rsidR="0094424E" w:rsidRDefault="0094424E" w:rsidP="00E962E3">
            <w:pPr>
              <w:jc w:val="both"/>
              <w:rPr>
                <w:rFonts w:ascii="Arial" w:hAnsi="Arial"/>
                <w:b/>
                <w:bCs/>
                <w:rtl/>
              </w:rPr>
            </w:pPr>
            <w:r>
              <w:rPr>
                <w:rFonts w:ascii="Arial" w:hAnsi="Arial" w:hint="cs"/>
                <w:b/>
                <w:bCs/>
                <w:rtl/>
              </w:rPr>
              <w:t>ב</w:t>
            </w:r>
            <w:r>
              <w:rPr>
                <w:rFonts w:ascii="Arial" w:hAnsi="Arial"/>
                <w:b/>
                <w:bCs/>
                <w:rtl/>
              </w:rPr>
              <w:t xml:space="preserve">פני </w:t>
            </w:r>
          </w:p>
        </w:tc>
        <w:tc>
          <w:tcPr>
            <w:tcW w:w="8077" w:type="dxa"/>
            <w:gridSpan w:val="3"/>
          </w:tcPr>
          <w:p w:rsidR="0094424E" w:rsidRDefault="000529D2" w:rsidP="00DB2A1D">
            <w:pPr>
              <w:rPr>
                <w:rFonts w:ascii="Arial" w:hAnsi="Arial"/>
                <w:b/>
                <w:bCs/>
                <w:rtl/>
              </w:rPr>
            </w:pPr>
            <w:r>
              <w:rPr>
                <w:rFonts w:ascii="Arial" w:hAnsi="Arial" w:hint="cs"/>
                <w:b/>
                <w:bCs/>
                <w:rtl/>
              </w:rPr>
              <w:t>כבוד</w:t>
            </w:r>
            <w:r w:rsidR="0094424E">
              <w:rPr>
                <w:rFonts w:ascii="Arial" w:hAnsi="Arial" w:hint="cs"/>
                <w:b/>
                <w:bCs/>
                <w:rtl/>
              </w:rPr>
              <w:t xml:space="preserve"> ה</w:t>
            </w:r>
            <w:sdt>
              <w:sdtPr>
                <w:rPr>
                  <w:rtl/>
                </w:rPr>
                <w:alias w:val="1574"/>
                <w:tag w:val="1574"/>
                <w:id w:val="414602899"/>
                <w:text w:multiLine="1"/>
              </w:sdtPr>
              <w:sdtEndPr/>
              <w:sdtContent>
                <w:r>
                  <w:rPr>
                    <w:rFonts w:ascii="Arial" w:hAnsi="Arial"/>
                    <w:b/>
                    <w:bCs/>
                    <w:rtl/>
                  </w:rPr>
                  <w:t>שופטת</w:t>
                </w:r>
              </w:sdtContent>
            </w:sdt>
            <w:r w:rsidR="0094424E">
              <w:rPr>
                <w:rFonts w:ascii="Arial" w:hAnsi="Arial" w:hint="cs"/>
                <w:b/>
                <w:bCs/>
                <w:rtl/>
              </w:rPr>
              <w:t xml:space="preserve"> </w:t>
            </w:r>
            <w:sdt>
              <w:sdtPr>
                <w:rPr>
                  <w:rtl/>
                </w:rPr>
                <w:alias w:val="1573"/>
                <w:tag w:val="1573"/>
                <w:id w:val="-1751030614"/>
                <w:text w:multiLine="1"/>
              </w:sdtPr>
              <w:sdtEndPr/>
              <w:sdtContent>
                <w:r>
                  <w:rPr>
                    <w:rFonts w:ascii="Arial" w:hAnsi="Arial"/>
                    <w:b/>
                    <w:bCs/>
                    <w:rtl/>
                  </w:rPr>
                  <w:t>מרב בן-ארי</w:t>
                </w:r>
              </w:sdtContent>
            </w:sdt>
          </w:p>
          <w:p w:rsidR="0094424E" w:rsidRDefault="0094424E">
            <w:pPr>
              <w:rPr>
                <w:rFonts w:ascii="Arial" w:hAnsi="Arial" w:cs="FrankRuehl"/>
                <w:sz w:val="28"/>
                <w:szCs w:val="28"/>
                <w:highlight w:val="yellow"/>
              </w:rPr>
            </w:pPr>
          </w:p>
        </w:tc>
      </w:tr>
      <w:tr w:rsidR="0094424E" w:rsidTr="00465D36">
        <w:trPr>
          <w:jc w:val="center"/>
        </w:trPr>
        <w:tc>
          <w:tcPr>
            <w:tcW w:w="3249" w:type="dxa"/>
            <w:gridSpan w:val="2"/>
          </w:tcPr>
          <w:sdt>
            <w:sdtPr>
              <w:rPr>
                <w:rtl/>
              </w:rPr>
              <w:alias w:val="1180"/>
              <w:tag w:val="1180"/>
              <w:id w:val="637458750"/>
              <w:text w:multiLine="1"/>
            </w:sdtPr>
            <w:sdtEndPr/>
            <w:sdtContent>
              <w:p w:rsidR="00001A3B" w:rsidRDefault="00D85A03">
                <w:pPr>
                  <w:rPr>
                    <w:rFonts w:ascii="Arial" w:hAnsi="Arial"/>
                    <w:b/>
                    <w:bCs/>
                    <w:noProof w:val="0"/>
                    <w:sz w:val="26"/>
                    <w:szCs w:val="26"/>
                    <w:rtl/>
                  </w:rPr>
                </w:pPr>
                <w:r>
                  <w:rPr>
                    <w:rFonts w:ascii="Arial" w:hAnsi="Arial"/>
                    <w:b/>
                    <w:bCs/>
                    <w:noProof w:val="0"/>
                    <w:sz w:val="26"/>
                    <w:szCs w:val="26"/>
                    <w:rtl/>
                  </w:rPr>
                  <w:t>מבקשים</w:t>
                </w:r>
              </w:p>
            </w:sdtContent>
          </w:sdt>
        </w:tc>
        <w:tc>
          <w:tcPr>
            <w:tcW w:w="5571" w:type="dxa"/>
            <w:gridSpan w:val="2"/>
          </w:tcPr>
          <w:p w:rsidR="0094424E" w:rsidRDefault="00563203">
            <w:pPr>
              <w:rPr>
                <w:rFonts w:ascii="Arial" w:hAnsi="Arial"/>
                <w:b/>
                <w:bCs/>
                <w:noProof w:val="0"/>
                <w:sz w:val="26"/>
                <w:szCs w:val="26"/>
                <w:rtl/>
              </w:rPr>
            </w:pPr>
            <w:r>
              <w:rPr>
                <w:rFonts w:ascii="Arial" w:hAnsi="Arial" w:hint="cs"/>
                <w:b/>
                <w:bCs/>
                <w:noProof w:val="0"/>
                <w:sz w:val="26"/>
                <w:szCs w:val="26"/>
                <w:rtl/>
              </w:rPr>
              <w:t>פלוני</w:t>
            </w:r>
            <w:r w:rsidR="00D85A03">
              <w:rPr>
                <w:rFonts w:ascii="Arial" w:hAnsi="Arial" w:hint="cs"/>
                <w:b/>
                <w:bCs/>
                <w:noProof w:val="0"/>
                <w:sz w:val="26"/>
                <w:szCs w:val="26"/>
                <w:rtl/>
              </w:rPr>
              <w:t>ת</w:t>
            </w:r>
          </w:p>
          <w:p w:rsidR="0094424E" w:rsidRDefault="0094424E" w:rsidP="00F852D0">
            <w:pPr>
              <w:rPr>
                <w:b/>
                <w:bCs/>
                <w:noProof w:val="0"/>
                <w:sz w:val="26"/>
                <w:szCs w:val="26"/>
              </w:rPr>
            </w:pPr>
          </w:p>
        </w:tc>
      </w:tr>
      <w:tr w:rsidR="0094424E">
        <w:trPr>
          <w:jc w:val="center"/>
        </w:trPr>
        <w:tc>
          <w:tcPr>
            <w:tcW w:w="8820" w:type="dxa"/>
            <w:gridSpan w:val="4"/>
          </w:tcPr>
          <w:p w:rsidR="0094424E" w:rsidRDefault="0094424E">
            <w:pPr>
              <w:rPr>
                <w:rFonts w:ascii="Arial" w:hAnsi="Arial"/>
                <w:b/>
                <w:bCs/>
                <w:noProof w:val="0"/>
                <w:sz w:val="26"/>
                <w:szCs w:val="26"/>
                <w:rtl/>
              </w:rPr>
            </w:pPr>
          </w:p>
          <w:p w:rsidR="0094424E" w:rsidRDefault="0094424E">
            <w:pPr>
              <w:jc w:val="center"/>
              <w:rPr>
                <w:rFonts w:ascii="Arial" w:hAnsi="Arial"/>
                <w:b/>
                <w:bCs/>
                <w:noProof w:val="0"/>
                <w:sz w:val="26"/>
                <w:szCs w:val="26"/>
                <w:rtl/>
              </w:rPr>
            </w:pPr>
            <w:r>
              <w:rPr>
                <w:rFonts w:ascii="Arial" w:hAnsi="Arial"/>
                <w:b/>
                <w:bCs/>
                <w:noProof w:val="0"/>
                <w:sz w:val="26"/>
                <w:szCs w:val="26"/>
                <w:rtl/>
              </w:rPr>
              <w:t>נגד</w:t>
            </w:r>
          </w:p>
          <w:p w:rsidR="0094424E" w:rsidRDefault="0094424E">
            <w:pPr>
              <w:rPr>
                <w:rFonts w:ascii="Arial" w:hAnsi="Arial"/>
                <w:b/>
                <w:bCs/>
                <w:noProof w:val="0"/>
                <w:sz w:val="26"/>
                <w:szCs w:val="26"/>
              </w:rPr>
            </w:pPr>
          </w:p>
        </w:tc>
      </w:tr>
      <w:tr w:rsidR="0094424E">
        <w:trPr>
          <w:jc w:val="center"/>
        </w:trPr>
        <w:tc>
          <w:tcPr>
            <w:tcW w:w="3249" w:type="dxa"/>
            <w:gridSpan w:val="2"/>
          </w:tcPr>
          <w:p w:rsidR="0094424E" w:rsidRDefault="005F0A85">
            <w:pPr>
              <w:rPr>
                <w:rFonts w:ascii="Arial" w:hAnsi="Arial"/>
                <w:b/>
                <w:bCs/>
                <w:noProof w:val="0"/>
                <w:sz w:val="26"/>
                <w:szCs w:val="26"/>
              </w:rPr>
            </w:pPr>
            <w:sdt>
              <w:sdtPr>
                <w:rPr>
                  <w:rtl/>
                </w:rPr>
                <w:alias w:val="1184"/>
                <w:tag w:val="1184"/>
                <w:id w:val="-340621022"/>
                <w:text w:multiLine="1"/>
              </w:sdtPr>
              <w:sdtEndPr/>
              <w:sdtContent>
                <w:r w:rsidR="00DB2A1D">
                  <w:rPr>
                    <w:rFonts w:ascii="Arial" w:hAnsi="Arial"/>
                    <w:b/>
                    <w:bCs/>
                    <w:noProof w:val="0"/>
                    <w:sz w:val="26"/>
                    <w:szCs w:val="26"/>
                    <w:rtl/>
                  </w:rPr>
                  <w:t>משיבים</w:t>
                </w:r>
              </w:sdtContent>
            </w:sdt>
          </w:p>
        </w:tc>
        <w:tc>
          <w:tcPr>
            <w:tcW w:w="5571" w:type="dxa"/>
            <w:gridSpan w:val="2"/>
          </w:tcPr>
          <w:p w:rsidR="0094424E" w:rsidRPr="00785242" w:rsidRDefault="005F0A85" w:rsidP="00D85A03">
            <w:pPr>
              <w:rPr>
                <w:rtl/>
              </w:rPr>
            </w:pPr>
            <w:sdt>
              <w:sdtPr>
                <w:rPr>
                  <w:rFonts w:hint="cs"/>
                  <w:rtl/>
                </w:rPr>
                <w:alias w:val="1486"/>
                <w:tag w:val="1486"/>
                <w:id w:val="-309872140"/>
                <w:text w:multiLine="1"/>
              </w:sdtPr>
              <w:sdtEndPr/>
              <w:sdtContent>
                <w:r w:rsidR="00D85A03">
                  <w:rPr>
                    <w:rFonts w:ascii="Arial" w:hAnsi="Arial" w:hint="cs"/>
                    <w:b/>
                    <w:bCs/>
                    <w:noProof w:val="0"/>
                    <w:sz w:val="26"/>
                    <w:szCs w:val="26"/>
                    <w:rtl/>
                  </w:rPr>
                  <w:t>חיים אליעזר כץ</w:t>
                </w:r>
              </w:sdtContent>
            </w:sdt>
          </w:p>
        </w:tc>
      </w:tr>
    </w:tbl>
    <w:p w:rsidR="0094424E" w:rsidRDefault="0094424E" w:rsidP="0094424E">
      <w:pPr>
        <w:rPr>
          <w:rtl/>
        </w:rPr>
      </w:pPr>
    </w:p>
    <w:p w:rsidR="00E31C2B" w:rsidRDefault="00E31C2B" w:rsidP="006D3B31">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180519">
            <w:pPr>
              <w:bidi w:val="0"/>
              <w:jc w:val="center"/>
              <w:rPr>
                <w:rFonts w:ascii="Arial" w:hAnsi="Arial"/>
                <w:b/>
                <w:bCs/>
                <w:noProof w:val="0"/>
                <w:sz w:val="28"/>
                <w:szCs w:val="28"/>
                <w:u w:val="single"/>
              </w:rPr>
            </w:pPr>
            <w:r>
              <w:rPr>
                <w:rFonts w:ascii="Arial" w:hAnsi="Arial" w:hint="cs"/>
                <w:b/>
                <w:bCs/>
                <w:noProof w:val="0"/>
                <w:sz w:val="28"/>
                <w:szCs w:val="28"/>
                <w:u w:val="single"/>
                <w:rtl/>
              </w:rPr>
              <w:t>החלטה</w:t>
            </w:r>
          </w:p>
        </w:tc>
      </w:tr>
    </w:tbl>
    <w:p w:rsidR="00694556" w:rsidRDefault="00694556">
      <w:pPr>
        <w:spacing w:line="360" w:lineRule="auto"/>
        <w:jc w:val="both"/>
        <w:rPr>
          <w:rFonts w:ascii="Arial" w:hAnsi="Arial"/>
          <w:noProof w:val="0"/>
          <w:rtl/>
        </w:rPr>
      </w:pPr>
    </w:p>
    <w:p w:rsidR="006613D7" w:rsidRDefault="006613D7">
      <w:pPr>
        <w:spacing w:line="360" w:lineRule="auto"/>
        <w:jc w:val="both"/>
        <w:rPr>
          <w:rFonts w:ascii="Arial" w:hAnsi="Arial"/>
          <w:noProof w:val="0"/>
          <w:rtl/>
        </w:rPr>
      </w:pPr>
    </w:p>
    <w:p w:rsidR="006613D7" w:rsidRDefault="006613D7">
      <w:pPr>
        <w:spacing w:line="360" w:lineRule="auto"/>
        <w:jc w:val="both"/>
        <w:rPr>
          <w:rFonts w:ascii="Arial" w:hAnsi="Arial"/>
          <w:noProof w:val="0"/>
          <w:rtl/>
        </w:rPr>
      </w:pPr>
    </w:p>
    <w:p w:rsidR="00694556" w:rsidRDefault="000A7D70">
      <w:pPr>
        <w:spacing w:line="360" w:lineRule="auto"/>
        <w:jc w:val="both"/>
        <w:rPr>
          <w:rFonts w:ascii="Arial" w:hAnsi="Arial"/>
          <w:noProof w:val="0"/>
          <w:rtl/>
        </w:rPr>
      </w:pPr>
      <w:bookmarkStart w:id="1" w:name="NGCSBookmark"/>
      <w:bookmarkEnd w:id="1"/>
      <w:r>
        <w:rPr>
          <w:rFonts w:ascii="Arial" w:hAnsi="Arial" w:hint="cs"/>
          <w:noProof w:val="0"/>
          <w:rtl/>
        </w:rPr>
        <w:t>בהמשך להחלטה מיום 8.2.21 ולאחר עיון בעמדות הצדדים ביחס לבקשותיה הנוספות של התובעת:</w:t>
      </w:r>
    </w:p>
    <w:p w:rsidR="00D85A03" w:rsidRDefault="00D85A03">
      <w:pPr>
        <w:spacing w:line="360" w:lineRule="auto"/>
        <w:jc w:val="both"/>
        <w:rPr>
          <w:rFonts w:ascii="Arial" w:hAnsi="Arial"/>
          <w:noProof w:val="0"/>
          <w:rtl/>
        </w:rPr>
      </w:pPr>
    </w:p>
    <w:p w:rsidR="00D85A03" w:rsidRDefault="00D85A03">
      <w:pPr>
        <w:spacing w:line="360" w:lineRule="auto"/>
        <w:jc w:val="both"/>
        <w:rPr>
          <w:rFonts w:ascii="Arial" w:hAnsi="Arial"/>
          <w:noProof w:val="0"/>
          <w:rtl/>
        </w:rPr>
      </w:pPr>
      <w:r>
        <w:rPr>
          <w:rFonts w:ascii="Arial" w:hAnsi="Arial" w:hint="cs"/>
          <w:noProof w:val="0"/>
          <w:rtl/>
        </w:rPr>
        <w:t>1.</w:t>
      </w:r>
      <w:r>
        <w:rPr>
          <w:rFonts w:ascii="Arial" w:hAnsi="Arial" w:hint="cs"/>
          <w:noProof w:val="0"/>
          <w:rtl/>
        </w:rPr>
        <w:tab/>
        <w:t>את הכללים המחייבים בדין ביחס לזימון לבדיקה, בכלל זה חובת תום הלב ופעולה בדרך מקובלת, סקרתי בהחלטה קודמת מיום 31.1.21.</w:t>
      </w:r>
    </w:p>
    <w:p w:rsidR="00D85A03" w:rsidRDefault="00D85A03">
      <w:pPr>
        <w:spacing w:line="360" w:lineRule="auto"/>
        <w:jc w:val="both"/>
        <w:rPr>
          <w:rFonts w:ascii="Arial" w:hAnsi="Arial"/>
          <w:noProof w:val="0"/>
          <w:rtl/>
        </w:rPr>
      </w:pPr>
    </w:p>
    <w:p w:rsidR="00D85A03" w:rsidRDefault="00D85A03">
      <w:pPr>
        <w:spacing w:line="360" w:lineRule="auto"/>
        <w:jc w:val="both"/>
        <w:rPr>
          <w:rFonts w:ascii="Arial" w:hAnsi="Arial"/>
          <w:noProof w:val="0"/>
          <w:rtl/>
        </w:rPr>
      </w:pPr>
      <w:r>
        <w:rPr>
          <w:rFonts w:ascii="Arial" w:hAnsi="Arial" w:hint="cs"/>
          <w:noProof w:val="0"/>
          <w:rtl/>
        </w:rPr>
        <w:t>2.</w:t>
      </w:r>
      <w:r>
        <w:rPr>
          <w:rFonts w:ascii="Arial" w:hAnsi="Arial" w:hint="cs"/>
          <w:noProof w:val="0"/>
          <w:rtl/>
        </w:rPr>
        <w:tab/>
        <w:t>בהתאם לכללים אלו, ולמקובל בתיקי נזקי גוף, אין כל סיבה</w:t>
      </w:r>
      <w:r w:rsidR="006613D7">
        <w:rPr>
          <w:rFonts w:ascii="Arial" w:hAnsi="Arial" w:hint="cs"/>
          <w:noProof w:val="0"/>
          <w:rtl/>
        </w:rPr>
        <w:t>, ולא הוצגה סיבה,</w:t>
      </w:r>
      <w:r>
        <w:rPr>
          <w:rFonts w:ascii="Arial" w:hAnsi="Arial" w:hint="cs"/>
          <w:noProof w:val="0"/>
          <w:rtl/>
        </w:rPr>
        <w:t xml:space="preserve"> לטלטל פעמיים את התובעת לבדיקה פסיכודיאגנוסטית ועוד פעמיים לבדיקה פסיכיאטרית, סך הכול 4 פגישות לחו"ד פסיכיאטרית. </w:t>
      </w:r>
      <w:r w:rsidR="000A7D70">
        <w:rPr>
          <w:rFonts w:ascii="Arial" w:hAnsi="Arial" w:hint="cs"/>
          <w:noProof w:val="0"/>
          <w:rtl/>
        </w:rPr>
        <w:t xml:space="preserve">גם ה"הפחתה" בהודעת הנתבע ביחס לבדיקה אחת פסיכיאטרית, אינה משנה את תמונת המצב. ניתן לבצע אבחון בפעם אחת, מאחר שמדובר באבחון שמשכו הכולל מוערך ב- 4 שעות. </w:t>
      </w:r>
    </w:p>
    <w:p w:rsidR="00D85A03" w:rsidRDefault="00D85A03">
      <w:pPr>
        <w:spacing w:line="360" w:lineRule="auto"/>
        <w:jc w:val="both"/>
        <w:rPr>
          <w:rFonts w:ascii="Arial" w:hAnsi="Arial"/>
          <w:noProof w:val="0"/>
          <w:rtl/>
        </w:rPr>
      </w:pPr>
    </w:p>
    <w:p w:rsidR="00D85A03" w:rsidRDefault="00D85A03">
      <w:pPr>
        <w:spacing w:line="360" w:lineRule="auto"/>
        <w:jc w:val="both"/>
        <w:rPr>
          <w:rFonts w:ascii="Arial" w:hAnsi="Arial"/>
          <w:noProof w:val="0"/>
          <w:rtl/>
        </w:rPr>
      </w:pPr>
      <w:r>
        <w:rPr>
          <w:rFonts w:ascii="Arial" w:hAnsi="Arial"/>
          <w:noProof w:val="0"/>
          <w:rtl/>
        </w:rPr>
        <w:tab/>
      </w:r>
      <w:r>
        <w:rPr>
          <w:rFonts w:ascii="Arial" w:hAnsi="Arial" w:hint="cs"/>
          <w:noProof w:val="0"/>
          <w:rtl/>
        </w:rPr>
        <w:t xml:space="preserve">התובעת תיבדק בפגישה אחת ע"י הפסיכולוגית ובפגישה אחת ע"י הפסיכיאטרית. </w:t>
      </w:r>
    </w:p>
    <w:p w:rsidR="00694556" w:rsidRDefault="00694556">
      <w:pPr>
        <w:spacing w:line="360" w:lineRule="auto"/>
        <w:jc w:val="both"/>
        <w:rPr>
          <w:rFonts w:ascii="Arial" w:hAnsi="Arial"/>
          <w:noProof w:val="0"/>
          <w:rtl/>
        </w:rPr>
      </w:pPr>
    </w:p>
    <w:p w:rsidR="00D85A03" w:rsidRDefault="00D85A03" w:rsidP="00D85A03">
      <w:pPr>
        <w:spacing w:line="360" w:lineRule="auto"/>
        <w:jc w:val="both"/>
        <w:rPr>
          <w:rFonts w:ascii="Arial" w:hAnsi="Arial"/>
          <w:noProof w:val="0"/>
          <w:rtl/>
        </w:rPr>
      </w:pPr>
      <w:r>
        <w:rPr>
          <w:rFonts w:ascii="Arial" w:hAnsi="Arial"/>
          <w:noProof w:val="0"/>
          <w:rtl/>
        </w:rPr>
        <w:lastRenderedPageBreak/>
        <w:tab/>
      </w:r>
      <w:r>
        <w:rPr>
          <w:rFonts w:ascii="Arial" w:hAnsi="Arial" w:hint="cs"/>
          <w:noProof w:val="0"/>
          <w:rtl/>
        </w:rPr>
        <w:t xml:space="preserve">יש להציג לתובעת לפחות 3 מועדים שונים לביצוע כל אחת מהבדיקות. </w:t>
      </w:r>
      <w:r w:rsidR="000A7D70">
        <w:rPr>
          <w:rFonts w:ascii="Arial" w:hAnsi="Arial" w:hint="cs"/>
          <w:noProof w:val="0"/>
          <w:rtl/>
        </w:rPr>
        <w:t xml:space="preserve">התאריך של 16.2 אינו רלבנטי לאור סמיכותו למתן החלטה זו. </w:t>
      </w:r>
    </w:p>
    <w:p w:rsidR="00D85A03" w:rsidRDefault="00D85A03">
      <w:pPr>
        <w:spacing w:line="360" w:lineRule="auto"/>
        <w:jc w:val="both"/>
        <w:rPr>
          <w:rFonts w:ascii="Arial" w:hAnsi="Arial"/>
          <w:noProof w:val="0"/>
          <w:rtl/>
        </w:rPr>
      </w:pPr>
    </w:p>
    <w:p w:rsidR="00694556" w:rsidRDefault="00D85A03" w:rsidP="000A7D70">
      <w:pPr>
        <w:spacing w:line="360" w:lineRule="auto"/>
        <w:jc w:val="both"/>
        <w:rPr>
          <w:rFonts w:ascii="Arial" w:hAnsi="Arial"/>
          <w:noProof w:val="0"/>
          <w:rtl/>
        </w:rPr>
      </w:pPr>
      <w:r>
        <w:rPr>
          <w:rFonts w:ascii="Arial" w:hAnsi="Arial" w:hint="cs"/>
          <w:noProof w:val="0"/>
          <w:rtl/>
        </w:rPr>
        <w:t>3.</w:t>
      </w:r>
      <w:r>
        <w:rPr>
          <w:rFonts w:ascii="Arial" w:hAnsi="Arial" w:hint="cs"/>
          <w:noProof w:val="0"/>
          <w:rtl/>
        </w:rPr>
        <w:tab/>
      </w:r>
      <w:r w:rsidR="000A7D70">
        <w:rPr>
          <w:rFonts w:ascii="Arial" w:hAnsi="Arial" w:hint="cs"/>
          <w:noProof w:val="0"/>
          <w:rtl/>
        </w:rPr>
        <w:t xml:space="preserve">נרשמה הודעת הנתבע לפיה הן בדיקת הפסיכולוגית והן בדיקת הפסיכיאטר יבוצעו בקליניקה של הפסיכיאטר. למען ההבהרה, בכל מועד בדיקה ינכח הבודק בלבד. אין להשקיף על הבדיקה, לתעד או לצלם אותה ללא אישור בית משפט זה.  </w:t>
      </w:r>
    </w:p>
    <w:p w:rsidR="00694556" w:rsidRDefault="00694556">
      <w:pPr>
        <w:spacing w:line="360" w:lineRule="auto"/>
        <w:jc w:val="both"/>
        <w:rPr>
          <w:rFonts w:ascii="Arial" w:hAnsi="Arial"/>
          <w:noProof w:val="0"/>
          <w:rtl/>
        </w:rPr>
      </w:pPr>
    </w:p>
    <w:p w:rsidR="006613D7" w:rsidRDefault="006613D7">
      <w:pPr>
        <w:spacing w:line="360" w:lineRule="auto"/>
        <w:jc w:val="both"/>
        <w:rPr>
          <w:rFonts w:ascii="Arial" w:hAnsi="Arial"/>
          <w:noProof w:val="0"/>
          <w:rtl/>
        </w:rPr>
      </w:pPr>
    </w:p>
    <w:p w:rsidR="006613D7" w:rsidRDefault="006613D7">
      <w:pPr>
        <w:spacing w:line="360" w:lineRule="auto"/>
        <w:jc w:val="both"/>
        <w:rPr>
          <w:rFonts w:ascii="Arial" w:hAnsi="Arial"/>
          <w:noProof w:val="0"/>
          <w:rtl/>
        </w:rPr>
      </w:pPr>
    </w:p>
    <w:p w:rsidR="000A7D70" w:rsidRDefault="000A7D70">
      <w:pPr>
        <w:spacing w:line="360" w:lineRule="auto"/>
        <w:jc w:val="both"/>
        <w:rPr>
          <w:rFonts w:ascii="Arial" w:hAnsi="Arial"/>
          <w:noProof w:val="0"/>
          <w:rtl/>
        </w:rPr>
      </w:pPr>
      <w:r>
        <w:rPr>
          <w:rFonts w:ascii="Arial" w:hAnsi="Arial" w:hint="cs"/>
          <w:noProof w:val="0"/>
          <w:rtl/>
        </w:rPr>
        <w:t>4.</w:t>
      </w:r>
      <w:r>
        <w:rPr>
          <w:rFonts w:ascii="Arial" w:hAnsi="Arial" w:hint="cs"/>
          <w:noProof w:val="0"/>
          <w:rtl/>
        </w:rPr>
        <w:tab/>
        <w:t xml:space="preserve">נרשמה הודעת הנתבע לפיה הפסיכולוגית שנפסלה לא תהיה נוכחת באיזו מהבדיקות. </w:t>
      </w:r>
    </w:p>
    <w:p w:rsidR="00694556" w:rsidRDefault="00694556">
      <w:pPr>
        <w:spacing w:line="360" w:lineRule="auto"/>
        <w:jc w:val="both"/>
        <w:rPr>
          <w:rFonts w:ascii="Arial" w:hAnsi="Arial"/>
          <w:noProof w:val="0"/>
          <w:rtl/>
        </w:rPr>
      </w:pPr>
    </w:p>
    <w:p w:rsidR="009A53C4" w:rsidRDefault="009A53C4">
      <w:pPr>
        <w:spacing w:line="360" w:lineRule="auto"/>
        <w:jc w:val="both"/>
        <w:rPr>
          <w:rFonts w:ascii="Arial" w:hAnsi="Arial"/>
          <w:noProof w:val="0"/>
          <w:rtl/>
        </w:rPr>
      </w:pPr>
      <w:r>
        <w:rPr>
          <w:rFonts w:ascii="Arial" w:hAnsi="Arial" w:hint="cs"/>
          <w:noProof w:val="0"/>
          <w:rtl/>
        </w:rPr>
        <w:t>5.</w:t>
      </w:r>
      <w:r>
        <w:rPr>
          <w:rFonts w:ascii="Arial" w:hAnsi="Arial" w:hint="cs"/>
          <w:noProof w:val="0"/>
          <w:rtl/>
        </w:rPr>
        <w:tab/>
        <w:t xml:space="preserve">בית המשפט מפנה את הצדדים לזמן השיפוטי שנדרש לצורך נושא הבדיקה, ופונה לצדדים לנסות להשלים את החסר </w:t>
      </w:r>
      <w:r>
        <w:rPr>
          <w:rFonts w:ascii="Arial" w:hAnsi="Arial"/>
          <w:noProof w:val="0"/>
          <w:rtl/>
        </w:rPr>
        <w:t>–</w:t>
      </w:r>
      <w:r>
        <w:rPr>
          <w:rFonts w:ascii="Arial" w:hAnsi="Arial" w:hint="cs"/>
          <w:noProof w:val="0"/>
          <w:rtl/>
        </w:rPr>
        <w:t xml:space="preserve"> קרי: תיאום מועדי הבדיקות בלבד, ביניהם, ללא צורך בהתערבות נוספת של בית המשפט. </w:t>
      </w:r>
    </w:p>
    <w:p w:rsidR="009A53C4" w:rsidRDefault="009A53C4">
      <w:pPr>
        <w:spacing w:line="360" w:lineRule="auto"/>
        <w:jc w:val="both"/>
        <w:rPr>
          <w:rFonts w:ascii="Arial" w:hAnsi="Arial"/>
          <w:noProof w:val="0"/>
          <w:rtl/>
        </w:rPr>
      </w:pPr>
    </w:p>
    <w:p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כ"ט שבט תשפ"א</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11 פברואר 2021</w:t>
          </w:r>
        </w:sdtContent>
      </w:sdt>
      <w:r w:rsidR="00005C8B">
        <w:rPr>
          <w:rFonts w:ascii="Arial" w:hAnsi="Arial"/>
          <w:noProof w:val="0"/>
          <w:rtl/>
        </w:rPr>
        <w:t>, בהעדר הצדדים.</w:t>
      </w:r>
    </w:p>
    <w:p w:rsidR="00C43648" w:rsidRDefault="005F0A85"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990945810"/>
        </w:sdtPr>
        <w:sdtEndPr/>
        <w:sdtContent>
          <w:r w:rsidR="001C73E6">
            <w:drawing>
              <wp:inline distT="0" distB="0" distL="0" distR="0" wp14:editId="50D07946">
                <wp:extent cx="1419225" cy="819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7" cstate="print">
                          <a:extLst/>
                        </a:blip>
                        <a:stretch>
                          <a:fillRect/>
                        </a:stretch>
                      </pic:blipFill>
                      <pic:spPr>
                        <a:xfrm>
                          <a:off x="0" y="0"/>
                          <a:ext cx="1419225" cy="81915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6C30C5">
      <w:headerReference w:type="default" r:id="rId8"/>
      <w:footerReference w:type="default" r:id="rId9"/>
      <w:pgSz w:w="11907" w:h="16840" w:code="9"/>
      <w:pgMar w:top="454" w:right="1701" w:bottom="1701" w:left="1701"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0A85" w:rsidRDefault="005F0A85">
      <w:r>
        <w:separator/>
      </w:r>
    </w:p>
  </w:endnote>
  <w:endnote w:type="continuationSeparator" w:id="0">
    <w:p w:rsidR="005F0A85" w:rsidRDefault="005F0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charset w:val="00"/>
    <w:family w:val="swiss"/>
    <w:pitch w:val="variable"/>
    <w:sig w:usb0="00000000" w:usb1="00000000" w:usb2="00000000" w:usb3="00000000" w:csb0="00000021" w:csb1="00000000"/>
  </w:font>
  <w:font w:name="Narkisim">
    <w:altName w:val="Malgun Gothic Semilight"/>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altName w:val="Times New Roman"/>
    <w:charset w:val="00"/>
    <w:family w:val="swiss"/>
    <w:pitch w:val="variable"/>
    <w:sig w:usb0="00000000"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8529ED">
      <w:rPr>
        <w:rStyle w:val="ab"/>
        <w:rFonts w:cs="Times New Roman"/>
        <w:rtl/>
      </w:rPr>
      <w:t>2</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8529ED">
      <w:rPr>
        <w:rStyle w:val="ab"/>
        <w:rtl/>
      </w:rPr>
      <w:t>2</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0A85" w:rsidRDefault="005F0A85">
      <w:r>
        <w:separator/>
      </w:r>
    </w:p>
  </w:footnote>
  <w:footnote w:type="continuationSeparator" w:id="0">
    <w:p w:rsidR="005F0A85" w:rsidRDefault="005F0A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38F533DA" wp14:editId="31D303CB">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694556" w:rsidTr="00686C21">
      <w:trPr>
        <w:trHeight w:hRule="exact" w:val="704"/>
        <w:jc w:val="center"/>
      </w:trPr>
      <w:sdt>
        <w:sdtPr>
          <w:rPr>
            <w:rFonts w:ascii="Tahoma" w:hAnsi="Tahoma" w:cs="Tahoma"/>
            <w:b/>
            <w:bCs/>
            <w:color w:val="000080"/>
            <w:rtl/>
          </w:rPr>
          <w:alias w:val="1174"/>
          <w:tag w:val="1174"/>
          <w:id w:val="-1585920285"/>
          <w:text w:multiLine="1"/>
        </w:sdtPr>
        <w:sdtEndPr/>
        <w:sdtContent>
          <w:tc>
            <w:tcPr>
              <w:tcW w:w="8721" w:type="dxa"/>
              <w:gridSpan w:val="2"/>
            </w:tcPr>
            <w:p w:rsidR="00694556" w:rsidRDefault="003D1C8C" w:rsidP="003230C7">
              <w:pPr>
                <w:pStyle w:val="a3"/>
                <w:jc w:val="center"/>
                <w:rPr>
                  <w:rFonts w:ascii="Tahoma" w:hAnsi="Tahoma" w:cs="Tahoma"/>
                  <w:noProof w:val="0"/>
                  <w:color w:val="000080"/>
                  <w:rtl/>
                </w:rPr>
              </w:pPr>
              <w:r w:rsidRPr="003D1C8C">
                <w:rPr>
                  <w:rFonts w:ascii="Tahoma" w:hAnsi="Tahoma" w:cs="Tahoma"/>
                  <w:b/>
                  <w:bCs/>
                  <w:color w:val="000080"/>
                  <w:rtl/>
                </w:rPr>
                <w:t>בית המשפט המחוזי מרכז-לוד</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5F0A85" w:rsidP="00563203">
          <w:pPr>
            <w:rPr>
              <w:b/>
              <w:bCs/>
              <w:noProof w:val="0"/>
              <w:sz w:val="26"/>
              <w:szCs w:val="26"/>
              <w:rtl/>
            </w:rPr>
          </w:pPr>
          <w:sdt>
            <w:sdtPr>
              <w:rPr>
                <w:rtl/>
              </w:rPr>
              <w:alias w:val="1170"/>
              <w:tag w:val="1170"/>
              <w:id w:val="1066377040"/>
              <w:text w:multiLine="1"/>
            </w:sdtPr>
            <w:sdtEndPr/>
            <w:sdtContent>
              <w:r w:rsidR="00DB2A1D">
                <w:rPr>
                  <w:b/>
                  <w:bCs/>
                  <w:noProof w:val="0"/>
                  <w:sz w:val="26"/>
                  <w:szCs w:val="26"/>
                  <w:rtl/>
                </w:rPr>
                <w:t>ת"א</w:t>
              </w:r>
            </w:sdtContent>
          </w:sdt>
          <w:r w:rsidR="00005C8B">
            <w:rPr>
              <w:b/>
              <w:bCs/>
              <w:noProof w:val="0"/>
              <w:sz w:val="26"/>
              <w:szCs w:val="26"/>
              <w:rtl/>
            </w:rPr>
            <w:t xml:space="preserve"> </w:t>
          </w:r>
          <w:sdt>
            <w:sdtPr>
              <w:rPr>
                <w:rtl/>
              </w:rPr>
              <w:alias w:val="1171"/>
              <w:tag w:val="1171"/>
              <w:id w:val="257034231"/>
              <w:text w:multiLine="1"/>
            </w:sdtPr>
            <w:sdtEndPr/>
            <w:sdtContent>
              <w:r w:rsidR="00DB2A1D">
                <w:rPr>
                  <w:b/>
                  <w:bCs/>
                  <w:noProof w:val="0"/>
                  <w:sz w:val="26"/>
                  <w:szCs w:val="26"/>
                  <w:rtl/>
                </w:rPr>
                <w:t>41447-02-20</w:t>
              </w:r>
            </w:sdtContent>
          </w:sdt>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placeholder>
                <w:docPart w:val="D290653DA13E4E738B7E725F79D73329"/>
              </w:placeholder>
              <w:showingPlcHdr/>
              <w:text w:multiLine="1"/>
            </w:sdtPr>
            <w:sdtEndPr/>
            <w:sdtContent>
              <w:r w:rsidR="001173C6">
                <w:rPr>
                  <w:rFonts w:hint="eastAsia"/>
                  <w:sz w:val="20"/>
                  <w:szCs w:val="20"/>
                  <w:highlight w:val="yellow"/>
                  <w:rtl/>
                </w:rPr>
                <w:t>מספר</w:t>
              </w:r>
              <w:r w:rsidR="001173C6">
                <w:rPr>
                  <w:sz w:val="20"/>
                  <w:szCs w:val="20"/>
                  <w:highlight w:val="yellow"/>
                  <w:rtl/>
                </w:rPr>
                <w:t xml:space="preserve"> תיק חיצוני</w:t>
              </w: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1A3B"/>
    <w:rsid w:val="0000226B"/>
    <w:rsid w:val="00005C8B"/>
    <w:rsid w:val="000529D2"/>
    <w:rsid w:val="000564AB"/>
    <w:rsid w:val="00064FBD"/>
    <w:rsid w:val="00082AB2"/>
    <w:rsid w:val="000906FE"/>
    <w:rsid w:val="00096AF7"/>
    <w:rsid w:val="000A7D70"/>
    <w:rsid w:val="000B344B"/>
    <w:rsid w:val="000C3B0F"/>
    <w:rsid w:val="000C3B60"/>
    <w:rsid w:val="000E0DD2"/>
    <w:rsid w:val="000E3AF1"/>
    <w:rsid w:val="000F0BC8"/>
    <w:rsid w:val="000F0DD6"/>
    <w:rsid w:val="00107E6D"/>
    <w:rsid w:val="0011194C"/>
    <w:rsid w:val="0011424C"/>
    <w:rsid w:val="001173C6"/>
    <w:rsid w:val="001367BC"/>
    <w:rsid w:val="001427AA"/>
    <w:rsid w:val="00144D2A"/>
    <w:rsid w:val="0014653E"/>
    <w:rsid w:val="00180519"/>
    <w:rsid w:val="00191C82"/>
    <w:rsid w:val="001C4003"/>
    <w:rsid w:val="001C73E6"/>
    <w:rsid w:val="001D4DBF"/>
    <w:rsid w:val="001E75CA"/>
    <w:rsid w:val="002265FF"/>
    <w:rsid w:val="002379A1"/>
    <w:rsid w:val="00271B56"/>
    <w:rsid w:val="002C344E"/>
    <w:rsid w:val="002E75E9"/>
    <w:rsid w:val="00307A6A"/>
    <w:rsid w:val="00307C40"/>
    <w:rsid w:val="00320433"/>
    <w:rsid w:val="003230C7"/>
    <w:rsid w:val="00327E50"/>
    <w:rsid w:val="0033597A"/>
    <w:rsid w:val="00353C94"/>
    <w:rsid w:val="00362612"/>
    <w:rsid w:val="0036743F"/>
    <w:rsid w:val="003715DD"/>
    <w:rsid w:val="003823E0"/>
    <w:rsid w:val="003A4521"/>
    <w:rsid w:val="003D1C8C"/>
    <w:rsid w:val="0040096C"/>
    <w:rsid w:val="00414F1F"/>
    <w:rsid w:val="0041526E"/>
    <w:rsid w:val="0043125D"/>
    <w:rsid w:val="0043502B"/>
    <w:rsid w:val="004443AC"/>
    <w:rsid w:val="00451E28"/>
    <w:rsid w:val="00462C62"/>
    <w:rsid w:val="00465D36"/>
    <w:rsid w:val="004C4BDF"/>
    <w:rsid w:val="004D1187"/>
    <w:rsid w:val="004D3AA0"/>
    <w:rsid w:val="004E1987"/>
    <w:rsid w:val="004E2E15"/>
    <w:rsid w:val="004E6E3C"/>
    <w:rsid w:val="00520898"/>
    <w:rsid w:val="00523621"/>
    <w:rsid w:val="00524986"/>
    <w:rsid w:val="005268F6"/>
    <w:rsid w:val="00534284"/>
    <w:rsid w:val="00541B4F"/>
    <w:rsid w:val="00547DB7"/>
    <w:rsid w:val="00563203"/>
    <w:rsid w:val="005F0A85"/>
    <w:rsid w:val="005F4F09"/>
    <w:rsid w:val="005F5E5D"/>
    <w:rsid w:val="0061431B"/>
    <w:rsid w:val="00622BAA"/>
    <w:rsid w:val="006306CF"/>
    <w:rsid w:val="00644E9A"/>
    <w:rsid w:val="006613D7"/>
    <w:rsid w:val="00671BD5"/>
    <w:rsid w:val="006805C1"/>
    <w:rsid w:val="00686C21"/>
    <w:rsid w:val="006931C1"/>
    <w:rsid w:val="00694556"/>
    <w:rsid w:val="006C30C5"/>
    <w:rsid w:val="006D3B31"/>
    <w:rsid w:val="006E0D96"/>
    <w:rsid w:val="006E1A53"/>
    <w:rsid w:val="00704EDA"/>
    <w:rsid w:val="00721122"/>
    <w:rsid w:val="00753019"/>
    <w:rsid w:val="00754801"/>
    <w:rsid w:val="00785242"/>
    <w:rsid w:val="00795365"/>
    <w:rsid w:val="007A351D"/>
    <w:rsid w:val="007B7765"/>
    <w:rsid w:val="007D45E3"/>
    <w:rsid w:val="007E6115"/>
    <w:rsid w:val="007F4609"/>
    <w:rsid w:val="008176A1"/>
    <w:rsid w:val="00820005"/>
    <w:rsid w:val="00844318"/>
    <w:rsid w:val="008529ED"/>
    <w:rsid w:val="00870890"/>
    <w:rsid w:val="00873602"/>
    <w:rsid w:val="00875D12"/>
    <w:rsid w:val="0088479D"/>
    <w:rsid w:val="00896889"/>
    <w:rsid w:val="008C5714"/>
    <w:rsid w:val="008D10B2"/>
    <w:rsid w:val="00903896"/>
    <w:rsid w:val="00906F3D"/>
    <w:rsid w:val="009127A0"/>
    <w:rsid w:val="0094424E"/>
    <w:rsid w:val="009622DF"/>
    <w:rsid w:val="00967DFF"/>
    <w:rsid w:val="00994341"/>
    <w:rsid w:val="009A53C4"/>
    <w:rsid w:val="009D1A48"/>
    <w:rsid w:val="009E1CE7"/>
    <w:rsid w:val="009E4EA5"/>
    <w:rsid w:val="009F164B"/>
    <w:rsid w:val="009F323C"/>
    <w:rsid w:val="00A3392B"/>
    <w:rsid w:val="00A94B64"/>
    <w:rsid w:val="00AA3229"/>
    <w:rsid w:val="00AA7596"/>
    <w:rsid w:val="00AB5E52"/>
    <w:rsid w:val="00AC3B02"/>
    <w:rsid w:val="00AC3B7B"/>
    <w:rsid w:val="00AC5209"/>
    <w:rsid w:val="00AE729E"/>
    <w:rsid w:val="00AE7752"/>
    <w:rsid w:val="00AF7FDA"/>
    <w:rsid w:val="00B5356E"/>
    <w:rsid w:val="00B809AD"/>
    <w:rsid w:val="00B80CBD"/>
    <w:rsid w:val="00B86096"/>
    <w:rsid w:val="00BA0A7C"/>
    <w:rsid w:val="00BA517C"/>
    <w:rsid w:val="00BB3D05"/>
    <w:rsid w:val="00BB73BE"/>
    <w:rsid w:val="00BC2D89"/>
    <w:rsid w:val="00BD6531"/>
    <w:rsid w:val="00BE05B2"/>
    <w:rsid w:val="00BF1908"/>
    <w:rsid w:val="00C22D93"/>
    <w:rsid w:val="00C31120"/>
    <w:rsid w:val="00C34482"/>
    <w:rsid w:val="00C43648"/>
    <w:rsid w:val="00C444C3"/>
    <w:rsid w:val="00C50A9F"/>
    <w:rsid w:val="00C642FA"/>
    <w:rsid w:val="00CC7622"/>
    <w:rsid w:val="00CF4AD5"/>
    <w:rsid w:val="00D27982"/>
    <w:rsid w:val="00D33B86"/>
    <w:rsid w:val="00D53924"/>
    <w:rsid w:val="00D55D0C"/>
    <w:rsid w:val="00D85A03"/>
    <w:rsid w:val="00D96D8C"/>
    <w:rsid w:val="00DA6649"/>
    <w:rsid w:val="00DB2A1D"/>
    <w:rsid w:val="00DC1259"/>
    <w:rsid w:val="00DC1BD2"/>
    <w:rsid w:val="00DC2571"/>
    <w:rsid w:val="00DC487C"/>
    <w:rsid w:val="00DE6BF6"/>
    <w:rsid w:val="00E1068A"/>
    <w:rsid w:val="00E25884"/>
    <w:rsid w:val="00E31C2B"/>
    <w:rsid w:val="00E5426A"/>
    <w:rsid w:val="00E54642"/>
    <w:rsid w:val="00E80CBE"/>
    <w:rsid w:val="00E962E3"/>
    <w:rsid w:val="00EB6C79"/>
    <w:rsid w:val="00EC37E9"/>
    <w:rsid w:val="00F06995"/>
    <w:rsid w:val="00F13623"/>
    <w:rsid w:val="00F25323"/>
    <w:rsid w:val="00F44D1D"/>
    <w:rsid w:val="00F84B6D"/>
    <w:rsid w:val="00F852D0"/>
    <w:rsid w:val="00FA5FDA"/>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205137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7E298A" w:rsidP="007E298A">
          <w:pPr>
            <w:pStyle w:val="E460D38E05664FF79D4EFF282EF8EC9916"/>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36134B" w:rsidRDefault="007E298A" w:rsidP="007E298A">
          <w:pPr>
            <w:pStyle w:val="D290653DA13E4E738B7E725F79D733299"/>
          </w:pPr>
          <w:r>
            <w:rPr>
              <w:rFonts w:hint="eastAsia"/>
              <w:sz w:val="20"/>
              <w:szCs w:val="20"/>
              <w:rtl/>
            </w:rPr>
            <w:t>מספר</w:t>
          </w:r>
          <w:r>
            <w:rPr>
              <w:sz w:val="20"/>
              <w:szCs w:val="20"/>
              <w:rtl/>
            </w:rPr>
            <w:t xml:space="preserve"> תיק חיצוני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charset w:val="00"/>
    <w:family w:val="swiss"/>
    <w:pitch w:val="variable"/>
    <w:sig w:usb0="00000000" w:usb1="00000000" w:usb2="00000000" w:usb3="00000000" w:csb0="00000021" w:csb1="00000000"/>
  </w:font>
  <w:font w:name="Narkisim">
    <w:altName w:val="Malgun Gothic Semilight"/>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altName w:val="Times New Roman"/>
    <w:charset w:val="00"/>
    <w:family w:val="swiss"/>
    <w:pitch w:val="variable"/>
    <w:sig w:usb0="00000000"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1011BF"/>
    <w:rsid w:val="002041E8"/>
    <w:rsid w:val="002D02C4"/>
    <w:rsid w:val="00345C9D"/>
    <w:rsid w:val="0036134B"/>
    <w:rsid w:val="0048651F"/>
    <w:rsid w:val="00556D67"/>
    <w:rsid w:val="00793995"/>
    <w:rsid w:val="007C6F98"/>
    <w:rsid w:val="007D6678"/>
    <w:rsid w:val="007E298A"/>
    <w:rsid w:val="008B4366"/>
    <w:rsid w:val="009133C7"/>
    <w:rsid w:val="00961B27"/>
    <w:rsid w:val="00AA7CE3"/>
    <w:rsid w:val="00B64199"/>
    <w:rsid w:val="00B91FA3"/>
    <w:rsid w:val="00C96C06"/>
    <w:rsid w:val="00E81DB1"/>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E298A"/>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36134B"/>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36134B"/>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1011BF"/>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1011BF"/>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7D6678"/>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7D6678"/>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7D6678"/>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7D6678"/>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2041E8"/>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2041E8"/>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2041E8"/>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2041E8"/>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7E298A"/>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7E298A"/>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7E298A"/>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7E298A"/>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234</Words>
  <Characters>1175</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טטרואשוילי</cp:lastModifiedBy>
  <cp:revision>2</cp:revision>
  <dcterms:created xsi:type="dcterms:W3CDTF">2023-01-17T07:10:00Z</dcterms:created>
  <dcterms:modified xsi:type="dcterms:W3CDTF">2023-01-17T07:10:00Z</dcterms:modified>
</cp:coreProperties>
</file>