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a"/>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Default="00064651" w:rsidP="00D44968">
            <w:pPr>
              <w:suppressLineNumbers/>
              <w:jc w:val="both"/>
              <w:rPr>
                <w:rFonts w:ascii="Arial" w:hAnsi="Arial"/>
                <w:b/>
                <w:bCs/>
                <w:rtl/>
              </w:rPr>
            </w:pPr>
            <w:bookmarkStart w:id="0" w:name="_GoBack"/>
            <w:bookmarkEnd w:id="0"/>
            <w:r>
              <w:rPr>
                <w:rFonts w:ascii="Arial" w:hAnsi="Arial" w:hint="cs"/>
                <w:b/>
                <w:bCs/>
                <w:rtl/>
              </w:rPr>
              <w:t>ל</w:t>
            </w:r>
            <w:r w:rsidR="0094424E">
              <w:rPr>
                <w:rFonts w:ascii="Arial" w:hAnsi="Arial"/>
                <w:b/>
                <w:bCs/>
                <w:rtl/>
              </w:rPr>
              <w:t xml:space="preserve">פני </w:t>
            </w:r>
          </w:p>
        </w:tc>
        <w:tc>
          <w:tcPr>
            <w:tcW w:w="8077" w:type="dxa"/>
            <w:gridSpan w:val="2"/>
          </w:tcPr>
          <w:p w:rsidR="0094424E" w:rsidRDefault="000529D2" w:rsidP="00D44968">
            <w:pPr>
              <w:suppressLineNumbers/>
              <w:rPr>
                <w:rFonts w:ascii="Arial" w:hAnsi="Arial"/>
                <w:b/>
                <w:bCs/>
                <w:rtl/>
              </w:rPr>
            </w:pPr>
            <w:r>
              <w:rPr>
                <w:rFonts w:ascii="Arial" w:hAnsi="Arial" w:hint="cs"/>
                <w:b/>
                <w:bCs/>
                <w:rtl/>
              </w:rPr>
              <w:t>כבוד</w:t>
            </w:r>
            <w:r w:rsidR="0094424E">
              <w:rPr>
                <w:rFonts w:ascii="Arial" w:hAnsi="Arial" w:hint="cs"/>
                <w:b/>
                <w:bCs/>
                <w:rtl/>
              </w:rPr>
              <w:t xml:space="preserve"> ה</w:t>
            </w:r>
            <w:sdt>
              <w:sdtPr>
                <w:rPr>
                  <w:rtl/>
                </w:rPr>
                <w:alias w:val="1574"/>
                <w:tag w:val="1574"/>
                <w:id w:val="414602899"/>
                <w:text w:multiLine="1"/>
              </w:sdtPr>
              <w:sdtEndPr/>
              <w:sdtContent>
                <w:r>
                  <w:rPr>
                    <w:rFonts w:ascii="Arial" w:hAnsi="Arial"/>
                    <w:b/>
                    <w:bCs/>
                    <w:rtl/>
                  </w:rPr>
                  <w:t>שופטת</w:t>
                </w:r>
              </w:sdtContent>
            </w:sdt>
            <w:r w:rsidR="0094424E">
              <w:rPr>
                <w:rFonts w:ascii="Arial" w:hAnsi="Arial" w:hint="cs"/>
                <w:b/>
                <w:bCs/>
                <w:rtl/>
              </w:rPr>
              <w:t xml:space="preserve">  </w:t>
            </w:r>
            <w:sdt>
              <w:sdtPr>
                <w:rPr>
                  <w:rtl/>
                </w:rPr>
                <w:alias w:val="1573"/>
                <w:tag w:val="1573"/>
                <w:id w:val="-1751030614"/>
                <w:text w:multiLine="1"/>
              </w:sdtPr>
              <w:sdtEndPr/>
              <w:sdtContent>
                <w:r>
                  <w:rPr>
                    <w:rFonts w:ascii="Arial" w:hAnsi="Arial"/>
                    <w:b/>
                    <w:bCs/>
                    <w:rtl/>
                  </w:rPr>
                  <w:t>עידית בן-דב ג'וליאן</w:t>
                </w:r>
              </w:sdtContent>
            </w:sdt>
          </w:p>
          <w:p w:rsidR="0094424E" w:rsidRDefault="0094424E" w:rsidP="00D44968">
            <w:pPr>
              <w:suppressLineNumbers/>
              <w:rPr>
                <w:rFonts w:ascii="Arial" w:hAnsi="Arial" w:cs="FrankRuehl"/>
                <w:sz w:val="28"/>
                <w:szCs w:val="28"/>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3B7B96" w:rsidRDefault="0054332D" w:rsidP="00AC2A54">
                <w:pPr>
                  <w:suppressLineNumbers/>
                  <w:ind w:left="629"/>
                  <w:rPr>
                    <w:rFonts w:ascii="Arial" w:hAnsi="Arial"/>
                    <w:b/>
                    <w:bCs/>
                    <w:noProof w:val="0"/>
                    <w:sz w:val="26"/>
                    <w:szCs w:val="26"/>
                    <w:rtl/>
                  </w:rPr>
                </w:pPr>
                <w:r>
                  <w:rPr>
                    <w:rFonts w:ascii="Arial" w:hAnsi="Arial" w:hint="cs"/>
                    <w:b/>
                    <w:bCs/>
                    <w:noProof w:val="0"/>
                    <w:sz w:val="26"/>
                    <w:szCs w:val="26"/>
                    <w:rtl/>
                  </w:rPr>
                  <w:t>מבקשת:</w:t>
                </w:r>
              </w:p>
            </w:sdtContent>
          </w:sdt>
        </w:tc>
        <w:tc>
          <w:tcPr>
            <w:tcW w:w="5571" w:type="dxa"/>
          </w:tcPr>
          <w:p w:rsidR="0094424E" w:rsidRDefault="0094424E" w:rsidP="00D44968">
            <w:pPr>
              <w:suppressLineNumbers/>
              <w:rPr>
                <w:rFonts w:ascii="Arial" w:hAnsi="Arial"/>
                <w:b/>
                <w:bCs/>
                <w:noProof w:val="0"/>
                <w:sz w:val="26"/>
                <w:szCs w:val="26"/>
                <w:rtl/>
              </w:rPr>
            </w:pPr>
          </w:p>
          <w:p w:rsidR="0094424E" w:rsidRDefault="0054332D" w:rsidP="0048680E">
            <w:pPr>
              <w:suppressLineNumbers/>
              <w:rPr>
                <w:b/>
                <w:bCs/>
                <w:noProof w:val="0"/>
                <w:sz w:val="26"/>
                <w:szCs w:val="26"/>
              </w:rPr>
            </w:pPr>
            <w:r>
              <w:rPr>
                <w:rFonts w:hint="cs"/>
                <w:b/>
                <w:bCs/>
                <w:noProof w:val="0"/>
                <w:sz w:val="26"/>
                <w:szCs w:val="26"/>
                <w:rtl/>
              </w:rPr>
              <w:t xml:space="preserve">       ל</w:t>
            </w:r>
            <w:r w:rsidR="0048680E">
              <w:rPr>
                <w:rFonts w:hint="cs"/>
                <w:b/>
                <w:bCs/>
                <w:noProof w:val="0"/>
                <w:sz w:val="26"/>
                <w:szCs w:val="26"/>
                <w:rtl/>
              </w:rPr>
              <w:t>.א.</w:t>
            </w:r>
          </w:p>
        </w:tc>
      </w:tr>
      <w:tr w:rsidR="0094424E">
        <w:trPr>
          <w:jc w:val="center"/>
        </w:trPr>
        <w:tc>
          <w:tcPr>
            <w:tcW w:w="8820" w:type="dxa"/>
            <w:gridSpan w:val="3"/>
          </w:tcPr>
          <w:p w:rsidR="0094424E" w:rsidRDefault="0054332D" w:rsidP="00D44968">
            <w:pPr>
              <w:suppressLineNumbers/>
              <w:rPr>
                <w:rFonts w:ascii="Arial" w:hAnsi="Arial"/>
                <w:b/>
                <w:bCs/>
                <w:noProof w:val="0"/>
                <w:sz w:val="26"/>
                <w:szCs w:val="26"/>
                <w:rtl/>
              </w:rPr>
            </w:pPr>
            <w:r>
              <w:rPr>
                <w:rFonts w:ascii="Arial" w:hAnsi="Arial" w:hint="cs"/>
                <w:b/>
                <w:bCs/>
                <w:noProof w:val="0"/>
                <w:sz w:val="26"/>
                <w:szCs w:val="26"/>
                <w:rtl/>
              </w:rPr>
              <w:t xml:space="preserve">                                                                ע"י ב"כ עו"ד עודד כ. גבעון</w:t>
            </w:r>
          </w:p>
          <w:p w:rsidR="0054332D" w:rsidRDefault="0054332D" w:rsidP="00D44968">
            <w:pPr>
              <w:suppressLineNumbers/>
              <w:rPr>
                <w:rFonts w:ascii="Arial" w:hAnsi="Arial"/>
                <w:b/>
                <w:bCs/>
                <w:noProof w:val="0"/>
                <w:sz w:val="26"/>
                <w:szCs w:val="26"/>
                <w:rtl/>
              </w:rPr>
            </w:pPr>
          </w:p>
          <w:p w:rsidR="0094424E" w:rsidRDefault="0054332D" w:rsidP="00D44968">
            <w:pPr>
              <w:suppressLineNumbers/>
              <w:jc w:val="center"/>
              <w:rPr>
                <w:rFonts w:ascii="Arial" w:hAnsi="Arial"/>
                <w:b/>
                <w:bCs/>
                <w:noProof w:val="0"/>
                <w:sz w:val="26"/>
                <w:szCs w:val="26"/>
                <w:rtl/>
              </w:rPr>
            </w:pPr>
            <w:r>
              <w:rPr>
                <w:rFonts w:ascii="Arial" w:hAnsi="Arial" w:hint="cs"/>
                <w:b/>
                <w:bCs/>
                <w:noProof w:val="0"/>
                <w:sz w:val="26"/>
                <w:szCs w:val="26"/>
                <w:rtl/>
              </w:rPr>
              <w:t xml:space="preserve">            </w:t>
            </w:r>
            <w:r w:rsidR="00F97F10">
              <w:rPr>
                <w:rFonts w:ascii="Arial" w:hAnsi="Arial" w:hint="cs"/>
                <w:b/>
                <w:bCs/>
                <w:noProof w:val="0"/>
                <w:sz w:val="26"/>
                <w:szCs w:val="26"/>
                <w:rtl/>
              </w:rPr>
              <w:t xml:space="preserve">      </w:t>
            </w:r>
            <w:r w:rsidR="0094424E">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trPr>
          <w:jc w:val="center"/>
        </w:trPr>
        <w:tc>
          <w:tcPr>
            <w:tcW w:w="3249" w:type="dxa"/>
            <w:gridSpan w:val="2"/>
          </w:tcPr>
          <w:p w:rsidR="0094424E" w:rsidRDefault="00A117FA" w:rsidP="00AC2A54">
            <w:pPr>
              <w:suppressLineNumbers/>
              <w:ind w:left="629"/>
              <w:rPr>
                <w:rFonts w:ascii="Arial" w:hAnsi="Arial"/>
                <w:b/>
                <w:bCs/>
                <w:noProof w:val="0"/>
                <w:sz w:val="26"/>
                <w:szCs w:val="26"/>
              </w:rPr>
            </w:pPr>
            <w:sdt>
              <w:sdtPr>
                <w:rPr>
                  <w:b/>
                  <w:bCs/>
                  <w:sz w:val="26"/>
                  <w:szCs w:val="26"/>
                  <w:rtl/>
                </w:rPr>
                <w:alias w:val="1184"/>
                <w:tag w:val="1184"/>
                <w:id w:val="-340621022"/>
                <w:text w:multiLine="1"/>
              </w:sdtPr>
              <w:sdtEndPr/>
              <w:sdtContent>
                <w:r w:rsidR="0054332D" w:rsidRPr="00E359BD">
                  <w:rPr>
                    <w:rFonts w:ascii="Arial" w:hAnsi="Arial" w:hint="cs"/>
                    <w:b/>
                    <w:bCs/>
                    <w:noProof w:val="0"/>
                    <w:sz w:val="26"/>
                    <w:szCs w:val="26"/>
                    <w:rtl/>
                  </w:rPr>
                  <w:t>משיב</w:t>
                </w:r>
                <w:r w:rsidR="00F97F10">
                  <w:rPr>
                    <w:rFonts w:ascii="Arial" w:hAnsi="Arial" w:hint="cs"/>
                    <w:b/>
                    <w:bCs/>
                    <w:noProof w:val="0"/>
                    <w:sz w:val="26"/>
                    <w:szCs w:val="26"/>
                    <w:rtl/>
                  </w:rPr>
                  <w:t>ים</w:t>
                </w:r>
                <w:r w:rsidR="0054332D" w:rsidRPr="00E359BD">
                  <w:rPr>
                    <w:rFonts w:ascii="Arial" w:hAnsi="Arial" w:hint="cs"/>
                    <w:b/>
                    <w:bCs/>
                    <w:noProof w:val="0"/>
                    <w:sz w:val="26"/>
                    <w:szCs w:val="26"/>
                    <w:rtl/>
                  </w:rPr>
                  <w:t>:</w:t>
                </w:r>
                <w:r w:rsidR="00E359BD" w:rsidRPr="00E359BD">
                  <w:rPr>
                    <w:rFonts w:ascii="Arial" w:hAnsi="Arial"/>
                    <w:b/>
                    <w:bCs/>
                    <w:noProof w:val="0"/>
                    <w:sz w:val="26"/>
                    <w:szCs w:val="26"/>
                    <w:rtl/>
                  </w:rPr>
                  <w:br/>
                </w:r>
                <w:r w:rsidR="00E359BD" w:rsidRPr="00E359BD">
                  <w:rPr>
                    <w:b/>
                    <w:bCs/>
                    <w:sz w:val="26"/>
                    <w:szCs w:val="26"/>
                    <w:rtl/>
                  </w:rPr>
                  <w:br/>
                </w:r>
                <w:r w:rsidR="00E359BD" w:rsidRPr="00E359BD">
                  <w:rPr>
                    <w:b/>
                    <w:bCs/>
                    <w:sz w:val="26"/>
                    <w:szCs w:val="26"/>
                    <w:rtl/>
                  </w:rPr>
                  <w:br/>
                </w:r>
              </w:sdtContent>
            </w:sdt>
          </w:p>
        </w:tc>
        <w:tc>
          <w:tcPr>
            <w:tcW w:w="5571" w:type="dxa"/>
          </w:tcPr>
          <w:p w:rsidR="00AC2A54" w:rsidRPr="00AC2A54" w:rsidRDefault="00A117FA" w:rsidP="0048680E">
            <w:pPr>
              <w:pStyle w:val="ae"/>
              <w:numPr>
                <w:ilvl w:val="0"/>
                <w:numId w:val="4"/>
              </w:numPr>
              <w:rPr>
                <w:b/>
                <w:bCs/>
                <w:noProof w:val="0"/>
                <w:sz w:val="26"/>
                <w:szCs w:val="26"/>
              </w:rPr>
            </w:pPr>
            <w:sdt>
              <w:sdtPr>
                <w:rPr>
                  <w:rFonts w:ascii="Arial" w:hAnsi="Arial"/>
                  <w:b/>
                  <w:bCs/>
                  <w:noProof w:val="0"/>
                  <w:sz w:val="26"/>
                  <w:szCs w:val="26"/>
                  <w:rtl/>
                </w:rPr>
                <w:alias w:val="1486"/>
                <w:tag w:val="1486"/>
                <w:id w:val="-309872140"/>
                <w:text w:multiLine="1"/>
              </w:sdtPr>
              <w:sdtEndPr/>
              <w:sdtContent>
                <w:r w:rsidR="0054332D" w:rsidRPr="00F97F10">
                  <w:rPr>
                    <w:rFonts w:ascii="Arial" w:hAnsi="Arial"/>
                    <w:b/>
                    <w:bCs/>
                    <w:noProof w:val="0"/>
                    <w:sz w:val="26"/>
                    <w:szCs w:val="26"/>
                    <w:rtl/>
                  </w:rPr>
                  <w:t>ר</w:t>
                </w:r>
                <w:r w:rsidR="0048680E">
                  <w:rPr>
                    <w:rFonts w:ascii="Arial" w:hAnsi="Arial" w:hint="cs"/>
                    <w:b/>
                    <w:bCs/>
                    <w:noProof w:val="0"/>
                    <w:sz w:val="26"/>
                    <w:szCs w:val="26"/>
                    <w:rtl/>
                  </w:rPr>
                  <w:t xml:space="preserve">.א. </w:t>
                </w:r>
                <w:r w:rsidR="0054332D" w:rsidRPr="00F97F10">
                  <w:rPr>
                    <w:rFonts w:ascii="Arial" w:hAnsi="Arial"/>
                    <w:b/>
                    <w:bCs/>
                    <w:noProof w:val="0"/>
                    <w:sz w:val="26"/>
                    <w:szCs w:val="26"/>
                    <w:rtl/>
                  </w:rPr>
                  <w:br/>
                </w:r>
                <w:r w:rsidR="0054332D" w:rsidRPr="00F97F10">
                  <w:rPr>
                    <w:rFonts w:ascii="Arial" w:hAnsi="Arial" w:hint="cs"/>
                    <w:b/>
                    <w:bCs/>
                    <w:noProof w:val="0"/>
                    <w:sz w:val="26"/>
                    <w:szCs w:val="26"/>
                    <w:rtl/>
                  </w:rPr>
                  <w:t xml:space="preserve">ע"י ב"כ עו"ד </w:t>
                </w:r>
                <w:r w:rsidR="001C26F6">
                  <w:rPr>
                    <w:rFonts w:ascii="Arial" w:hAnsi="Arial" w:hint="cs"/>
                    <w:b/>
                    <w:bCs/>
                    <w:noProof w:val="0"/>
                    <w:sz w:val="26"/>
                    <w:szCs w:val="26"/>
                    <w:rtl/>
                  </w:rPr>
                  <w:t>גלית צור</w:t>
                </w:r>
              </w:sdtContent>
            </w:sdt>
          </w:p>
          <w:p w:rsidR="00CF6BB7" w:rsidRPr="00F97F10" w:rsidRDefault="0054332D" w:rsidP="0048680E">
            <w:pPr>
              <w:pStyle w:val="ae"/>
              <w:numPr>
                <w:ilvl w:val="0"/>
                <w:numId w:val="4"/>
              </w:numPr>
              <w:rPr>
                <w:b/>
                <w:bCs/>
                <w:noProof w:val="0"/>
                <w:sz w:val="26"/>
                <w:szCs w:val="26"/>
                <w:rtl/>
              </w:rPr>
            </w:pPr>
            <w:r w:rsidRPr="00F97F10">
              <w:rPr>
                <w:rFonts w:ascii="Arial" w:hAnsi="Arial"/>
                <w:b/>
                <w:bCs/>
                <w:noProof w:val="0"/>
                <w:sz w:val="26"/>
                <w:szCs w:val="26"/>
                <w:rtl/>
              </w:rPr>
              <w:t>א</w:t>
            </w:r>
            <w:r w:rsidR="0048680E">
              <w:rPr>
                <w:rFonts w:ascii="Arial" w:hAnsi="Arial" w:hint="cs"/>
                <w:b/>
                <w:bCs/>
                <w:noProof w:val="0"/>
                <w:sz w:val="26"/>
                <w:szCs w:val="26"/>
                <w:rtl/>
              </w:rPr>
              <w:t>.א.</w:t>
            </w:r>
          </w:p>
        </w:tc>
      </w:tr>
      <w:tr w:rsidR="004C17EE" w:rsidTr="007E6144">
        <w:trPr>
          <w:trHeight w:val="66"/>
          <w:jc w:val="center"/>
        </w:trPr>
        <w:tc>
          <w:tcPr>
            <w:tcW w:w="8820" w:type="dxa"/>
            <w:gridSpan w:val="3"/>
          </w:tcPr>
          <w:p w:rsidR="003B7B96" w:rsidRDefault="0054332D">
            <w:pPr>
              <w:suppressLineNumbers/>
              <w:rPr>
                <w:rFonts w:ascii="Arial" w:hAnsi="Arial"/>
                <w:b/>
                <w:bCs/>
                <w:noProof w:val="0"/>
                <w:sz w:val="26"/>
                <w:szCs w:val="26"/>
                <w:rtl/>
              </w:rPr>
            </w:pPr>
            <w:r>
              <w:rPr>
                <w:rFonts w:ascii="Arial" w:hAnsi="Arial" w:hint="cs"/>
                <w:b/>
                <w:bCs/>
                <w:noProof w:val="0"/>
                <w:sz w:val="26"/>
                <w:szCs w:val="26"/>
                <w:rtl/>
              </w:rPr>
              <w:t xml:space="preserve">                                                                     </w:t>
            </w:r>
          </w:p>
        </w:tc>
      </w:tr>
    </w:tbl>
    <w:p w:rsidR="0091556F" w:rsidRDefault="001C26F6" w:rsidP="00AC2A54">
      <w:pPr>
        <w:suppressLineNumbers/>
        <w:jc w:val="center"/>
        <w:rPr>
          <w:b/>
          <w:bCs/>
          <w:sz w:val="28"/>
          <w:szCs w:val="28"/>
          <w:u w:val="single"/>
          <w:rtl/>
        </w:rPr>
      </w:pPr>
      <w:r w:rsidRPr="00AC2A54">
        <w:rPr>
          <w:rFonts w:hint="cs"/>
          <w:b/>
          <w:bCs/>
          <w:sz w:val="28"/>
          <w:szCs w:val="28"/>
          <w:u w:val="single"/>
          <w:rtl/>
        </w:rPr>
        <w:t>החלטה</w:t>
      </w:r>
      <w:r w:rsidR="00AC2A54">
        <w:rPr>
          <w:rFonts w:hint="cs"/>
          <w:b/>
          <w:bCs/>
          <w:sz w:val="28"/>
          <w:szCs w:val="28"/>
          <w:u w:val="single"/>
          <w:rtl/>
        </w:rPr>
        <w:t xml:space="preserve"> </w:t>
      </w:r>
    </w:p>
    <w:p w:rsidR="001C26F6" w:rsidRPr="00AC2A54" w:rsidRDefault="001C26F6" w:rsidP="00AC2A54">
      <w:pPr>
        <w:suppressLineNumbers/>
        <w:jc w:val="center"/>
        <w:rPr>
          <w:b/>
          <w:bCs/>
          <w:sz w:val="28"/>
          <w:szCs w:val="28"/>
          <w:u w:val="single"/>
          <w:rtl/>
        </w:rPr>
      </w:pPr>
      <w:r w:rsidRPr="00AC2A54">
        <w:rPr>
          <w:rFonts w:hint="cs"/>
          <w:b/>
          <w:bCs/>
          <w:sz w:val="28"/>
          <w:szCs w:val="28"/>
          <w:u w:val="single"/>
          <w:rtl/>
        </w:rPr>
        <w:t>בבקשת המבקשת לצירופה כבע</w:t>
      </w:r>
      <w:r w:rsidR="00AC2A54">
        <w:rPr>
          <w:rFonts w:hint="cs"/>
          <w:b/>
          <w:bCs/>
          <w:sz w:val="28"/>
          <w:szCs w:val="28"/>
          <w:u w:val="single"/>
          <w:rtl/>
        </w:rPr>
        <w:t>ל</w:t>
      </w:r>
      <w:r w:rsidRPr="00AC2A54">
        <w:rPr>
          <w:rFonts w:hint="cs"/>
          <w:b/>
          <w:bCs/>
          <w:sz w:val="28"/>
          <w:szCs w:val="28"/>
          <w:u w:val="single"/>
          <w:rtl/>
        </w:rPr>
        <w:t xml:space="preserve"> דין ולביטול פסק דין</w:t>
      </w:r>
    </w:p>
    <w:p w:rsidR="001C26F6" w:rsidRPr="00AC2A54" w:rsidRDefault="001C26F6" w:rsidP="00D44968">
      <w:pPr>
        <w:suppressLineNumbers/>
        <w:rPr>
          <w:sz w:val="20"/>
          <w:szCs w:val="20"/>
          <w:rtl/>
        </w:rPr>
      </w:pPr>
    </w:p>
    <w:p w:rsidR="0091556F" w:rsidRDefault="0091556F" w:rsidP="00CF1F52">
      <w:pPr>
        <w:spacing w:line="360" w:lineRule="auto"/>
        <w:jc w:val="both"/>
        <w:rPr>
          <w:rFonts w:ascii="Arial" w:hAnsi="Arial"/>
          <w:noProof w:val="0"/>
          <w:rtl/>
        </w:rPr>
      </w:pPr>
      <w:bookmarkStart w:id="1" w:name="NGCSBookmark"/>
      <w:bookmarkEnd w:id="1"/>
    </w:p>
    <w:p w:rsidR="00A71744" w:rsidRDefault="00A71744" w:rsidP="00CF1F52">
      <w:pPr>
        <w:spacing w:line="360" w:lineRule="auto"/>
        <w:jc w:val="both"/>
        <w:rPr>
          <w:rFonts w:ascii="Arial" w:hAnsi="Arial"/>
          <w:noProof w:val="0"/>
        </w:rPr>
      </w:pPr>
      <w:r>
        <w:rPr>
          <w:rFonts w:ascii="Arial" w:hAnsi="Arial"/>
          <w:noProof w:val="0"/>
          <w:rtl/>
        </w:rPr>
        <w:t xml:space="preserve">לפניי בקשת המבקשת לצירופה כבעלת דין </w:t>
      </w:r>
      <w:r w:rsidR="00CF1F52">
        <w:rPr>
          <w:rFonts w:ascii="Arial" w:hAnsi="Arial" w:hint="cs"/>
          <w:noProof w:val="0"/>
          <w:rtl/>
        </w:rPr>
        <w:t>בהליך שהתנהל בין המשיבים</w:t>
      </w:r>
      <w:r>
        <w:rPr>
          <w:rFonts w:ascii="Arial" w:hAnsi="Arial"/>
          <w:noProof w:val="0"/>
          <w:rtl/>
        </w:rPr>
        <w:t xml:space="preserve"> </w:t>
      </w:r>
      <w:r w:rsidR="007666A2">
        <w:rPr>
          <w:rFonts w:ascii="Arial" w:hAnsi="Arial" w:hint="cs"/>
          <w:noProof w:val="0"/>
          <w:rtl/>
        </w:rPr>
        <w:t>בהתאם לתקנה 46(א) ל</w:t>
      </w:r>
      <w:r w:rsidR="007666A2" w:rsidRPr="00AC2A54">
        <w:rPr>
          <w:rFonts w:ascii="Arial" w:hAnsi="Arial" w:hint="cs"/>
          <w:noProof w:val="0"/>
          <w:u w:val="single"/>
          <w:rtl/>
        </w:rPr>
        <w:t>תקנות סדר הדין האזרחי</w:t>
      </w:r>
      <w:r w:rsidR="00AC2A54">
        <w:rPr>
          <w:rFonts w:ascii="Arial" w:hAnsi="Arial" w:hint="cs"/>
          <w:noProof w:val="0"/>
          <w:rtl/>
        </w:rPr>
        <w:t xml:space="preserve"> התשע"ט-2018</w:t>
      </w:r>
      <w:r w:rsidR="009C7E86">
        <w:rPr>
          <w:rFonts w:ascii="Arial" w:hAnsi="Arial" w:hint="cs"/>
          <w:noProof w:val="0"/>
          <w:rtl/>
        </w:rPr>
        <w:t xml:space="preserve">; </w:t>
      </w:r>
      <w:r w:rsidR="001C26F6">
        <w:rPr>
          <w:rFonts w:ascii="Arial" w:hAnsi="Arial" w:hint="cs"/>
          <w:noProof w:val="0"/>
          <w:rtl/>
        </w:rPr>
        <w:t>ל</w:t>
      </w:r>
      <w:r>
        <w:rPr>
          <w:rFonts w:ascii="Arial" w:hAnsi="Arial"/>
          <w:noProof w:val="0"/>
          <w:rtl/>
        </w:rPr>
        <w:t xml:space="preserve">ביטול פסק הדין שניתן </w:t>
      </w:r>
      <w:r w:rsidR="00E359BD">
        <w:rPr>
          <w:rFonts w:ascii="Arial" w:hAnsi="Arial" w:hint="cs"/>
          <w:noProof w:val="0"/>
          <w:rtl/>
        </w:rPr>
        <w:t xml:space="preserve">נגד </w:t>
      </w:r>
      <w:r w:rsidR="00280202">
        <w:rPr>
          <w:rFonts w:ascii="Arial" w:hAnsi="Arial" w:hint="cs"/>
          <w:noProof w:val="0"/>
          <w:rtl/>
        </w:rPr>
        <w:t>המשיב</w:t>
      </w:r>
      <w:r w:rsidR="009C7E86">
        <w:rPr>
          <w:rFonts w:ascii="Arial" w:hAnsi="Arial" w:hint="cs"/>
          <w:noProof w:val="0"/>
          <w:rtl/>
        </w:rPr>
        <w:t xml:space="preserve"> </w:t>
      </w:r>
      <w:r>
        <w:rPr>
          <w:rFonts w:ascii="Arial" w:hAnsi="Arial"/>
          <w:noProof w:val="0"/>
          <w:rtl/>
        </w:rPr>
        <w:t xml:space="preserve">ביום </w:t>
      </w:r>
      <w:r w:rsidRPr="00AC2A54">
        <w:rPr>
          <w:rFonts w:ascii="Arial" w:hAnsi="Arial"/>
          <w:noProof w:val="0"/>
          <w:rtl/>
        </w:rPr>
        <w:t>12.12.24</w:t>
      </w:r>
      <w:r w:rsidR="00280202">
        <w:rPr>
          <w:rFonts w:ascii="Arial" w:hAnsi="Arial"/>
          <w:noProof w:val="0"/>
          <w:rtl/>
        </w:rPr>
        <w:t xml:space="preserve"> ו</w:t>
      </w:r>
      <w:r w:rsidR="009C7E86">
        <w:rPr>
          <w:rFonts w:ascii="Arial" w:hAnsi="Arial" w:hint="cs"/>
          <w:noProof w:val="0"/>
          <w:rtl/>
        </w:rPr>
        <w:t>ל</w:t>
      </w:r>
      <w:r w:rsidR="00280202">
        <w:rPr>
          <w:rFonts w:ascii="Arial" w:hAnsi="Arial"/>
          <w:noProof w:val="0"/>
          <w:rtl/>
        </w:rPr>
        <w:t>מינוי בא כוח</w:t>
      </w:r>
      <w:r w:rsidR="00280202">
        <w:rPr>
          <w:rFonts w:ascii="Arial" w:hAnsi="Arial" w:hint="cs"/>
          <w:noProof w:val="0"/>
          <w:rtl/>
        </w:rPr>
        <w:t xml:space="preserve"> המבקשת</w:t>
      </w:r>
      <w:r>
        <w:rPr>
          <w:rFonts w:ascii="Arial" w:hAnsi="Arial"/>
          <w:noProof w:val="0"/>
          <w:rtl/>
        </w:rPr>
        <w:t xml:space="preserve"> ככונס נכסים למכירת הנכס במקום ב"</w:t>
      </w:r>
      <w:r w:rsidR="00E359BD">
        <w:rPr>
          <w:rFonts w:ascii="Arial" w:hAnsi="Arial"/>
          <w:noProof w:val="0"/>
          <w:rtl/>
        </w:rPr>
        <w:t>כ המשיבה</w:t>
      </w:r>
      <w:r w:rsidR="00E359BD">
        <w:rPr>
          <w:rFonts w:ascii="Arial" w:hAnsi="Arial" w:hint="cs"/>
          <w:noProof w:val="0"/>
          <w:rtl/>
        </w:rPr>
        <w:t>.</w:t>
      </w:r>
    </w:p>
    <w:p w:rsidR="00A71744" w:rsidRPr="00CF1F52" w:rsidRDefault="00A71744" w:rsidP="00A71744">
      <w:pPr>
        <w:spacing w:line="360" w:lineRule="auto"/>
        <w:ind w:left="567"/>
        <w:jc w:val="both"/>
        <w:rPr>
          <w:rFonts w:ascii="Arial" w:hAnsi="Arial"/>
          <w:noProof w:val="0"/>
          <w:sz w:val="20"/>
          <w:szCs w:val="20"/>
        </w:rPr>
      </w:pPr>
    </w:p>
    <w:p w:rsidR="00A71744" w:rsidRDefault="00A71744" w:rsidP="009C7E86">
      <w:pPr>
        <w:spacing w:line="360" w:lineRule="auto"/>
        <w:jc w:val="both"/>
        <w:rPr>
          <w:rFonts w:ascii="Arial" w:hAnsi="Arial"/>
          <w:b/>
          <w:bCs/>
          <w:noProof w:val="0"/>
          <w:u w:val="single"/>
          <w:rtl/>
        </w:rPr>
      </w:pPr>
      <w:r>
        <w:rPr>
          <w:rFonts w:ascii="Arial" w:hAnsi="Arial"/>
          <w:b/>
          <w:bCs/>
          <w:noProof w:val="0"/>
          <w:u w:val="single"/>
          <w:rtl/>
        </w:rPr>
        <w:t>רקע רלוונטי לבקשה:</w:t>
      </w:r>
    </w:p>
    <w:p w:rsidR="00C01B2C" w:rsidRDefault="009C7E86" w:rsidP="00EE1F97">
      <w:pPr>
        <w:spacing w:line="360" w:lineRule="auto"/>
        <w:ind w:left="567" w:hanging="567"/>
        <w:jc w:val="both"/>
        <w:rPr>
          <w:rFonts w:ascii="Arial" w:hAnsi="Arial"/>
          <w:noProof w:val="0"/>
          <w:rtl/>
        </w:rPr>
      </w:pPr>
      <w:r>
        <w:rPr>
          <w:rFonts w:ascii="Arial" w:hAnsi="Arial" w:hint="cs"/>
          <w:noProof w:val="0"/>
          <w:rtl/>
        </w:rPr>
        <w:t>1.</w:t>
      </w:r>
      <w:r>
        <w:rPr>
          <w:rFonts w:ascii="Arial" w:hAnsi="Arial"/>
          <w:noProof w:val="0"/>
          <w:rtl/>
        </w:rPr>
        <w:tab/>
      </w:r>
      <w:r w:rsidR="00C01B2C">
        <w:rPr>
          <w:rFonts w:ascii="Arial" w:hAnsi="Arial" w:hint="cs"/>
          <w:noProof w:val="0"/>
          <w:rtl/>
        </w:rPr>
        <w:t xml:space="preserve">המשיבים הנם בני זוג לשעבר. </w:t>
      </w:r>
    </w:p>
    <w:p w:rsidR="00C01B2C" w:rsidRDefault="00C01B2C" w:rsidP="00C01B2C">
      <w:pPr>
        <w:spacing w:line="360" w:lineRule="auto"/>
        <w:ind w:left="567"/>
        <w:jc w:val="both"/>
        <w:rPr>
          <w:rFonts w:ascii="Arial" w:hAnsi="Arial"/>
          <w:noProof w:val="0"/>
          <w:rtl/>
        </w:rPr>
      </w:pPr>
      <w:r>
        <w:rPr>
          <w:rFonts w:ascii="Arial" w:hAnsi="Arial" w:hint="cs"/>
          <w:noProof w:val="0"/>
          <w:rtl/>
        </w:rPr>
        <w:t>המבקשת הנה אמו של המשיב.</w:t>
      </w:r>
    </w:p>
    <w:p w:rsidR="00C01B2C" w:rsidRDefault="00C01B2C" w:rsidP="00C01B2C">
      <w:pPr>
        <w:spacing w:line="360" w:lineRule="auto"/>
        <w:jc w:val="both"/>
        <w:rPr>
          <w:rFonts w:ascii="Arial" w:hAnsi="Arial"/>
          <w:noProof w:val="0"/>
          <w:rtl/>
        </w:rPr>
      </w:pPr>
    </w:p>
    <w:p w:rsidR="00EE1F97" w:rsidRDefault="00C01B2C" w:rsidP="00AC2A54">
      <w:pPr>
        <w:spacing w:line="360" w:lineRule="auto"/>
        <w:ind w:left="567" w:hanging="567"/>
        <w:jc w:val="both"/>
        <w:rPr>
          <w:rFonts w:ascii="Arial" w:hAnsi="Arial"/>
          <w:noProof w:val="0"/>
          <w:rtl/>
        </w:rPr>
      </w:pPr>
      <w:r>
        <w:rPr>
          <w:rFonts w:ascii="Arial" w:hAnsi="Arial" w:hint="cs"/>
          <w:noProof w:val="0"/>
          <w:rtl/>
        </w:rPr>
        <w:lastRenderedPageBreak/>
        <w:t>2.</w:t>
      </w:r>
      <w:r>
        <w:rPr>
          <w:rFonts w:ascii="Arial" w:hAnsi="Arial"/>
          <w:noProof w:val="0"/>
          <w:rtl/>
        </w:rPr>
        <w:tab/>
      </w:r>
      <w:r w:rsidR="00E359BD" w:rsidRPr="009C7E86">
        <w:rPr>
          <w:rFonts w:ascii="Arial" w:hAnsi="Arial"/>
          <w:noProof w:val="0"/>
          <w:rtl/>
        </w:rPr>
        <w:t xml:space="preserve">בין </w:t>
      </w:r>
      <w:r w:rsidR="00280202" w:rsidRPr="009C7E86">
        <w:rPr>
          <w:rFonts w:ascii="Arial" w:hAnsi="Arial" w:hint="cs"/>
          <w:noProof w:val="0"/>
          <w:rtl/>
        </w:rPr>
        <w:t>המשיבים</w:t>
      </w:r>
      <w:r w:rsidR="00A71744" w:rsidRPr="009C7E86">
        <w:rPr>
          <w:rFonts w:ascii="Arial" w:hAnsi="Arial"/>
          <w:noProof w:val="0"/>
          <w:rtl/>
        </w:rPr>
        <w:t xml:space="preserve"> נחתם הסכם גירושין אשר אושר וקיבל תוקף של פסק דין ביום </w:t>
      </w:r>
      <w:r w:rsidR="00A71744" w:rsidRPr="009C7E86">
        <w:rPr>
          <w:rFonts w:ascii="Arial" w:hAnsi="Arial"/>
          <w:noProof w:val="0"/>
          <w:u w:val="single"/>
          <w:rtl/>
        </w:rPr>
        <w:t>20.3.23</w:t>
      </w:r>
      <w:r w:rsidR="00EE1F97">
        <w:rPr>
          <w:rFonts w:ascii="Arial" w:hAnsi="Arial" w:hint="cs"/>
          <w:noProof w:val="0"/>
          <w:rtl/>
        </w:rPr>
        <w:t xml:space="preserve"> (להלן: "</w:t>
      </w:r>
      <w:r w:rsidR="00EE1F97">
        <w:rPr>
          <w:rFonts w:ascii="Arial" w:hAnsi="Arial" w:hint="cs"/>
          <w:b/>
          <w:bCs/>
          <w:noProof w:val="0"/>
          <w:rtl/>
        </w:rPr>
        <w:t>הסכם הגירושין</w:t>
      </w:r>
      <w:r w:rsidR="00EE1F97">
        <w:rPr>
          <w:rFonts w:ascii="Arial" w:hAnsi="Arial" w:hint="cs"/>
          <w:noProof w:val="0"/>
          <w:rtl/>
        </w:rPr>
        <w:t>")</w:t>
      </w:r>
      <w:r w:rsidR="00A71744" w:rsidRPr="009C7E86">
        <w:rPr>
          <w:rFonts w:ascii="Arial" w:hAnsi="Arial"/>
          <w:noProof w:val="0"/>
          <w:rtl/>
        </w:rPr>
        <w:t xml:space="preserve">. </w:t>
      </w:r>
    </w:p>
    <w:p w:rsidR="00EE1F97" w:rsidRDefault="00A71744" w:rsidP="0048680E">
      <w:pPr>
        <w:spacing w:line="360" w:lineRule="auto"/>
        <w:ind w:left="567"/>
        <w:jc w:val="both"/>
        <w:rPr>
          <w:rFonts w:ascii="Arial" w:hAnsi="Arial"/>
          <w:noProof w:val="0"/>
          <w:rtl/>
        </w:rPr>
      </w:pPr>
      <w:r w:rsidRPr="009C7E86">
        <w:rPr>
          <w:rFonts w:ascii="Arial" w:hAnsi="Arial"/>
          <w:noProof w:val="0"/>
          <w:rtl/>
        </w:rPr>
        <w:t>במסגרת</w:t>
      </w:r>
      <w:r w:rsidR="00EE1F97">
        <w:rPr>
          <w:rFonts w:ascii="Arial" w:hAnsi="Arial" w:hint="cs"/>
          <w:noProof w:val="0"/>
          <w:rtl/>
        </w:rPr>
        <w:t xml:space="preserve"> הסכם הגירושין הוסכם כי הדירה ברח' </w:t>
      </w:r>
      <w:r w:rsidR="0048680E">
        <w:rPr>
          <w:rFonts w:ascii="Arial" w:hAnsi="Arial" w:hint="cs"/>
          <w:noProof w:val="0"/>
          <w:rtl/>
        </w:rPr>
        <w:t>...</w:t>
      </w:r>
      <w:r w:rsidR="00EE1F97">
        <w:rPr>
          <w:rFonts w:ascii="Arial" w:hAnsi="Arial" w:hint="cs"/>
          <w:noProof w:val="0"/>
          <w:rtl/>
        </w:rPr>
        <w:t xml:space="preserve"> הרשומה במלואה על שם המשיב</w:t>
      </w:r>
      <w:r w:rsidR="00180491">
        <w:rPr>
          <w:rFonts w:ascii="Arial" w:hAnsi="Arial" w:hint="cs"/>
          <w:noProof w:val="0"/>
          <w:rtl/>
        </w:rPr>
        <w:t xml:space="preserve"> (להלן: "</w:t>
      </w:r>
      <w:r w:rsidR="00180491">
        <w:rPr>
          <w:rFonts w:ascii="Arial" w:hAnsi="Arial" w:hint="cs"/>
          <w:b/>
          <w:bCs/>
          <w:noProof w:val="0"/>
          <w:rtl/>
        </w:rPr>
        <w:t>הדירה</w:t>
      </w:r>
      <w:r w:rsidR="00180491">
        <w:rPr>
          <w:rFonts w:ascii="Arial" w:hAnsi="Arial" w:hint="cs"/>
          <w:noProof w:val="0"/>
          <w:rtl/>
        </w:rPr>
        <w:t>")</w:t>
      </w:r>
      <w:r w:rsidR="00EE1F97">
        <w:rPr>
          <w:rFonts w:ascii="Arial" w:hAnsi="Arial" w:hint="cs"/>
          <w:noProof w:val="0"/>
          <w:rtl/>
        </w:rPr>
        <w:t xml:space="preserve">, שייכת לשני הצדדים בחלקים שווים. נחתמה בהסכמה פסיקתה להעברת מחצית זכויותיו הרשומות של המשיב בדירה למשיבה. נקבע כי </w:t>
      </w:r>
      <w:r w:rsidR="0091556F">
        <w:rPr>
          <w:rFonts w:ascii="Arial" w:hAnsi="Arial" w:hint="cs"/>
          <w:noProof w:val="0"/>
          <w:rtl/>
        </w:rPr>
        <w:t>המשיבים</w:t>
      </w:r>
      <w:r w:rsidR="00EE1F97">
        <w:rPr>
          <w:rFonts w:ascii="Arial" w:hAnsi="Arial" w:hint="cs"/>
          <w:noProof w:val="0"/>
          <w:rtl/>
        </w:rPr>
        <w:t xml:space="preserve"> יחתמו על י"כ בלתי חוזרים</w:t>
      </w:r>
      <w:r w:rsidR="00180491">
        <w:rPr>
          <w:rFonts w:ascii="Arial" w:hAnsi="Arial" w:hint="cs"/>
          <w:noProof w:val="0"/>
          <w:rtl/>
        </w:rPr>
        <w:t xml:space="preserve"> לטובת ב"כ לצורך העברת הזכויות.</w:t>
      </w:r>
    </w:p>
    <w:p w:rsidR="00A71744" w:rsidRDefault="00AC2A54" w:rsidP="00AC2A54">
      <w:pPr>
        <w:spacing w:line="360" w:lineRule="auto"/>
        <w:ind w:left="567"/>
        <w:jc w:val="both"/>
        <w:rPr>
          <w:rFonts w:ascii="Arial" w:hAnsi="Arial"/>
          <w:noProof w:val="0"/>
          <w:rtl/>
        </w:rPr>
      </w:pPr>
      <w:r>
        <w:rPr>
          <w:rFonts w:ascii="Arial" w:hAnsi="Arial" w:hint="cs"/>
          <w:noProof w:val="0"/>
          <w:rtl/>
        </w:rPr>
        <w:t xml:space="preserve">בהסכם צוין כי על הדירה </w:t>
      </w:r>
      <w:r w:rsidR="00EE1F97">
        <w:rPr>
          <w:rFonts w:ascii="Arial" w:hAnsi="Arial" w:hint="cs"/>
          <w:noProof w:val="0"/>
          <w:rtl/>
        </w:rPr>
        <w:t>רשומה משכנתא לטובת אמו של המשיב</w:t>
      </w:r>
      <w:r w:rsidR="00220C7A">
        <w:rPr>
          <w:rFonts w:ascii="Arial" w:hAnsi="Arial" w:hint="cs"/>
          <w:noProof w:val="0"/>
          <w:rtl/>
        </w:rPr>
        <w:t xml:space="preserve"> (המבקשת)</w:t>
      </w:r>
      <w:r w:rsidR="00180491">
        <w:rPr>
          <w:rFonts w:ascii="Arial" w:hAnsi="Arial" w:hint="cs"/>
          <w:noProof w:val="0"/>
          <w:rtl/>
        </w:rPr>
        <w:t>. הוסכם</w:t>
      </w:r>
      <w:r w:rsidR="00220C7A">
        <w:rPr>
          <w:rFonts w:ascii="Arial" w:hAnsi="Arial" w:hint="cs"/>
          <w:noProof w:val="0"/>
          <w:rtl/>
        </w:rPr>
        <w:t xml:space="preserve"> בין המשיבים </w:t>
      </w:r>
      <w:r w:rsidR="00180491">
        <w:rPr>
          <w:rFonts w:ascii="Arial" w:hAnsi="Arial" w:hint="cs"/>
          <w:noProof w:val="0"/>
          <w:rtl/>
        </w:rPr>
        <w:t xml:space="preserve">כי </w:t>
      </w:r>
      <w:r w:rsidR="00EE1F97">
        <w:rPr>
          <w:rFonts w:ascii="Arial" w:hAnsi="Arial" w:hint="cs"/>
          <w:noProof w:val="0"/>
          <w:rtl/>
        </w:rPr>
        <w:t xml:space="preserve">הדירה תמכר ומתוך חלקו של המשיב בתמורה תוחזר המשכנתא. </w:t>
      </w:r>
    </w:p>
    <w:p w:rsidR="00220C7A" w:rsidRPr="00220C7A" w:rsidRDefault="00220C7A" w:rsidP="00180491">
      <w:pPr>
        <w:spacing w:line="360" w:lineRule="auto"/>
        <w:ind w:left="567"/>
        <w:jc w:val="both"/>
        <w:rPr>
          <w:rFonts w:ascii="Arial" w:hAnsi="Arial"/>
          <w:b/>
          <w:bCs/>
          <w:noProof w:val="0"/>
          <w:rtl/>
        </w:rPr>
      </w:pPr>
      <w:r>
        <w:rPr>
          <w:rFonts w:ascii="Arial" w:hAnsi="Arial" w:hint="cs"/>
          <w:b/>
          <w:bCs/>
          <w:noProof w:val="0"/>
          <w:rtl/>
        </w:rPr>
        <w:t>לאחר פסק הדין נרשמה הערת אזהרה לטובת המשיבה מכח הסכם הגירושין.</w:t>
      </w:r>
    </w:p>
    <w:p w:rsidR="00220C7A" w:rsidRDefault="00220C7A" w:rsidP="00AC2A54">
      <w:pPr>
        <w:spacing w:line="360" w:lineRule="auto"/>
        <w:ind w:left="567"/>
        <w:jc w:val="both"/>
        <w:rPr>
          <w:rFonts w:ascii="Arial" w:hAnsi="Arial"/>
          <w:noProof w:val="0"/>
          <w:rtl/>
        </w:rPr>
      </w:pPr>
      <w:r>
        <w:rPr>
          <w:rFonts w:ascii="Arial" w:hAnsi="Arial" w:hint="cs"/>
          <w:b/>
          <w:bCs/>
          <w:noProof w:val="0"/>
          <w:rtl/>
        </w:rPr>
        <w:t>המבקשת ידעה על הסכם הגירושין כ-6 חודשים לאחר גירושי ה</w:t>
      </w:r>
      <w:r w:rsidR="00D1505A">
        <w:rPr>
          <w:rFonts w:ascii="Arial" w:hAnsi="Arial" w:hint="cs"/>
          <w:b/>
          <w:bCs/>
          <w:noProof w:val="0"/>
          <w:rtl/>
        </w:rPr>
        <w:t>משיבים</w:t>
      </w:r>
      <w:r>
        <w:rPr>
          <w:rFonts w:ascii="Arial" w:hAnsi="Arial" w:hint="cs"/>
          <w:b/>
          <w:bCs/>
          <w:noProof w:val="0"/>
          <w:rtl/>
        </w:rPr>
        <w:t xml:space="preserve"> </w:t>
      </w:r>
      <w:r w:rsidRPr="00D1505A">
        <w:rPr>
          <w:rFonts w:ascii="Arial" w:hAnsi="Arial" w:hint="cs"/>
          <w:noProof w:val="0"/>
          <w:rtl/>
        </w:rPr>
        <w:t>(סע' 34</w:t>
      </w:r>
      <w:r w:rsidR="00D1505A" w:rsidRPr="00D1505A">
        <w:rPr>
          <w:rFonts w:ascii="Arial" w:hAnsi="Arial" w:hint="cs"/>
          <w:noProof w:val="0"/>
          <w:rtl/>
        </w:rPr>
        <w:t xml:space="preserve"> לבקשה</w:t>
      </w:r>
      <w:r w:rsidRPr="00D1505A">
        <w:rPr>
          <w:rFonts w:ascii="Arial" w:hAnsi="Arial" w:hint="cs"/>
          <w:noProof w:val="0"/>
          <w:rtl/>
        </w:rPr>
        <w:t>)</w:t>
      </w:r>
      <w:r w:rsidR="00D1505A">
        <w:rPr>
          <w:rFonts w:ascii="Arial" w:hAnsi="Arial" w:hint="cs"/>
          <w:noProof w:val="0"/>
          <w:rtl/>
        </w:rPr>
        <w:t xml:space="preserve">. </w:t>
      </w:r>
    </w:p>
    <w:p w:rsidR="00AC2A54" w:rsidRPr="00D1505A" w:rsidRDefault="00AC2A54" w:rsidP="00AC2A54">
      <w:pPr>
        <w:spacing w:line="360" w:lineRule="auto"/>
        <w:ind w:left="567"/>
        <w:jc w:val="both"/>
        <w:rPr>
          <w:rFonts w:ascii="Arial" w:hAnsi="Arial"/>
          <w:noProof w:val="0"/>
          <w:rtl/>
        </w:rPr>
      </w:pPr>
    </w:p>
    <w:p w:rsidR="00D1505A" w:rsidRDefault="00180491" w:rsidP="00220C7A">
      <w:pPr>
        <w:spacing w:line="360" w:lineRule="auto"/>
        <w:ind w:left="567" w:hanging="567"/>
        <w:jc w:val="both"/>
        <w:rPr>
          <w:rFonts w:ascii="Arial" w:hAnsi="Arial"/>
          <w:noProof w:val="0"/>
          <w:rtl/>
        </w:rPr>
      </w:pPr>
      <w:r>
        <w:rPr>
          <w:rFonts w:ascii="Arial" w:hAnsi="Arial" w:hint="cs"/>
          <w:noProof w:val="0"/>
          <w:rtl/>
        </w:rPr>
        <w:t>3.</w:t>
      </w:r>
      <w:r>
        <w:rPr>
          <w:rFonts w:ascii="Arial" w:hAnsi="Arial"/>
          <w:noProof w:val="0"/>
          <w:rtl/>
        </w:rPr>
        <w:tab/>
      </w:r>
      <w:r w:rsidR="00A71744" w:rsidRPr="00180491">
        <w:rPr>
          <w:rFonts w:ascii="Arial" w:hAnsi="Arial"/>
          <w:noProof w:val="0"/>
          <w:rtl/>
        </w:rPr>
        <w:t xml:space="preserve">ביום </w:t>
      </w:r>
      <w:r w:rsidR="00A71744" w:rsidRPr="00180491">
        <w:rPr>
          <w:rFonts w:ascii="Arial" w:hAnsi="Arial"/>
          <w:noProof w:val="0"/>
          <w:u w:val="single"/>
          <w:rtl/>
        </w:rPr>
        <w:t>9.7.24</w:t>
      </w:r>
      <w:r w:rsidR="00A71744" w:rsidRPr="00180491">
        <w:rPr>
          <w:rFonts w:ascii="Arial" w:hAnsi="Arial"/>
          <w:noProof w:val="0"/>
          <w:rtl/>
        </w:rPr>
        <w:t xml:space="preserve"> המשיבה </w:t>
      </w:r>
      <w:r>
        <w:rPr>
          <w:rFonts w:ascii="Arial" w:hAnsi="Arial" w:hint="cs"/>
          <w:noProof w:val="0"/>
          <w:rtl/>
        </w:rPr>
        <w:t xml:space="preserve">הגישה תביעה נגד המשיב </w:t>
      </w:r>
      <w:r w:rsidR="00A71744" w:rsidRPr="00180491">
        <w:rPr>
          <w:rFonts w:ascii="Arial" w:hAnsi="Arial"/>
          <w:noProof w:val="0"/>
          <w:rtl/>
        </w:rPr>
        <w:t xml:space="preserve">לאכיפת הסכם. </w:t>
      </w:r>
      <w:r>
        <w:rPr>
          <w:rFonts w:ascii="Arial" w:hAnsi="Arial" w:hint="cs"/>
          <w:noProof w:val="0"/>
          <w:rtl/>
        </w:rPr>
        <w:t xml:space="preserve">בתביעה נטען כי </w:t>
      </w:r>
      <w:r w:rsidR="00692B66" w:rsidRPr="00180491">
        <w:rPr>
          <w:rFonts w:ascii="Arial" w:hAnsi="Arial" w:hint="cs"/>
          <w:noProof w:val="0"/>
          <w:rtl/>
        </w:rPr>
        <w:t>המשיב</w:t>
      </w:r>
      <w:r w:rsidR="00A71744" w:rsidRPr="00180491">
        <w:rPr>
          <w:rFonts w:ascii="Arial" w:hAnsi="Arial"/>
          <w:noProof w:val="0"/>
          <w:rtl/>
        </w:rPr>
        <w:t xml:space="preserve"> </w:t>
      </w:r>
      <w:r w:rsidR="00692B66" w:rsidRPr="00180491">
        <w:rPr>
          <w:rFonts w:ascii="Arial" w:hAnsi="Arial" w:hint="cs"/>
          <w:noProof w:val="0"/>
          <w:rtl/>
        </w:rPr>
        <w:t>הפר</w:t>
      </w:r>
      <w:r w:rsidR="00692B66" w:rsidRPr="00180491">
        <w:rPr>
          <w:rFonts w:ascii="Arial" w:hAnsi="Arial"/>
          <w:noProof w:val="0"/>
          <w:rtl/>
        </w:rPr>
        <w:t xml:space="preserve"> </w:t>
      </w:r>
      <w:r w:rsidR="00692B66" w:rsidRPr="00180491">
        <w:rPr>
          <w:rFonts w:ascii="Arial" w:hAnsi="Arial" w:hint="cs"/>
          <w:noProof w:val="0"/>
          <w:rtl/>
        </w:rPr>
        <w:t xml:space="preserve">את </w:t>
      </w:r>
      <w:r>
        <w:rPr>
          <w:rFonts w:ascii="Arial" w:hAnsi="Arial" w:hint="cs"/>
          <w:noProof w:val="0"/>
          <w:rtl/>
        </w:rPr>
        <w:t>ההסכם ו</w:t>
      </w:r>
      <w:r w:rsidR="00A71744" w:rsidRPr="00180491">
        <w:rPr>
          <w:rFonts w:ascii="Arial" w:hAnsi="Arial"/>
          <w:noProof w:val="0"/>
          <w:rtl/>
        </w:rPr>
        <w:t xml:space="preserve">פסק הדין, לא פעל לרישום זכויות </w:t>
      </w:r>
      <w:r w:rsidR="00A71744" w:rsidRPr="00180491">
        <w:rPr>
          <w:rFonts w:ascii="Arial" w:hAnsi="Arial"/>
          <w:noProof w:val="0"/>
          <w:rtl/>
        </w:rPr>
        <w:lastRenderedPageBreak/>
        <w:t xml:space="preserve">המשיבה </w:t>
      </w:r>
      <w:r w:rsidR="00220C7A">
        <w:rPr>
          <w:rFonts w:ascii="Arial" w:hAnsi="Arial" w:hint="cs"/>
          <w:noProof w:val="0"/>
          <w:rtl/>
        </w:rPr>
        <w:t>בדירה</w:t>
      </w:r>
      <w:r w:rsidR="00A71744" w:rsidRPr="00180491">
        <w:rPr>
          <w:rFonts w:ascii="Arial" w:hAnsi="Arial"/>
          <w:noProof w:val="0"/>
          <w:rtl/>
        </w:rPr>
        <w:t xml:space="preserve"> וסיכל את מכירת הנכס.</w:t>
      </w:r>
      <w:r w:rsidR="008646F3">
        <w:rPr>
          <w:rFonts w:ascii="Arial" w:hAnsi="Arial" w:hint="cs"/>
          <w:noProof w:val="0"/>
          <w:rtl/>
        </w:rPr>
        <w:t xml:space="preserve"> המשיבה עתרה למינוי כונס נכסים לצורך </w:t>
      </w:r>
      <w:r w:rsidR="00220C7A">
        <w:rPr>
          <w:rFonts w:ascii="Arial" w:hAnsi="Arial" w:hint="cs"/>
          <w:noProof w:val="0"/>
          <w:rtl/>
        </w:rPr>
        <w:t xml:space="preserve">אכיפת </w:t>
      </w:r>
      <w:r w:rsidR="00D1505A">
        <w:rPr>
          <w:rFonts w:ascii="Arial" w:hAnsi="Arial" w:hint="cs"/>
          <w:noProof w:val="0"/>
          <w:rtl/>
        </w:rPr>
        <w:t>הסכם הגירושין ופסק הדין.</w:t>
      </w:r>
    </w:p>
    <w:p w:rsidR="0091556F" w:rsidRDefault="0091556F" w:rsidP="00220C7A">
      <w:pPr>
        <w:spacing w:line="360" w:lineRule="auto"/>
        <w:ind w:left="567" w:hanging="567"/>
        <w:jc w:val="both"/>
        <w:rPr>
          <w:rFonts w:ascii="Arial" w:hAnsi="Arial"/>
          <w:noProof w:val="0"/>
          <w:rtl/>
        </w:rPr>
      </w:pPr>
    </w:p>
    <w:p w:rsidR="00180491" w:rsidRDefault="00180491" w:rsidP="00180491">
      <w:pPr>
        <w:spacing w:line="360" w:lineRule="auto"/>
        <w:ind w:left="567" w:hanging="567"/>
        <w:jc w:val="both"/>
        <w:rPr>
          <w:rFonts w:ascii="Arial" w:hAnsi="Arial"/>
          <w:noProof w:val="0"/>
          <w:rtl/>
        </w:rPr>
      </w:pPr>
      <w:r>
        <w:rPr>
          <w:rFonts w:ascii="Arial" w:hAnsi="Arial" w:hint="cs"/>
          <w:noProof w:val="0"/>
          <w:rtl/>
        </w:rPr>
        <w:t>4.</w:t>
      </w:r>
      <w:r>
        <w:rPr>
          <w:rFonts w:ascii="Arial" w:hAnsi="Arial"/>
          <w:noProof w:val="0"/>
          <w:rtl/>
        </w:rPr>
        <w:tab/>
      </w:r>
      <w:r w:rsidR="00A71744" w:rsidRPr="00180491">
        <w:rPr>
          <w:rFonts w:ascii="Arial" w:hAnsi="Arial"/>
          <w:noProof w:val="0"/>
          <w:rtl/>
        </w:rPr>
        <w:t>כתב התביעה הומצא</w:t>
      </w:r>
      <w:r>
        <w:rPr>
          <w:rFonts w:ascii="Arial" w:hAnsi="Arial" w:hint="cs"/>
          <w:noProof w:val="0"/>
          <w:rtl/>
        </w:rPr>
        <w:t xml:space="preserve"> תחילה </w:t>
      </w:r>
      <w:r w:rsidR="00692B66" w:rsidRPr="00180491">
        <w:rPr>
          <w:rFonts w:ascii="Arial" w:hAnsi="Arial" w:hint="cs"/>
          <w:noProof w:val="0"/>
          <w:rtl/>
        </w:rPr>
        <w:t>למשיב</w:t>
      </w:r>
      <w:r w:rsidR="00A71744" w:rsidRPr="00180491">
        <w:rPr>
          <w:rFonts w:ascii="Arial" w:hAnsi="Arial"/>
          <w:noProof w:val="0"/>
          <w:rtl/>
        </w:rPr>
        <w:t xml:space="preserve"> </w:t>
      </w:r>
      <w:r>
        <w:rPr>
          <w:rFonts w:ascii="Arial" w:hAnsi="Arial" w:hint="cs"/>
          <w:noProof w:val="0"/>
          <w:rtl/>
        </w:rPr>
        <w:t xml:space="preserve">באמצעות אמו </w:t>
      </w:r>
      <w:r w:rsidR="0091556F">
        <w:rPr>
          <w:rFonts w:ascii="Arial" w:hAnsi="Arial" w:hint="cs"/>
          <w:noProof w:val="0"/>
          <w:rtl/>
        </w:rPr>
        <w:t>(</w:t>
      </w:r>
      <w:r>
        <w:rPr>
          <w:rFonts w:ascii="Arial" w:hAnsi="Arial" w:hint="cs"/>
          <w:noProof w:val="0"/>
          <w:rtl/>
        </w:rPr>
        <w:t>המבקשת</w:t>
      </w:r>
      <w:r w:rsidR="0091556F">
        <w:rPr>
          <w:rFonts w:ascii="Arial" w:hAnsi="Arial" w:hint="cs"/>
          <w:noProof w:val="0"/>
          <w:rtl/>
        </w:rPr>
        <w:t>)</w:t>
      </w:r>
      <w:r>
        <w:rPr>
          <w:rFonts w:ascii="Arial" w:hAnsi="Arial" w:hint="cs"/>
          <w:noProof w:val="0"/>
          <w:rtl/>
        </w:rPr>
        <w:t xml:space="preserve"> בביתה, אשר ס</w:t>
      </w:r>
      <w:r w:rsidR="00AC2A54">
        <w:rPr>
          <w:rFonts w:ascii="Arial" w:hAnsi="Arial" w:hint="cs"/>
          <w:noProof w:val="0"/>
          <w:rtl/>
        </w:rPr>
        <w:t>י</w:t>
      </w:r>
      <w:r>
        <w:rPr>
          <w:rFonts w:ascii="Arial" w:hAnsi="Arial" w:hint="cs"/>
          <w:noProof w:val="0"/>
          <w:rtl/>
        </w:rPr>
        <w:t>רבה לקבל את המסירה בשמו</w:t>
      </w:r>
      <w:r w:rsidR="0056728D">
        <w:rPr>
          <w:rFonts w:ascii="Arial" w:hAnsi="Arial" w:hint="cs"/>
          <w:noProof w:val="0"/>
          <w:rtl/>
        </w:rPr>
        <w:t xml:space="preserve"> בטענה כי אין לה שום קשר עם המשיב (תצהיר מוסר מיום 18.7.24)</w:t>
      </w:r>
      <w:r>
        <w:rPr>
          <w:rFonts w:ascii="Arial" w:hAnsi="Arial" w:hint="cs"/>
          <w:noProof w:val="0"/>
          <w:rtl/>
        </w:rPr>
        <w:t>.</w:t>
      </w:r>
    </w:p>
    <w:p w:rsidR="00180491" w:rsidRDefault="00A71744" w:rsidP="00180491">
      <w:pPr>
        <w:spacing w:line="360" w:lineRule="auto"/>
        <w:ind w:left="567"/>
        <w:jc w:val="both"/>
        <w:rPr>
          <w:rFonts w:ascii="Arial" w:hAnsi="Arial"/>
          <w:noProof w:val="0"/>
          <w:rtl/>
        </w:rPr>
      </w:pPr>
      <w:r w:rsidRPr="00180491">
        <w:rPr>
          <w:rFonts w:ascii="Arial" w:hAnsi="Arial"/>
          <w:noProof w:val="0"/>
          <w:rtl/>
        </w:rPr>
        <w:t xml:space="preserve">ביום </w:t>
      </w:r>
      <w:r w:rsidRPr="00180491">
        <w:rPr>
          <w:rFonts w:ascii="Arial" w:hAnsi="Arial"/>
          <w:noProof w:val="0"/>
          <w:u w:val="single"/>
          <w:rtl/>
        </w:rPr>
        <w:t>28.7.24</w:t>
      </w:r>
      <w:r w:rsidRPr="00180491">
        <w:rPr>
          <w:rFonts w:ascii="Arial" w:hAnsi="Arial"/>
          <w:noProof w:val="0"/>
          <w:rtl/>
        </w:rPr>
        <w:t xml:space="preserve"> </w:t>
      </w:r>
      <w:r w:rsidR="00180491" w:rsidRPr="0056728D">
        <w:rPr>
          <w:rFonts w:ascii="Arial" w:hAnsi="Arial" w:hint="cs"/>
          <w:b/>
          <w:bCs/>
          <w:noProof w:val="0"/>
          <w:rtl/>
        </w:rPr>
        <w:t>הומצא כתב התביעה למשיב במסירה אישית כדין</w:t>
      </w:r>
      <w:r w:rsidR="0056728D">
        <w:rPr>
          <w:rFonts w:ascii="Arial" w:hAnsi="Arial" w:hint="cs"/>
          <w:noProof w:val="0"/>
          <w:rtl/>
        </w:rPr>
        <w:t xml:space="preserve"> לכתובתו הרשומה במשרד הפנים. על פי תצהיר מוסר המשיב פתח את הדלת וסרב לחתום על המסירה.</w:t>
      </w:r>
    </w:p>
    <w:p w:rsidR="00AC2A54" w:rsidRDefault="00AC2A54" w:rsidP="00AC2A54">
      <w:pPr>
        <w:spacing w:line="360" w:lineRule="auto"/>
        <w:ind w:left="567" w:hanging="567"/>
        <w:jc w:val="both"/>
        <w:rPr>
          <w:rFonts w:ascii="Arial" w:hAnsi="Arial"/>
          <w:noProof w:val="0"/>
          <w:rtl/>
        </w:rPr>
      </w:pPr>
      <w:r>
        <w:rPr>
          <w:rFonts w:ascii="Arial" w:hAnsi="Arial"/>
          <w:noProof w:val="0"/>
          <w:rtl/>
        </w:rPr>
        <w:tab/>
      </w:r>
      <w:r w:rsidRPr="0056728D">
        <w:rPr>
          <w:rFonts w:ascii="Arial" w:hAnsi="Arial" w:hint="cs"/>
          <w:noProof w:val="0"/>
          <w:rtl/>
        </w:rPr>
        <w:t>המשיב</w:t>
      </w:r>
      <w:r w:rsidRPr="0056728D">
        <w:rPr>
          <w:rFonts w:ascii="Arial" w:hAnsi="Arial"/>
          <w:noProof w:val="0"/>
          <w:rtl/>
        </w:rPr>
        <w:t xml:space="preserve"> לא הגיש כתב הגנה</w:t>
      </w:r>
      <w:r>
        <w:rPr>
          <w:rFonts w:ascii="Arial" w:hAnsi="Arial" w:hint="cs"/>
          <w:noProof w:val="0"/>
          <w:rtl/>
        </w:rPr>
        <w:t>.</w:t>
      </w:r>
    </w:p>
    <w:p w:rsidR="00AC2A54" w:rsidRDefault="00AC2A54" w:rsidP="00AC2A54">
      <w:pPr>
        <w:spacing w:line="360" w:lineRule="auto"/>
        <w:ind w:left="567"/>
        <w:jc w:val="both"/>
        <w:rPr>
          <w:rFonts w:ascii="Arial" w:hAnsi="Arial"/>
          <w:noProof w:val="0"/>
          <w:rtl/>
        </w:rPr>
      </w:pPr>
      <w:r>
        <w:rPr>
          <w:rFonts w:ascii="Arial" w:hAnsi="Arial" w:hint="cs"/>
          <w:noProof w:val="0"/>
          <w:rtl/>
        </w:rPr>
        <w:t>המשיב לא התייצב לדיון קדם המשפט שנקבע ליום 12.12.24.</w:t>
      </w:r>
    </w:p>
    <w:p w:rsidR="009340D4" w:rsidRDefault="009340D4" w:rsidP="009340D4">
      <w:pPr>
        <w:spacing w:line="360" w:lineRule="auto"/>
        <w:jc w:val="both"/>
        <w:rPr>
          <w:rFonts w:ascii="Arial" w:hAnsi="Arial"/>
          <w:noProof w:val="0"/>
          <w:rtl/>
        </w:rPr>
      </w:pPr>
    </w:p>
    <w:p w:rsidR="009340D4" w:rsidRDefault="009340D4" w:rsidP="00AC2A54">
      <w:pPr>
        <w:tabs>
          <w:tab w:val="left" w:pos="567"/>
        </w:tabs>
        <w:spacing w:line="360" w:lineRule="auto"/>
        <w:ind w:left="567" w:hanging="567"/>
        <w:jc w:val="both"/>
        <w:rPr>
          <w:rFonts w:ascii="Arial" w:hAnsi="Arial"/>
          <w:noProof w:val="0"/>
          <w:rtl/>
        </w:rPr>
      </w:pPr>
      <w:r>
        <w:rPr>
          <w:rFonts w:ascii="Arial" w:hAnsi="Arial" w:hint="cs"/>
          <w:noProof w:val="0"/>
          <w:rtl/>
        </w:rPr>
        <w:t>5.</w:t>
      </w:r>
      <w:r>
        <w:rPr>
          <w:rFonts w:ascii="Arial" w:hAnsi="Arial"/>
          <w:noProof w:val="0"/>
          <w:rtl/>
        </w:rPr>
        <w:tab/>
      </w:r>
      <w:r w:rsidR="00AC2A54">
        <w:rPr>
          <w:rFonts w:ascii="Arial" w:hAnsi="Arial" w:hint="cs"/>
          <w:noProof w:val="0"/>
          <w:rtl/>
        </w:rPr>
        <w:t xml:space="preserve">יצוין כי </w:t>
      </w:r>
      <w:r>
        <w:rPr>
          <w:rFonts w:ascii="Arial" w:hAnsi="Arial" w:hint="cs"/>
          <w:noProof w:val="0"/>
          <w:rtl/>
        </w:rPr>
        <w:t xml:space="preserve">לאחר הגשת התביעה המבקשת פתחה </w:t>
      </w:r>
      <w:r w:rsidR="00AA75D9">
        <w:rPr>
          <w:rFonts w:ascii="Arial" w:hAnsi="Arial" w:hint="cs"/>
          <w:noProof w:val="0"/>
          <w:rtl/>
        </w:rPr>
        <w:t>תיק הוצל"פ נגד המשיב (החייב שם) למימוש המשכנתא. נשלחה למשיבה הודעת צד ג'.</w:t>
      </w:r>
    </w:p>
    <w:p w:rsidR="0056728D" w:rsidRDefault="0056728D" w:rsidP="0056728D">
      <w:pPr>
        <w:spacing w:line="360" w:lineRule="auto"/>
        <w:jc w:val="both"/>
        <w:rPr>
          <w:rFonts w:ascii="Arial" w:hAnsi="Arial"/>
          <w:noProof w:val="0"/>
          <w:rtl/>
        </w:rPr>
      </w:pPr>
    </w:p>
    <w:p w:rsidR="00D1505A" w:rsidRDefault="0056728D" w:rsidP="00D1505A">
      <w:pPr>
        <w:spacing w:line="360" w:lineRule="auto"/>
        <w:ind w:left="567" w:hanging="567"/>
        <w:jc w:val="both"/>
        <w:rPr>
          <w:rFonts w:ascii="Arial" w:hAnsi="Arial"/>
          <w:noProof w:val="0"/>
          <w:rtl/>
        </w:rPr>
      </w:pPr>
      <w:r>
        <w:rPr>
          <w:rFonts w:ascii="Arial" w:hAnsi="Arial" w:hint="cs"/>
          <w:noProof w:val="0"/>
          <w:rtl/>
        </w:rPr>
        <w:t>6.</w:t>
      </w:r>
      <w:r>
        <w:rPr>
          <w:rFonts w:ascii="Arial" w:hAnsi="Arial"/>
          <w:noProof w:val="0"/>
          <w:rtl/>
        </w:rPr>
        <w:tab/>
      </w:r>
      <w:r w:rsidR="00D1505A">
        <w:rPr>
          <w:rFonts w:ascii="Arial" w:hAnsi="Arial" w:hint="cs"/>
          <w:noProof w:val="0"/>
          <w:u w:val="single"/>
          <w:rtl/>
        </w:rPr>
        <w:t>ביום 12.12.24</w:t>
      </w:r>
      <w:r w:rsidR="00D1505A">
        <w:rPr>
          <w:rFonts w:ascii="Arial" w:hAnsi="Arial" w:hint="cs"/>
          <w:noProof w:val="0"/>
          <w:rtl/>
        </w:rPr>
        <w:t xml:space="preserve"> ניתן פסק דין בתביעת המשיבה בהעדר הגנת המשיב.</w:t>
      </w:r>
    </w:p>
    <w:p w:rsidR="00D1505A" w:rsidRDefault="00D1505A" w:rsidP="00D1505A">
      <w:pPr>
        <w:spacing w:line="360" w:lineRule="auto"/>
        <w:ind w:left="567" w:hanging="567"/>
        <w:jc w:val="both"/>
        <w:rPr>
          <w:rFonts w:ascii="Arial" w:hAnsi="Arial"/>
          <w:noProof w:val="0"/>
          <w:rtl/>
        </w:rPr>
      </w:pPr>
      <w:r>
        <w:rPr>
          <w:rFonts w:ascii="Arial" w:hAnsi="Arial"/>
          <w:noProof w:val="0"/>
          <w:rtl/>
        </w:rPr>
        <w:tab/>
      </w:r>
      <w:r>
        <w:rPr>
          <w:rFonts w:ascii="Arial" w:hAnsi="Arial" w:hint="cs"/>
          <w:noProof w:val="0"/>
          <w:rtl/>
        </w:rPr>
        <w:t>נקבע כי:</w:t>
      </w:r>
    </w:p>
    <w:p w:rsidR="00D1505A" w:rsidRDefault="00D1505A" w:rsidP="00D1505A">
      <w:pPr>
        <w:tabs>
          <w:tab w:val="left" w:pos="1134"/>
          <w:tab w:val="left" w:pos="1701"/>
        </w:tabs>
        <w:ind w:left="567" w:right="567"/>
        <w:jc w:val="both"/>
        <w:rPr>
          <w:b/>
          <w:bCs/>
          <w:rtl/>
        </w:rPr>
      </w:pPr>
      <w:r>
        <w:rPr>
          <w:b/>
          <w:bCs/>
          <w:rtl/>
        </w:rPr>
        <w:lastRenderedPageBreak/>
        <w:tab/>
      </w:r>
      <w:r>
        <w:rPr>
          <w:rFonts w:hint="cs"/>
          <w:b/>
          <w:bCs/>
          <w:rtl/>
        </w:rPr>
        <w:t>"1.</w:t>
      </w:r>
      <w:r>
        <w:rPr>
          <w:b/>
          <w:bCs/>
          <w:rtl/>
        </w:rPr>
        <w:tab/>
      </w:r>
      <w:r w:rsidRPr="00D1505A">
        <w:rPr>
          <w:rFonts w:hint="cs"/>
          <w:b/>
          <w:bCs/>
          <w:rtl/>
        </w:rPr>
        <w:t>פסק הדין מיום 20.3.23 ניתן לביצוע בהוצל"פ.</w:t>
      </w:r>
    </w:p>
    <w:p w:rsidR="00D1505A" w:rsidRDefault="00D1505A" w:rsidP="00D1505A">
      <w:pPr>
        <w:tabs>
          <w:tab w:val="left" w:pos="1134"/>
          <w:tab w:val="left" w:pos="1701"/>
        </w:tabs>
        <w:ind w:left="1692" w:right="567" w:hanging="1125"/>
        <w:jc w:val="both"/>
        <w:rPr>
          <w:b/>
          <w:bCs/>
          <w:rtl/>
        </w:rPr>
      </w:pPr>
      <w:r>
        <w:rPr>
          <w:b/>
          <w:bCs/>
          <w:rtl/>
        </w:rPr>
        <w:tab/>
      </w:r>
      <w:r>
        <w:rPr>
          <w:rFonts w:hint="cs"/>
          <w:b/>
          <w:bCs/>
          <w:rtl/>
        </w:rPr>
        <w:t xml:space="preserve">  2. </w:t>
      </w:r>
      <w:r>
        <w:rPr>
          <w:b/>
          <w:bCs/>
          <w:rtl/>
        </w:rPr>
        <w:tab/>
      </w:r>
      <w:r>
        <w:rPr>
          <w:rFonts w:hint="cs"/>
          <w:b/>
          <w:bCs/>
          <w:rtl/>
        </w:rPr>
        <w:t>לצורך אכיפת פסק הדין אני ממנה את ב"כ התובעת עו"ד גלית צור ככונסת  נכסים, אשר תפעל בהתאם להוראות פסק הדין.</w:t>
      </w:r>
    </w:p>
    <w:p w:rsidR="00D1505A" w:rsidRDefault="00D1505A" w:rsidP="00D1505A">
      <w:pPr>
        <w:tabs>
          <w:tab w:val="left" w:pos="1134"/>
          <w:tab w:val="left" w:pos="1701"/>
        </w:tabs>
        <w:ind w:left="1692" w:right="567" w:hanging="1125"/>
        <w:jc w:val="both"/>
        <w:rPr>
          <w:b/>
          <w:bCs/>
        </w:rPr>
      </w:pPr>
      <w:r>
        <w:rPr>
          <w:b/>
          <w:bCs/>
          <w:rtl/>
        </w:rPr>
        <w:tab/>
      </w:r>
      <w:r w:rsidR="00AC2A54">
        <w:rPr>
          <w:rFonts w:hint="cs"/>
          <w:b/>
          <w:bCs/>
          <w:rtl/>
        </w:rPr>
        <w:t xml:space="preserve">  </w:t>
      </w:r>
      <w:r>
        <w:rPr>
          <w:rFonts w:hint="cs"/>
          <w:b/>
          <w:bCs/>
          <w:rtl/>
        </w:rPr>
        <w:t>3.</w:t>
      </w:r>
      <w:r>
        <w:rPr>
          <w:b/>
          <w:bCs/>
          <w:rtl/>
        </w:rPr>
        <w:tab/>
      </w:r>
      <w:r>
        <w:rPr>
          <w:rFonts w:hint="cs"/>
          <w:b/>
          <w:bCs/>
          <w:rtl/>
        </w:rPr>
        <w:t>לרשם ההוצל"פ יהיו מלוא הסמכויות ליתן כל הוראה לביצוע פסק הדין בהתאם לשיקול דעתו לרבות קביעת שכ"ט כונסת הנכסים, ומי ישא בשכר הטרחה"</w:t>
      </w:r>
    </w:p>
    <w:p w:rsidR="00D1505A" w:rsidRPr="00D1505A" w:rsidRDefault="00D1505A" w:rsidP="0056728D">
      <w:pPr>
        <w:spacing w:line="360" w:lineRule="auto"/>
        <w:ind w:left="567" w:hanging="567"/>
        <w:jc w:val="both"/>
        <w:rPr>
          <w:rFonts w:ascii="Arial" w:hAnsi="Arial"/>
          <w:noProof w:val="0"/>
          <w:rtl/>
        </w:rPr>
      </w:pPr>
    </w:p>
    <w:p w:rsidR="00D1505A" w:rsidRDefault="00D1505A" w:rsidP="00AC2A54">
      <w:pPr>
        <w:tabs>
          <w:tab w:val="left" w:pos="567"/>
          <w:tab w:val="left" w:pos="1559"/>
        </w:tabs>
        <w:spacing w:line="360" w:lineRule="auto"/>
        <w:jc w:val="both"/>
        <w:rPr>
          <w:rFonts w:ascii="Arial" w:hAnsi="Arial"/>
          <w:noProof w:val="0"/>
          <w:rtl/>
        </w:rPr>
      </w:pPr>
      <w:r>
        <w:rPr>
          <w:rFonts w:ascii="Arial" w:hAnsi="Arial" w:hint="cs"/>
          <w:noProof w:val="0"/>
          <w:rtl/>
        </w:rPr>
        <w:t>7.</w:t>
      </w:r>
      <w:r>
        <w:rPr>
          <w:rFonts w:ascii="Arial" w:hAnsi="Arial"/>
          <w:noProof w:val="0"/>
          <w:rtl/>
        </w:rPr>
        <w:tab/>
      </w:r>
      <w:r w:rsidR="00DA293E">
        <w:rPr>
          <w:rFonts w:ascii="Arial" w:hAnsi="Arial"/>
          <w:noProof w:val="0"/>
          <w:rtl/>
        </w:rPr>
        <w:t xml:space="preserve">ביום </w:t>
      </w:r>
      <w:r w:rsidR="00DA293E" w:rsidRPr="00DA293E">
        <w:rPr>
          <w:rFonts w:ascii="Arial" w:hAnsi="Arial"/>
          <w:noProof w:val="0"/>
          <w:u w:val="single"/>
          <w:rtl/>
        </w:rPr>
        <w:t>24.12.24</w:t>
      </w:r>
      <w:r w:rsidR="00DA293E">
        <w:rPr>
          <w:rFonts w:ascii="Arial" w:hAnsi="Arial" w:hint="cs"/>
          <w:noProof w:val="0"/>
          <w:rtl/>
        </w:rPr>
        <w:t xml:space="preserve"> </w:t>
      </w:r>
      <w:r>
        <w:rPr>
          <w:rFonts w:ascii="Arial" w:hAnsi="Arial" w:hint="cs"/>
          <w:noProof w:val="0"/>
          <w:rtl/>
        </w:rPr>
        <w:t>הגישה המבקשת את הבקשה שלפני לצרפה כצד להליך ולביטול פסק הדין.</w:t>
      </w:r>
      <w:r w:rsidR="00AC2A54">
        <w:rPr>
          <w:rFonts w:ascii="Arial" w:hAnsi="Arial" w:hint="cs"/>
          <w:noProof w:val="0"/>
          <w:rtl/>
        </w:rPr>
        <w:t xml:space="preserve"> </w:t>
      </w:r>
      <w:r>
        <w:rPr>
          <w:rFonts w:ascii="Arial" w:hAnsi="Arial"/>
          <w:noProof w:val="0"/>
          <w:rtl/>
        </w:rPr>
        <w:tab/>
      </w:r>
      <w:r>
        <w:rPr>
          <w:rFonts w:ascii="Arial" w:hAnsi="Arial" w:hint="cs"/>
          <w:noProof w:val="0"/>
          <w:rtl/>
        </w:rPr>
        <w:t>הוגשו תגובת המשיבה</w:t>
      </w:r>
      <w:r w:rsidR="0062579A">
        <w:rPr>
          <w:rFonts w:ascii="Arial" w:hAnsi="Arial" w:hint="cs"/>
          <w:noProof w:val="0"/>
          <w:rtl/>
        </w:rPr>
        <w:t xml:space="preserve"> ותשובת המבקשת.</w:t>
      </w:r>
    </w:p>
    <w:p w:rsidR="0062579A" w:rsidRDefault="00AC2A54" w:rsidP="0062579A">
      <w:pPr>
        <w:tabs>
          <w:tab w:val="left" w:pos="567"/>
          <w:tab w:val="left" w:pos="1559"/>
        </w:tabs>
        <w:spacing w:line="360" w:lineRule="auto"/>
        <w:ind w:left="567"/>
        <w:jc w:val="both"/>
        <w:rPr>
          <w:rFonts w:ascii="Arial" w:hAnsi="Arial"/>
          <w:noProof w:val="0"/>
          <w:rtl/>
        </w:rPr>
      </w:pPr>
      <w:r>
        <w:rPr>
          <w:rFonts w:ascii="Arial" w:hAnsi="Arial" w:hint="cs"/>
          <w:noProof w:val="0"/>
          <w:rtl/>
        </w:rPr>
        <w:t>הבקשה</w:t>
      </w:r>
      <w:r w:rsidR="0062579A">
        <w:rPr>
          <w:rFonts w:ascii="Arial" w:hAnsi="Arial" w:hint="cs"/>
          <w:noProof w:val="0"/>
          <w:rtl/>
        </w:rPr>
        <w:t xml:space="preserve"> הוגשה לאחר שהמשיבה פנתה בבקשה לסגירת תיק ההוצל"פ שפתחה המבקשת וצרפה </w:t>
      </w:r>
      <w:r w:rsidR="0091556F">
        <w:rPr>
          <w:rFonts w:ascii="Arial" w:hAnsi="Arial" w:hint="cs"/>
          <w:noProof w:val="0"/>
          <w:rtl/>
        </w:rPr>
        <w:t xml:space="preserve">שם </w:t>
      </w:r>
      <w:r w:rsidR="0062579A">
        <w:rPr>
          <w:rFonts w:ascii="Arial" w:hAnsi="Arial" w:hint="cs"/>
          <w:noProof w:val="0"/>
          <w:rtl/>
        </w:rPr>
        <w:t>את פסק הדין.</w:t>
      </w:r>
    </w:p>
    <w:p w:rsidR="0062579A" w:rsidRDefault="0062579A" w:rsidP="00D1505A">
      <w:pPr>
        <w:tabs>
          <w:tab w:val="left" w:pos="567"/>
          <w:tab w:val="left" w:pos="1559"/>
        </w:tabs>
        <w:spacing w:line="360" w:lineRule="auto"/>
        <w:jc w:val="both"/>
        <w:rPr>
          <w:rFonts w:ascii="Arial" w:hAnsi="Arial"/>
          <w:noProof w:val="0"/>
          <w:rtl/>
        </w:rPr>
      </w:pPr>
    </w:p>
    <w:p w:rsidR="0062579A" w:rsidRDefault="0062579A" w:rsidP="00D1505A">
      <w:pPr>
        <w:tabs>
          <w:tab w:val="left" w:pos="567"/>
          <w:tab w:val="left" w:pos="1559"/>
        </w:tabs>
        <w:spacing w:line="360" w:lineRule="auto"/>
        <w:jc w:val="both"/>
        <w:rPr>
          <w:rFonts w:ascii="Arial" w:hAnsi="Arial"/>
          <w:b/>
          <w:bCs/>
          <w:noProof w:val="0"/>
          <w:rtl/>
        </w:rPr>
      </w:pPr>
      <w:r>
        <w:rPr>
          <w:rFonts w:ascii="Arial" w:hAnsi="Arial" w:hint="cs"/>
          <w:noProof w:val="0"/>
          <w:rtl/>
        </w:rPr>
        <w:t>8.</w:t>
      </w:r>
      <w:r>
        <w:rPr>
          <w:rFonts w:ascii="Arial" w:hAnsi="Arial"/>
          <w:noProof w:val="0"/>
          <w:rtl/>
        </w:rPr>
        <w:tab/>
      </w:r>
      <w:r>
        <w:rPr>
          <w:rFonts w:ascii="Arial" w:hAnsi="Arial" w:hint="cs"/>
          <w:b/>
          <w:bCs/>
          <w:noProof w:val="0"/>
          <w:rtl/>
        </w:rPr>
        <w:t>יודגש</w:t>
      </w:r>
      <w:r w:rsidR="00116A16">
        <w:rPr>
          <w:rFonts w:ascii="Arial" w:hAnsi="Arial" w:hint="cs"/>
          <w:b/>
          <w:bCs/>
          <w:noProof w:val="0"/>
          <w:rtl/>
        </w:rPr>
        <w:t xml:space="preserve"> -</w:t>
      </w:r>
    </w:p>
    <w:p w:rsidR="00116A16" w:rsidRDefault="0062579A" w:rsidP="00D1505A">
      <w:pPr>
        <w:tabs>
          <w:tab w:val="left" w:pos="567"/>
          <w:tab w:val="left" w:pos="1559"/>
        </w:tabs>
        <w:spacing w:line="360" w:lineRule="auto"/>
        <w:jc w:val="both"/>
        <w:rPr>
          <w:rFonts w:ascii="Arial" w:hAnsi="Arial"/>
          <w:b/>
          <w:bCs/>
          <w:noProof w:val="0"/>
          <w:rtl/>
        </w:rPr>
      </w:pPr>
      <w:r>
        <w:rPr>
          <w:rFonts w:ascii="Arial" w:hAnsi="Arial"/>
          <w:b/>
          <w:bCs/>
          <w:noProof w:val="0"/>
          <w:rtl/>
        </w:rPr>
        <w:tab/>
      </w:r>
      <w:r>
        <w:rPr>
          <w:rFonts w:ascii="Arial" w:hAnsi="Arial" w:hint="cs"/>
          <w:b/>
          <w:bCs/>
          <w:noProof w:val="0"/>
          <w:rtl/>
        </w:rPr>
        <w:t xml:space="preserve">המשיב </w:t>
      </w:r>
      <w:r w:rsidR="00116A16">
        <w:rPr>
          <w:rFonts w:ascii="Arial" w:hAnsi="Arial" w:hint="cs"/>
          <w:b/>
          <w:bCs/>
          <w:noProof w:val="0"/>
          <w:rtl/>
        </w:rPr>
        <w:t>אשר קיבל את כתב התביעה בחר שלא להגיש כתב הגנה.</w:t>
      </w:r>
    </w:p>
    <w:p w:rsidR="00116A16" w:rsidRDefault="00116A16" w:rsidP="00D1505A">
      <w:pPr>
        <w:tabs>
          <w:tab w:val="left" w:pos="567"/>
          <w:tab w:val="left" w:pos="1559"/>
        </w:tabs>
        <w:spacing w:line="360" w:lineRule="auto"/>
        <w:jc w:val="both"/>
        <w:rPr>
          <w:rFonts w:ascii="Arial" w:hAnsi="Arial"/>
          <w:b/>
          <w:bCs/>
          <w:noProof w:val="0"/>
          <w:rtl/>
        </w:rPr>
      </w:pPr>
      <w:r>
        <w:rPr>
          <w:rFonts w:ascii="Arial" w:hAnsi="Arial"/>
          <w:b/>
          <w:bCs/>
          <w:noProof w:val="0"/>
          <w:rtl/>
        </w:rPr>
        <w:tab/>
      </w:r>
      <w:r>
        <w:rPr>
          <w:rFonts w:ascii="Arial" w:hAnsi="Arial" w:hint="cs"/>
          <w:b/>
          <w:bCs/>
          <w:noProof w:val="0"/>
          <w:rtl/>
        </w:rPr>
        <w:t>המשיב בחר שלא להתערב כלל בהליך.</w:t>
      </w:r>
    </w:p>
    <w:p w:rsidR="00116A16" w:rsidRDefault="00116A16" w:rsidP="00D1505A">
      <w:pPr>
        <w:tabs>
          <w:tab w:val="left" w:pos="567"/>
          <w:tab w:val="left" w:pos="1559"/>
        </w:tabs>
        <w:spacing w:line="360" w:lineRule="auto"/>
        <w:jc w:val="both"/>
        <w:rPr>
          <w:rFonts w:ascii="Arial" w:hAnsi="Arial"/>
          <w:b/>
          <w:bCs/>
          <w:noProof w:val="0"/>
          <w:rtl/>
        </w:rPr>
      </w:pPr>
      <w:r>
        <w:rPr>
          <w:rFonts w:ascii="Arial" w:hAnsi="Arial"/>
          <w:b/>
          <w:bCs/>
          <w:noProof w:val="0"/>
          <w:rtl/>
        </w:rPr>
        <w:tab/>
      </w:r>
      <w:r>
        <w:rPr>
          <w:rFonts w:ascii="Arial" w:hAnsi="Arial" w:hint="cs"/>
          <w:b/>
          <w:bCs/>
          <w:noProof w:val="0"/>
          <w:rtl/>
        </w:rPr>
        <w:t>המשיב הנו חייב בתיק ההוצל"פ שפתחה המבקשת.</w:t>
      </w:r>
    </w:p>
    <w:p w:rsidR="00116A16" w:rsidRDefault="00116A16" w:rsidP="00116A16">
      <w:pPr>
        <w:tabs>
          <w:tab w:val="left" w:pos="567"/>
          <w:tab w:val="left" w:pos="1559"/>
        </w:tabs>
        <w:spacing w:line="360" w:lineRule="auto"/>
        <w:jc w:val="both"/>
        <w:rPr>
          <w:rFonts w:ascii="Arial" w:hAnsi="Arial"/>
          <w:b/>
          <w:bCs/>
          <w:noProof w:val="0"/>
          <w:rtl/>
        </w:rPr>
      </w:pPr>
      <w:r>
        <w:rPr>
          <w:rFonts w:ascii="Arial" w:hAnsi="Arial"/>
          <w:b/>
          <w:bCs/>
          <w:noProof w:val="0"/>
          <w:rtl/>
        </w:rPr>
        <w:tab/>
      </w:r>
      <w:r>
        <w:rPr>
          <w:rFonts w:ascii="Arial" w:hAnsi="Arial" w:hint="cs"/>
          <w:b/>
          <w:bCs/>
          <w:noProof w:val="0"/>
          <w:rtl/>
        </w:rPr>
        <w:t>יש להניח כי המשיב מודע לפסק הדין, כפי שהמבקשת.</w:t>
      </w:r>
    </w:p>
    <w:p w:rsidR="0062579A" w:rsidRDefault="00116A16" w:rsidP="00116A16">
      <w:pPr>
        <w:tabs>
          <w:tab w:val="left" w:pos="567"/>
          <w:tab w:val="left" w:pos="1559"/>
        </w:tabs>
        <w:spacing w:line="360" w:lineRule="auto"/>
        <w:jc w:val="both"/>
        <w:rPr>
          <w:rFonts w:ascii="Arial" w:hAnsi="Arial"/>
          <w:b/>
          <w:bCs/>
          <w:noProof w:val="0"/>
          <w:rtl/>
        </w:rPr>
      </w:pPr>
      <w:r>
        <w:rPr>
          <w:rFonts w:ascii="Arial" w:hAnsi="Arial"/>
          <w:b/>
          <w:bCs/>
          <w:noProof w:val="0"/>
          <w:rtl/>
        </w:rPr>
        <w:tab/>
      </w:r>
      <w:r>
        <w:rPr>
          <w:rFonts w:ascii="Arial" w:hAnsi="Arial" w:hint="cs"/>
          <w:b/>
          <w:bCs/>
          <w:noProof w:val="0"/>
          <w:rtl/>
        </w:rPr>
        <w:t>המשיב בחר שלא להגיש בקשה ל</w:t>
      </w:r>
      <w:r w:rsidR="0062579A">
        <w:rPr>
          <w:rFonts w:ascii="Arial" w:hAnsi="Arial" w:hint="cs"/>
          <w:b/>
          <w:bCs/>
          <w:noProof w:val="0"/>
          <w:rtl/>
        </w:rPr>
        <w:t>ביטול פסק הדין.</w:t>
      </w:r>
    </w:p>
    <w:p w:rsidR="002569E1" w:rsidRDefault="002569E1" w:rsidP="00116A16">
      <w:pPr>
        <w:tabs>
          <w:tab w:val="left" w:pos="567"/>
          <w:tab w:val="left" w:pos="1559"/>
        </w:tabs>
        <w:spacing w:line="360" w:lineRule="auto"/>
        <w:jc w:val="both"/>
        <w:rPr>
          <w:rFonts w:ascii="Arial" w:hAnsi="Arial"/>
          <w:b/>
          <w:bCs/>
          <w:noProof w:val="0"/>
          <w:rtl/>
        </w:rPr>
      </w:pPr>
    </w:p>
    <w:p w:rsidR="0062579A" w:rsidRDefault="00A71744" w:rsidP="00AA75D9">
      <w:pPr>
        <w:tabs>
          <w:tab w:val="left" w:pos="567"/>
          <w:tab w:val="left" w:pos="1559"/>
        </w:tabs>
        <w:spacing w:line="360" w:lineRule="auto"/>
        <w:jc w:val="both"/>
        <w:rPr>
          <w:rFonts w:ascii="Arial" w:hAnsi="Arial"/>
          <w:b/>
          <w:bCs/>
          <w:noProof w:val="0"/>
          <w:u w:val="single"/>
          <w:rtl/>
        </w:rPr>
      </w:pPr>
      <w:r>
        <w:rPr>
          <w:rFonts w:ascii="Arial" w:hAnsi="Arial"/>
          <w:b/>
          <w:bCs/>
          <w:noProof w:val="0"/>
          <w:u w:val="single"/>
          <w:rtl/>
        </w:rPr>
        <w:t xml:space="preserve">טענות </w:t>
      </w:r>
      <w:r w:rsidR="0062579A">
        <w:rPr>
          <w:rFonts w:ascii="Arial" w:hAnsi="Arial" w:hint="cs"/>
          <w:b/>
          <w:bCs/>
          <w:noProof w:val="0"/>
          <w:u w:val="single"/>
          <w:rtl/>
        </w:rPr>
        <w:t xml:space="preserve">הצדדים, בתמצית </w:t>
      </w:r>
      <w:r w:rsidR="0062579A">
        <w:rPr>
          <w:rFonts w:ascii="Arial" w:hAnsi="Arial"/>
          <w:b/>
          <w:bCs/>
          <w:noProof w:val="0"/>
          <w:u w:val="single"/>
          <w:rtl/>
        </w:rPr>
        <w:t>–</w:t>
      </w:r>
    </w:p>
    <w:p w:rsidR="0062579A" w:rsidRDefault="0062579A" w:rsidP="0062579A">
      <w:pPr>
        <w:tabs>
          <w:tab w:val="left" w:pos="567"/>
          <w:tab w:val="left" w:pos="1559"/>
        </w:tabs>
        <w:spacing w:line="360" w:lineRule="auto"/>
        <w:jc w:val="both"/>
        <w:rPr>
          <w:rFonts w:ascii="Arial" w:hAnsi="Arial"/>
          <w:noProof w:val="0"/>
          <w:u w:val="single"/>
          <w:rtl/>
        </w:rPr>
      </w:pPr>
      <w:r>
        <w:rPr>
          <w:rFonts w:ascii="Arial" w:hAnsi="Arial" w:hint="cs"/>
          <w:noProof w:val="0"/>
          <w:rtl/>
        </w:rPr>
        <w:t>9.</w:t>
      </w:r>
      <w:r>
        <w:rPr>
          <w:rFonts w:ascii="Arial" w:hAnsi="Arial"/>
          <w:noProof w:val="0"/>
          <w:rtl/>
        </w:rPr>
        <w:tab/>
      </w:r>
      <w:r>
        <w:rPr>
          <w:rFonts w:ascii="Arial" w:hAnsi="Arial" w:hint="cs"/>
          <w:noProof w:val="0"/>
          <w:u w:val="single"/>
          <w:rtl/>
        </w:rPr>
        <w:t>טענות המבקשת</w:t>
      </w:r>
    </w:p>
    <w:p w:rsidR="009340D4" w:rsidRDefault="009340D4" w:rsidP="009340D4">
      <w:pPr>
        <w:tabs>
          <w:tab w:val="left" w:pos="567"/>
          <w:tab w:val="left" w:pos="992"/>
          <w:tab w:val="left" w:pos="1559"/>
        </w:tabs>
        <w:spacing w:line="360" w:lineRule="auto"/>
        <w:ind w:left="987" w:hanging="420"/>
        <w:jc w:val="both"/>
        <w:rPr>
          <w:rFonts w:ascii="Arial" w:hAnsi="Arial"/>
          <w:noProof w:val="0"/>
          <w:rtl/>
        </w:rPr>
      </w:pPr>
      <w:r>
        <w:rPr>
          <w:rFonts w:ascii="Arial" w:hAnsi="Arial" w:hint="cs"/>
          <w:noProof w:val="0"/>
          <w:rtl/>
        </w:rPr>
        <w:t>-</w:t>
      </w:r>
      <w:r>
        <w:rPr>
          <w:rFonts w:ascii="Arial" w:hAnsi="Arial"/>
          <w:noProof w:val="0"/>
          <w:rtl/>
        </w:rPr>
        <w:tab/>
      </w:r>
      <w:r w:rsidR="00A71744" w:rsidRPr="0062579A">
        <w:rPr>
          <w:rFonts w:ascii="Arial" w:hAnsi="Arial"/>
          <w:noProof w:val="0"/>
          <w:rtl/>
        </w:rPr>
        <w:t>המשיב לא קיבל את תביעה ולא זומן לדיון</w:t>
      </w:r>
      <w:r w:rsidR="00692B66" w:rsidRPr="0062579A">
        <w:rPr>
          <w:rFonts w:ascii="Arial" w:hAnsi="Arial" w:hint="cs"/>
          <w:noProof w:val="0"/>
          <w:rtl/>
        </w:rPr>
        <w:t>,</w:t>
      </w:r>
      <w:r w:rsidR="00A71744" w:rsidRPr="0062579A">
        <w:rPr>
          <w:rFonts w:ascii="Arial" w:hAnsi="Arial" w:hint="cs"/>
          <w:noProof w:val="0"/>
          <w:rtl/>
        </w:rPr>
        <w:t xml:space="preserve"> ולכן</w:t>
      </w:r>
      <w:r w:rsidR="00692B66" w:rsidRPr="0062579A">
        <w:rPr>
          <w:rFonts w:ascii="Arial" w:hAnsi="Arial" w:hint="cs"/>
          <w:noProof w:val="0"/>
          <w:rtl/>
        </w:rPr>
        <w:t>,</w:t>
      </w:r>
      <w:r w:rsidR="00A71744" w:rsidRPr="0062579A">
        <w:rPr>
          <w:rFonts w:ascii="Arial" w:hAnsi="Arial" w:hint="cs"/>
          <w:noProof w:val="0"/>
          <w:rtl/>
        </w:rPr>
        <w:t xml:space="preserve"> יש לבטל את פסק הדין</w:t>
      </w:r>
      <w:r w:rsidR="00692B66" w:rsidRPr="0062579A">
        <w:rPr>
          <w:rFonts w:ascii="Arial" w:hAnsi="Arial" w:hint="cs"/>
          <w:noProof w:val="0"/>
          <w:rtl/>
        </w:rPr>
        <w:t xml:space="preserve"> שניתן</w:t>
      </w:r>
      <w:r w:rsidR="00A71744" w:rsidRPr="0062579A">
        <w:rPr>
          <w:rFonts w:ascii="Arial" w:hAnsi="Arial" w:hint="cs"/>
          <w:noProof w:val="0"/>
          <w:rtl/>
        </w:rPr>
        <w:t xml:space="preserve"> נגדו </w:t>
      </w:r>
      <w:r w:rsidR="006F51E2" w:rsidRPr="0062579A">
        <w:rPr>
          <w:rFonts w:ascii="Arial" w:hAnsi="Arial" w:hint="cs"/>
          <w:noProof w:val="0"/>
          <w:rtl/>
        </w:rPr>
        <w:t>ולמנות</w:t>
      </w:r>
      <w:r w:rsidR="00A71744" w:rsidRPr="0062579A">
        <w:rPr>
          <w:rFonts w:ascii="Arial" w:hAnsi="Arial" w:hint="cs"/>
          <w:noProof w:val="0"/>
          <w:rtl/>
        </w:rPr>
        <w:t xml:space="preserve"> את ב</w:t>
      </w:r>
      <w:r w:rsidR="00692B66" w:rsidRPr="0062579A">
        <w:rPr>
          <w:rFonts w:ascii="Arial" w:hAnsi="Arial" w:hint="cs"/>
          <w:noProof w:val="0"/>
          <w:rtl/>
        </w:rPr>
        <w:t xml:space="preserve">א כוחה </w:t>
      </w:r>
      <w:r w:rsidR="00A71744" w:rsidRPr="0062579A">
        <w:rPr>
          <w:rFonts w:ascii="Arial" w:hAnsi="Arial" w:hint="cs"/>
          <w:noProof w:val="0"/>
          <w:rtl/>
        </w:rPr>
        <w:t>ככונס נכסים</w:t>
      </w:r>
      <w:r w:rsidR="006F51E2" w:rsidRPr="0062579A">
        <w:rPr>
          <w:rFonts w:ascii="Arial" w:hAnsi="Arial" w:hint="cs"/>
          <w:noProof w:val="0"/>
          <w:rtl/>
        </w:rPr>
        <w:t>, היות שכונס הנכ</w:t>
      </w:r>
      <w:r>
        <w:rPr>
          <w:rFonts w:ascii="Arial" w:hAnsi="Arial" w:hint="cs"/>
          <w:noProof w:val="0"/>
          <w:rtl/>
        </w:rPr>
        <w:t>סים צריך להיות מטעם בעל המשכנתא;</w:t>
      </w:r>
    </w:p>
    <w:p w:rsidR="009340D4" w:rsidRDefault="009340D4" w:rsidP="009340D4">
      <w:pPr>
        <w:tabs>
          <w:tab w:val="left" w:pos="567"/>
          <w:tab w:val="left" w:pos="992"/>
          <w:tab w:val="left" w:pos="1559"/>
        </w:tabs>
        <w:spacing w:line="360" w:lineRule="auto"/>
        <w:ind w:left="987" w:hanging="420"/>
        <w:jc w:val="both"/>
        <w:rPr>
          <w:rFonts w:ascii="Arial" w:hAnsi="Arial"/>
          <w:noProof w:val="0"/>
          <w:rtl/>
        </w:rPr>
      </w:pPr>
      <w:r>
        <w:rPr>
          <w:rFonts w:ascii="Arial" w:hAnsi="Arial" w:hint="cs"/>
          <w:noProof w:val="0"/>
          <w:rtl/>
        </w:rPr>
        <w:t>-</w:t>
      </w:r>
      <w:r>
        <w:rPr>
          <w:rFonts w:ascii="Arial" w:hAnsi="Arial"/>
          <w:noProof w:val="0"/>
          <w:rtl/>
        </w:rPr>
        <w:tab/>
      </w:r>
      <w:r w:rsidR="00A71744">
        <w:rPr>
          <w:rFonts w:ascii="Arial" w:hAnsi="Arial" w:hint="cs"/>
          <w:noProof w:val="0"/>
          <w:rtl/>
        </w:rPr>
        <w:t>בין המבקשת למשיב הסכם הלוואה מחייב</w:t>
      </w:r>
      <w:r>
        <w:rPr>
          <w:rFonts w:ascii="Arial" w:hAnsi="Arial" w:hint="cs"/>
          <w:noProof w:val="0"/>
          <w:rtl/>
        </w:rPr>
        <w:t xml:space="preserve">, מתוך כך </w:t>
      </w:r>
      <w:r w:rsidR="00A71744">
        <w:rPr>
          <w:rFonts w:ascii="Arial" w:hAnsi="Arial" w:hint="cs"/>
          <w:noProof w:val="0"/>
          <w:rtl/>
        </w:rPr>
        <w:t xml:space="preserve">היא צד </w:t>
      </w:r>
      <w:r>
        <w:rPr>
          <w:rFonts w:ascii="Arial" w:hAnsi="Arial" w:hint="cs"/>
          <w:noProof w:val="0"/>
          <w:rtl/>
        </w:rPr>
        <w:t>נדרש להליך בין המשיבים;</w:t>
      </w:r>
      <w:r w:rsidRPr="009340D4">
        <w:rPr>
          <w:rFonts w:ascii="Arial" w:hAnsi="Arial"/>
          <w:noProof w:val="0"/>
          <w:rtl/>
        </w:rPr>
        <w:t xml:space="preserve"> </w:t>
      </w:r>
      <w:r>
        <w:rPr>
          <w:rFonts w:ascii="Arial" w:hAnsi="Arial" w:hint="cs"/>
          <w:noProof w:val="0"/>
          <w:rtl/>
        </w:rPr>
        <w:t xml:space="preserve">לצד זאת נטען כי אינה </w:t>
      </w:r>
      <w:r>
        <w:rPr>
          <w:rFonts w:ascii="Arial" w:hAnsi="Arial"/>
          <w:noProof w:val="0"/>
          <w:rtl/>
        </w:rPr>
        <w:t xml:space="preserve">כפופה להסכם הגירושין בין </w:t>
      </w:r>
      <w:r>
        <w:rPr>
          <w:rFonts w:ascii="Arial" w:hAnsi="Arial" w:hint="cs"/>
          <w:noProof w:val="0"/>
          <w:rtl/>
        </w:rPr>
        <w:t>המשיבים</w:t>
      </w:r>
      <w:r>
        <w:rPr>
          <w:rFonts w:ascii="Arial" w:hAnsi="Arial"/>
          <w:noProof w:val="0"/>
          <w:rtl/>
        </w:rPr>
        <w:t xml:space="preserve"> וכי אין בו כדי לפגוע בזכויותיה עפ"י הסכם ההלוואה </w:t>
      </w:r>
      <w:r>
        <w:rPr>
          <w:rFonts w:ascii="Arial" w:hAnsi="Arial" w:hint="cs"/>
          <w:noProof w:val="0"/>
          <w:rtl/>
        </w:rPr>
        <w:t>שנחתם בינה ובין</w:t>
      </w:r>
      <w:r>
        <w:rPr>
          <w:rFonts w:ascii="Arial" w:hAnsi="Arial"/>
          <w:noProof w:val="0"/>
          <w:rtl/>
        </w:rPr>
        <w:t xml:space="preserve"> המשיב</w:t>
      </w:r>
      <w:r>
        <w:rPr>
          <w:rFonts w:ascii="Arial" w:hAnsi="Arial" w:hint="cs"/>
          <w:noProof w:val="0"/>
          <w:rtl/>
        </w:rPr>
        <w:t>;</w:t>
      </w:r>
    </w:p>
    <w:p w:rsidR="009340D4" w:rsidRDefault="009340D4" w:rsidP="009340D4">
      <w:pPr>
        <w:tabs>
          <w:tab w:val="left" w:pos="567"/>
          <w:tab w:val="left" w:pos="992"/>
          <w:tab w:val="left" w:pos="1559"/>
        </w:tabs>
        <w:spacing w:line="360" w:lineRule="auto"/>
        <w:ind w:left="987" w:hanging="420"/>
        <w:jc w:val="both"/>
        <w:rPr>
          <w:rFonts w:ascii="Arial" w:hAnsi="Arial"/>
          <w:noProof w:val="0"/>
          <w:rtl/>
        </w:rPr>
      </w:pPr>
      <w:r>
        <w:rPr>
          <w:rFonts w:ascii="Arial" w:hAnsi="Arial" w:hint="cs"/>
          <w:noProof w:val="0"/>
          <w:rtl/>
        </w:rPr>
        <w:t>-</w:t>
      </w:r>
      <w:r>
        <w:rPr>
          <w:rFonts w:ascii="Arial" w:hAnsi="Arial"/>
          <w:noProof w:val="0"/>
          <w:rtl/>
        </w:rPr>
        <w:tab/>
      </w:r>
      <w:r w:rsidR="00A71744">
        <w:rPr>
          <w:rFonts w:ascii="Arial" w:hAnsi="Arial" w:hint="cs"/>
          <w:noProof w:val="0"/>
          <w:rtl/>
        </w:rPr>
        <w:t>המבקשת</w:t>
      </w:r>
      <w:r w:rsidR="00A71744">
        <w:rPr>
          <w:rFonts w:ascii="Arial" w:hAnsi="Arial"/>
          <w:noProof w:val="0"/>
          <w:rtl/>
        </w:rPr>
        <w:t xml:space="preserve"> מימנה לאורך השנים את </w:t>
      </w:r>
      <w:r w:rsidR="00692B66">
        <w:rPr>
          <w:rFonts w:ascii="Arial" w:hAnsi="Arial" w:hint="cs"/>
          <w:noProof w:val="0"/>
          <w:rtl/>
        </w:rPr>
        <w:t>המשיבים</w:t>
      </w:r>
      <w:r w:rsidR="00A71744">
        <w:rPr>
          <w:rFonts w:ascii="Arial" w:hAnsi="Arial"/>
          <w:noProof w:val="0"/>
          <w:rtl/>
        </w:rPr>
        <w:t xml:space="preserve"> והעבירה </w:t>
      </w:r>
      <w:r w:rsidR="00692B66">
        <w:rPr>
          <w:rFonts w:ascii="Arial" w:hAnsi="Arial" w:hint="cs"/>
          <w:noProof w:val="0"/>
          <w:rtl/>
        </w:rPr>
        <w:t xml:space="preserve">להם </w:t>
      </w:r>
      <w:r>
        <w:rPr>
          <w:rFonts w:ascii="Arial" w:hAnsi="Arial"/>
          <w:noProof w:val="0"/>
          <w:rtl/>
        </w:rPr>
        <w:t>סך של 1,595,700 ₪</w:t>
      </w:r>
      <w:r>
        <w:rPr>
          <w:rFonts w:ascii="Arial" w:hAnsi="Arial" w:hint="cs"/>
          <w:noProof w:val="0"/>
          <w:rtl/>
        </w:rPr>
        <w:t>;</w:t>
      </w:r>
    </w:p>
    <w:p w:rsidR="009340D4" w:rsidRDefault="009340D4" w:rsidP="009340D4">
      <w:pPr>
        <w:tabs>
          <w:tab w:val="left" w:pos="567"/>
          <w:tab w:val="left" w:pos="992"/>
          <w:tab w:val="left" w:pos="1559"/>
        </w:tabs>
        <w:spacing w:line="360" w:lineRule="auto"/>
        <w:ind w:left="987" w:hanging="420"/>
        <w:jc w:val="both"/>
        <w:rPr>
          <w:rFonts w:ascii="Arial" w:hAnsi="Arial"/>
          <w:noProof w:val="0"/>
          <w:rtl/>
        </w:rPr>
      </w:pPr>
      <w:r>
        <w:rPr>
          <w:rFonts w:ascii="Arial" w:hAnsi="Arial" w:hint="cs"/>
          <w:noProof w:val="0"/>
          <w:rtl/>
        </w:rPr>
        <w:t>-</w:t>
      </w:r>
      <w:r>
        <w:rPr>
          <w:rFonts w:ascii="Arial" w:hAnsi="Arial"/>
          <w:noProof w:val="0"/>
          <w:rtl/>
        </w:rPr>
        <w:tab/>
      </w:r>
      <w:r w:rsidR="00A71744">
        <w:rPr>
          <w:rFonts w:ascii="Arial" w:hAnsi="Arial"/>
          <w:noProof w:val="0"/>
          <w:rtl/>
        </w:rPr>
        <w:t>המשיבה משכירה את הנכס ומקבלת את מ</w:t>
      </w:r>
      <w:r>
        <w:rPr>
          <w:rFonts w:ascii="Arial" w:hAnsi="Arial"/>
          <w:noProof w:val="0"/>
          <w:rtl/>
        </w:rPr>
        <w:t>לוא דמי השכירות</w:t>
      </w:r>
      <w:r>
        <w:rPr>
          <w:rFonts w:ascii="Arial" w:hAnsi="Arial" w:hint="cs"/>
          <w:noProof w:val="0"/>
          <w:rtl/>
        </w:rPr>
        <w:t>;</w:t>
      </w:r>
    </w:p>
    <w:p w:rsidR="009340D4" w:rsidRDefault="009340D4" w:rsidP="009340D4">
      <w:pPr>
        <w:tabs>
          <w:tab w:val="left" w:pos="567"/>
          <w:tab w:val="left" w:pos="992"/>
          <w:tab w:val="left" w:pos="1559"/>
        </w:tabs>
        <w:spacing w:line="360" w:lineRule="auto"/>
        <w:ind w:left="987" w:hanging="420"/>
        <w:jc w:val="both"/>
        <w:rPr>
          <w:rFonts w:ascii="Arial" w:hAnsi="Arial"/>
          <w:noProof w:val="0"/>
          <w:rtl/>
        </w:rPr>
      </w:pPr>
      <w:r>
        <w:rPr>
          <w:rFonts w:ascii="Arial" w:hAnsi="Arial" w:hint="cs"/>
          <w:noProof w:val="0"/>
          <w:rtl/>
        </w:rPr>
        <w:t>-</w:t>
      </w:r>
      <w:r>
        <w:rPr>
          <w:rFonts w:ascii="Arial" w:hAnsi="Arial"/>
          <w:noProof w:val="0"/>
          <w:rtl/>
        </w:rPr>
        <w:tab/>
      </w:r>
      <w:r w:rsidR="00A71744">
        <w:rPr>
          <w:rFonts w:ascii="Arial" w:hAnsi="Arial"/>
          <w:noProof w:val="0"/>
          <w:rtl/>
        </w:rPr>
        <w:t>המשיבה הסתירה מבית המשפט כי ביום 11.3.</w:t>
      </w:r>
      <w:r>
        <w:rPr>
          <w:rFonts w:ascii="Arial" w:hAnsi="Arial"/>
          <w:noProof w:val="0"/>
          <w:rtl/>
        </w:rPr>
        <w:t>23 נרשמה לטובתה הערת אזהרה בנכ</w:t>
      </w:r>
      <w:r>
        <w:rPr>
          <w:rFonts w:ascii="Arial" w:hAnsi="Arial" w:hint="cs"/>
          <w:noProof w:val="0"/>
          <w:rtl/>
        </w:rPr>
        <w:t>ס;</w:t>
      </w:r>
    </w:p>
    <w:p w:rsidR="009340D4" w:rsidRDefault="009340D4" w:rsidP="009340D4">
      <w:pPr>
        <w:tabs>
          <w:tab w:val="left" w:pos="567"/>
          <w:tab w:val="left" w:pos="992"/>
          <w:tab w:val="left" w:pos="1559"/>
        </w:tabs>
        <w:spacing w:line="360" w:lineRule="auto"/>
        <w:ind w:left="987" w:hanging="420"/>
        <w:jc w:val="both"/>
        <w:rPr>
          <w:rFonts w:ascii="Arial" w:hAnsi="Arial"/>
          <w:noProof w:val="0"/>
          <w:rtl/>
        </w:rPr>
      </w:pPr>
      <w:r>
        <w:rPr>
          <w:rFonts w:ascii="Arial" w:hAnsi="Arial" w:hint="cs"/>
          <w:noProof w:val="0"/>
          <w:rtl/>
        </w:rPr>
        <w:lastRenderedPageBreak/>
        <w:t>-</w:t>
      </w:r>
      <w:r>
        <w:rPr>
          <w:rFonts w:ascii="Arial" w:hAnsi="Arial"/>
          <w:noProof w:val="0"/>
          <w:rtl/>
        </w:rPr>
        <w:tab/>
      </w:r>
      <w:r w:rsidR="007E60F3">
        <w:rPr>
          <w:rFonts w:ascii="Arial" w:hAnsi="Arial" w:hint="cs"/>
          <w:noProof w:val="0"/>
          <w:rtl/>
        </w:rPr>
        <w:t>ישנה מחלוקת</w:t>
      </w:r>
      <w:r w:rsidR="006F51E2">
        <w:rPr>
          <w:rFonts w:ascii="Arial" w:hAnsi="Arial" w:hint="cs"/>
          <w:noProof w:val="0"/>
          <w:rtl/>
        </w:rPr>
        <w:t xml:space="preserve"> על סך של 1,759,080 ₪</w:t>
      </w:r>
      <w:r w:rsidR="007E60F3">
        <w:rPr>
          <w:rFonts w:ascii="Arial" w:hAnsi="Arial" w:hint="cs"/>
          <w:noProof w:val="0"/>
          <w:rtl/>
        </w:rPr>
        <w:t xml:space="preserve"> אשר צריכה להתברר</w:t>
      </w:r>
      <w:r w:rsidR="0091556F">
        <w:rPr>
          <w:rFonts w:ascii="Arial" w:hAnsi="Arial" w:hint="cs"/>
          <w:noProof w:val="0"/>
          <w:rtl/>
        </w:rPr>
        <w:t>,</w:t>
      </w:r>
      <w:r w:rsidR="007E60F3">
        <w:rPr>
          <w:rFonts w:ascii="Arial" w:hAnsi="Arial" w:hint="cs"/>
          <w:noProof w:val="0"/>
          <w:rtl/>
        </w:rPr>
        <w:t xml:space="preserve"> אך </w:t>
      </w:r>
      <w:r w:rsidR="006F51E2">
        <w:rPr>
          <w:rFonts w:ascii="Arial" w:hAnsi="Arial" w:hint="cs"/>
          <w:noProof w:val="0"/>
          <w:rtl/>
        </w:rPr>
        <w:t>תביעה זו אינה המסגרת המתאימה לדון בכך</w:t>
      </w:r>
      <w:r w:rsidR="007E60F3">
        <w:rPr>
          <w:rFonts w:ascii="Arial" w:hAnsi="Arial" w:hint="cs"/>
          <w:noProof w:val="0"/>
          <w:rtl/>
        </w:rPr>
        <w:t xml:space="preserve"> ו</w:t>
      </w:r>
      <w:r w:rsidR="006F51E2">
        <w:rPr>
          <w:rFonts w:ascii="Arial" w:hAnsi="Arial" w:hint="cs"/>
          <w:noProof w:val="0"/>
          <w:rtl/>
        </w:rPr>
        <w:t>יש לדון בכך במסגרת אחרת</w:t>
      </w:r>
      <w:r>
        <w:rPr>
          <w:rFonts w:ascii="Arial" w:hAnsi="Arial" w:hint="cs"/>
          <w:noProof w:val="0"/>
          <w:rtl/>
        </w:rPr>
        <w:t>;</w:t>
      </w:r>
    </w:p>
    <w:p w:rsidR="009340D4" w:rsidRDefault="009340D4" w:rsidP="009340D4">
      <w:pPr>
        <w:tabs>
          <w:tab w:val="left" w:pos="567"/>
          <w:tab w:val="left" w:pos="992"/>
          <w:tab w:val="left" w:pos="1559"/>
        </w:tabs>
        <w:spacing w:line="360" w:lineRule="auto"/>
        <w:ind w:left="987" w:hanging="420"/>
        <w:jc w:val="both"/>
        <w:rPr>
          <w:rFonts w:ascii="Arial" w:hAnsi="Arial"/>
          <w:noProof w:val="0"/>
          <w:rtl/>
        </w:rPr>
      </w:pPr>
      <w:r>
        <w:rPr>
          <w:rFonts w:ascii="Arial" w:hAnsi="Arial" w:hint="cs"/>
          <w:noProof w:val="0"/>
          <w:rtl/>
        </w:rPr>
        <w:t>-</w:t>
      </w:r>
      <w:r>
        <w:rPr>
          <w:rFonts w:ascii="Arial" w:hAnsi="Arial"/>
          <w:noProof w:val="0"/>
          <w:rtl/>
        </w:rPr>
        <w:tab/>
      </w:r>
      <w:r w:rsidR="006F51E2">
        <w:rPr>
          <w:rFonts w:ascii="Arial" w:hAnsi="Arial" w:hint="cs"/>
          <w:noProof w:val="0"/>
          <w:rtl/>
        </w:rPr>
        <w:t xml:space="preserve">המשיבה מנסה "לעקוץ" </w:t>
      </w:r>
      <w:r w:rsidR="007E60F3">
        <w:rPr>
          <w:rFonts w:ascii="Arial" w:hAnsi="Arial" w:hint="cs"/>
          <w:noProof w:val="0"/>
          <w:rtl/>
        </w:rPr>
        <w:t>את הסכום שנטען בנוגע לחוב</w:t>
      </w:r>
      <w:r w:rsidR="006F51E2">
        <w:rPr>
          <w:rFonts w:ascii="Arial" w:hAnsi="Arial" w:hint="cs"/>
          <w:noProof w:val="0"/>
          <w:rtl/>
        </w:rPr>
        <w:t xml:space="preserve"> באמצעו</w:t>
      </w:r>
      <w:r>
        <w:rPr>
          <w:rFonts w:ascii="Arial" w:hAnsi="Arial" w:hint="cs"/>
          <w:noProof w:val="0"/>
          <w:rtl/>
        </w:rPr>
        <w:t>ת הליך משפטי שהמבקשת אינה צד לו;</w:t>
      </w:r>
    </w:p>
    <w:p w:rsidR="006F51E2" w:rsidRDefault="009340D4" w:rsidP="009340D4">
      <w:pPr>
        <w:tabs>
          <w:tab w:val="left" w:pos="567"/>
          <w:tab w:val="left" w:pos="992"/>
          <w:tab w:val="left" w:pos="1559"/>
        </w:tabs>
        <w:spacing w:line="360" w:lineRule="auto"/>
        <w:ind w:left="987" w:hanging="420"/>
        <w:jc w:val="both"/>
        <w:rPr>
          <w:rFonts w:ascii="Arial" w:hAnsi="Arial"/>
          <w:noProof w:val="0"/>
        </w:rPr>
      </w:pPr>
      <w:r>
        <w:rPr>
          <w:rFonts w:ascii="Arial" w:hAnsi="Arial" w:hint="cs"/>
          <w:noProof w:val="0"/>
          <w:rtl/>
        </w:rPr>
        <w:t>-</w:t>
      </w:r>
      <w:r>
        <w:rPr>
          <w:rFonts w:ascii="Arial" w:hAnsi="Arial"/>
          <w:noProof w:val="0"/>
          <w:rtl/>
        </w:rPr>
        <w:tab/>
      </w:r>
      <w:r>
        <w:rPr>
          <w:rFonts w:ascii="Arial" w:hAnsi="Arial" w:hint="cs"/>
          <w:noProof w:val="0"/>
          <w:rtl/>
        </w:rPr>
        <w:t>ה</w:t>
      </w:r>
      <w:r w:rsidR="0056207B">
        <w:rPr>
          <w:rFonts w:ascii="Arial" w:hAnsi="Arial" w:hint="cs"/>
          <w:noProof w:val="0"/>
          <w:rtl/>
        </w:rPr>
        <w:t>פתרון הוא</w:t>
      </w:r>
      <w:r w:rsidR="007E60F3">
        <w:rPr>
          <w:rFonts w:ascii="Arial" w:hAnsi="Arial" w:hint="cs"/>
          <w:noProof w:val="0"/>
          <w:rtl/>
        </w:rPr>
        <w:t xml:space="preserve"> באמצעות</w:t>
      </w:r>
      <w:r w:rsidR="0056207B">
        <w:rPr>
          <w:rFonts w:ascii="Arial" w:hAnsi="Arial" w:hint="cs"/>
          <w:noProof w:val="0"/>
          <w:rtl/>
        </w:rPr>
        <w:t xml:space="preserve"> מינוי כונסי נכסים </w:t>
      </w:r>
      <w:r>
        <w:rPr>
          <w:rFonts w:ascii="Arial" w:hAnsi="Arial" w:hint="cs"/>
          <w:noProof w:val="0"/>
          <w:rtl/>
        </w:rPr>
        <w:t>למכר הנכס, כפי שביקשה בתיק ההוצל"פ, מינוי ש</w:t>
      </w:r>
      <w:r w:rsidR="0056207B">
        <w:rPr>
          <w:rFonts w:ascii="Arial" w:hAnsi="Arial" w:hint="cs"/>
          <w:noProof w:val="0"/>
          <w:rtl/>
        </w:rPr>
        <w:t>התעכב בשל התעקשות המשיבה.</w:t>
      </w:r>
    </w:p>
    <w:p w:rsidR="00A71744" w:rsidRDefault="00A71744" w:rsidP="00AA75D9">
      <w:pPr>
        <w:tabs>
          <w:tab w:val="left" w:pos="1559"/>
        </w:tabs>
        <w:spacing w:line="360" w:lineRule="auto"/>
        <w:jc w:val="both"/>
        <w:rPr>
          <w:rFonts w:ascii="Arial" w:hAnsi="Arial"/>
          <w:noProof w:val="0"/>
          <w:rtl/>
        </w:rPr>
      </w:pPr>
    </w:p>
    <w:p w:rsidR="00AA75D9" w:rsidRPr="00AA75D9" w:rsidRDefault="00AA75D9" w:rsidP="00AA75D9">
      <w:pPr>
        <w:tabs>
          <w:tab w:val="left" w:pos="567"/>
          <w:tab w:val="left" w:pos="1559"/>
        </w:tabs>
        <w:spacing w:line="360" w:lineRule="auto"/>
        <w:jc w:val="both"/>
        <w:rPr>
          <w:rFonts w:ascii="Arial" w:hAnsi="Arial"/>
          <w:noProof w:val="0"/>
          <w:u w:val="single"/>
        </w:rPr>
      </w:pPr>
      <w:r>
        <w:rPr>
          <w:rFonts w:ascii="Arial" w:hAnsi="Arial" w:hint="cs"/>
          <w:noProof w:val="0"/>
          <w:rtl/>
        </w:rPr>
        <w:t>10.</w:t>
      </w:r>
      <w:r>
        <w:rPr>
          <w:rFonts w:ascii="Arial" w:hAnsi="Arial"/>
          <w:noProof w:val="0"/>
          <w:rtl/>
        </w:rPr>
        <w:tab/>
      </w:r>
      <w:r>
        <w:rPr>
          <w:rFonts w:ascii="Arial" w:hAnsi="Arial" w:hint="cs"/>
          <w:noProof w:val="0"/>
          <w:u w:val="single"/>
          <w:rtl/>
        </w:rPr>
        <w:t>טענות המשיבה</w:t>
      </w:r>
    </w:p>
    <w:p w:rsidR="00AF5DD4" w:rsidRDefault="00AA75D9" w:rsidP="00AF5DD4">
      <w:pPr>
        <w:tabs>
          <w:tab w:val="left" w:pos="567"/>
          <w:tab w:val="left" w:pos="992"/>
          <w:tab w:val="left" w:pos="1559"/>
        </w:tabs>
        <w:spacing w:line="360" w:lineRule="auto"/>
        <w:ind w:left="990" w:hanging="990"/>
        <w:jc w:val="both"/>
        <w:rPr>
          <w:rFonts w:ascii="Arial" w:hAnsi="Arial"/>
          <w:noProof w:val="0"/>
          <w:rtl/>
        </w:rPr>
      </w:pPr>
      <w:r>
        <w:rPr>
          <w:rFonts w:ascii="Arial" w:hAnsi="Arial"/>
          <w:noProof w:val="0"/>
          <w:rtl/>
        </w:rPr>
        <w:tab/>
      </w:r>
      <w:r>
        <w:rPr>
          <w:rFonts w:ascii="Arial" w:hAnsi="Arial" w:hint="cs"/>
          <w:noProof w:val="0"/>
          <w:rtl/>
        </w:rPr>
        <w:t>-</w:t>
      </w:r>
      <w:r>
        <w:rPr>
          <w:rFonts w:ascii="Arial" w:hAnsi="Arial"/>
          <w:noProof w:val="0"/>
          <w:rtl/>
        </w:rPr>
        <w:tab/>
      </w:r>
      <w:r w:rsidR="0056207B" w:rsidRPr="00AA75D9">
        <w:rPr>
          <w:rFonts w:ascii="Arial" w:hAnsi="Arial" w:hint="cs"/>
          <w:noProof w:val="0"/>
          <w:rtl/>
        </w:rPr>
        <w:t xml:space="preserve">אין </w:t>
      </w:r>
      <w:r>
        <w:rPr>
          <w:rFonts w:ascii="Arial" w:hAnsi="Arial" w:hint="cs"/>
          <w:noProof w:val="0"/>
          <w:rtl/>
        </w:rPr>
        <w:t xml:space="preserve">יריבות בין המבקשת למשיבה, המבקשת </w:t>
      </w:r>
      <w:r w:rsidR="0056207B" w:rsidRPr="00AA75D9">
        <w:rPr>
          <w:rFonts w:ascii="Arial" w:hAnsi="Arial" w:hint="cs"/>
          <w:noProof w:val="0"/>
          <w:rtl/>
        </w:rPr>
        <w:t xml:space="preserve">לא </w:t>
      </w:r>
      <w:r>
        <w:rPr>
          <w:rFonts w:ascii="Arial" w:hAnsi="Arial" w:hint="cs"/>
          <w:noProof w:val="0"/>
          <w:rtl/>
        </w:rPr>
        <w:t xml:space="preserve">היתה </w:t>
      </w:r>
      <w:r w:rsidR="0056207B" w:rsidRPr="00AA75D9">
        <w:rPr>
          <w:rFonts w:ascii="Arial" w:hAnsi="Arial" w:hint="cs"/>
          <w:noProof w:val="0"/>
          <w:rtl/>
        </w:rPr>
        <w:t>צד להליך</w:t>
      </w:r>
      <w:r w:rsidR="007E60F3" w:rsidRPr="00AA75D9">
        <w:rPr>
          <w:rFonts w:ascii="Arial" w:hAnsi="Arial" w:hint="cs"/>
          <w:noProof w:val="0"/>
          <w:rtl/>
        </w:rPr>
        <w:t xml:space="preserve"> </w:t>
      </w:r>
      <w:r>
        <w:rPr>
          <w:rFonts w:ascii="Arial" w:hAnsi="Arial" w:hint="cs"/>
          <w:noProof w:val="0"/>
          <w:rtl/>
        </w:rPr>
        <w:t>אישור ההסכם בין המשיבים</w:t>
      </w:r>
      <w:r w:rsidR="00AF5DD4">
        <w:rPr>
          <w:rFonts w:ascii="Arial" w:hAnsi="Arial" w:hint="cs"/>
          <w:noProof w:val="0"/>
          <w:rtl/>
        </w:rPr>
        <w:t xml:space="preserve">. </w:t>
      </w:r>
      <w:r>
        <w:rPr>
          <w:rFonts w:ascii="Arial" w:hAnsi="Arial" w:hint="cs"/>
          <w:noProof w:val="0"/>
          <w:rtl/>
        </w:rPr>
        <w:t xml:space="preserve">לכל היותר הזכות לבקש ביטול פסק הדין </w:t>
      </w:r>
      <w:r w:rsidR="00AF5DD4">
        <w:rPr>
          <w:rFonts w:ascii="Arial" w:hAnsi="Arial" w:hint="cs"/>
          <w:noProof w:val="0"/>
          <w:rtl/>
        </w:rPr>
        <w:t xml:space="preserve">הנה </w:t>
      </w:r>
      <w:r>
        <w:rPr>
          <w:rFonts w:ascii="Arial" w:hAnsi="Arial" w:hint="cs"/>
          <w:noProof w:val="0"/>
          <w:rtl/>
        </w:rPr>
        <w:t>למשיב ולא למבקשת;</w:t>
      </w:r>
    </w:p>
    <w:p w:rsidR="00AF5DD4" w:rsidRDefault="00AA75D9" w:rsidP="00AF5DD4">
      <w:pPr>
        <w:tabs>
          <w:tab w:val="left" w:pos="567"/>
          <w:tab w:val="left" w:pos="992"/>
          <w:tab w:val="left" w:pos="1559"/>
        </w:tabs>
        <w:spacing w:line="360" w:lineRule="auto"/>
        <w:ind w:left="990" w:hanging="990"/>
        <w:jc w:val="both"/>
        <w:rPr>
          <w:rFonts w:ascii="Arial" w:hAnsi="Arial"/>
          <w:noProof w:val="0"/>
          <w:rtl/>
        </w:rPr>
      </w:pPr>
      <w:r>
        <w:rPr>
          <w:rFonts w:ascii="Arial" w:hAnsi="Arial"/>
          <w:noProof w:val="0"/>
          <w:rtl/>
        </w:rPr>
        <w:tab/>
      </w:r>
      <w:r>
        <w:rPr>
          <w:rFonts w:ascii="Arial" w:hAnsi="Arial" w:hint="cs"/>
          <w:noProof w:val="0"/>
          <w:rtl/>
        </w:rPr>
        <w:t>-</w:t>
      </w:r>
      <w:r>
        <w:rPr>
          <w:rFonts w:ascii="Arial" w:hAnsi="Arial"/>
          <w:noProof w:val="0"/>
          <w:rtl/>
        </w:rPr>
        <w:tab/>
      </w:r>
      <w:r w:rsidR="00AF5DD4">
        <w:rPr>
          <w:rFonts w:ascii="Arial" w:hAnsi="Arial" w:hint="cs"/>
          <w:noProof w:val="0"/>
          <w:rtl/>
        </w:rPr>
        <w:t xml:space="preserve">בהסכם הגירושין </w:t>
      </w:r>
      <w:r w:rsidR="00A71744" w:rsidRPr="00AA75D9">
        <w:rPr>
          <w:rFonts w:ascii="Arial" w:hAnsi="Arial"/>
          <w:noProof w:val="0"/>
          <w:rtl/>
        </w:rPr>
        <w:t>שקיבל תוקף של פסק דין</w:t>
      </w:r>
      <w:r w:rsidR="00AF5DD4">
        <w:rPr>
          <w:rFonts w:ascii="Arial" w:hAnsi="Arial" w:hint="cs"/>
          <w:noProof w:val="0"/>
          <w:rtl/>
        </w:rPr>
        <w:t xml:space="preserve">, הסכימו המשיבים </w:t>
      </w:r>
      <w:r w:rsidR="00A71744" w:rsidRPr="00AA75D9">
        <w:rPr>
          <w:rFonts w:ascii="Arial" w:hAnsi="Arial"/>
          <w:noProof w:val="0"/>
          <w:rtl/>
        </w:rPr>
        <w:t>לפירוק שיתוף מידי ומכירת הנכס,</w:t>
      </w:r>
      <w:r w:rsidR="00115C09" w:rsidRPr="00AA75D9">
        <w:rPr>
          <w:rFonts w:ascii="Arial" w:hAnsi="Arial"/>
          <w:noProof w:val="0"/>
          <w:rtl/>
        </w:rPr>
        <w:t xml:space="preserve"> ולכן, נרשמה הערת אזהרה לטובתה</w:t>
      </w:r>
      <w:r w:rsidR="00AF5DD4">
        <w:rPr>
          <w:rFonts w:ascii="Arial" w:hAnsi="Arial" w:hint="cs"/>
          <w:noProof w:val="0"/>
          <w:rtl/>
        </w:rPr>
        <w:t xml:space="preserve"> של המשיבה;</w:t>
      </w:r>
    </w:p>
    <w:p w:rsidR="00AF5DD4" w:rsidRDefault="00AF5DD4" w:rsidP="00AF5DD4">
      <w:pPr>
        <w:tabs>
          <w:tab w:val="left" w:pos="567"/>
          <w:tab w:val="left" w:pos="992"/>
          <w:tab w:val="left" w:pos="1559"/>
        </w:tabs>
        <w:spacing w:line="360" w:lineRule="auto"/>
        <w:ind w:left="990" w:hanging="990"/>
        <w:jc w:val="both"/>
        <w:rPr>
          <w:rFonts w:ascii="Arial" w:hAnsi="Arial"/>
          <w:noProof w:val="0"/>
          <w:rtl/>
        </w:rPr>
      </w:pPr>
      <w:r>
        <w:rPr>
          <w:rFonts w:ascii="Arial" w:hAnsi="Arial"/>
          <w:noProof w:val="0"/>
          <w:rtl/>
        </w:rPr>
        <w:tab/>
      </w:r>
      <w:r>
        <w:rPr>
          <w:rFonts w:ascii="Arial" w:hAnsi="Arial" w:hint="cs"/>
          <w:noProof w:val="0"/>
          <w:rtl/>
        </w:rPr>
        <w:t>-</w:t>
      </w:r>
      <w:r>
        <w:rPr>
          <w:rFonts w:ascii="Arial" w:hAnsi="Arial"/>
          <w:noProof w:val="0"/>
          <w:rtl/>
        </w:rPr>
        <w:tab/>
      </w:r>
      <w:r>
        <w:rPr>
          <w:rFonts w:ascii="Arial" w:hAnsi="Arial" w:hint="cs"/>
          <w:noProof w:val="0"/>
          <w:rtl/>
        </w:rPr>
        <w:t xml:space="preserve">לנוכח </w:t>
      </w:r>
      <w:r w:rsidR="00A71744">
        <w:rPr>
          <w:rFonts w:ascii="Arial" w:hAnsi="Arial"/>
          <w:noProof w:val="0"/>
          <w:rtl/>
        </w:rPr>
        <w:t xml:space="preserve">התנהלות </w:t>
      </w:r>
      <w:r>
        <w:rPr>
          <w:rFonts w:ascii="Arial" w:hAnsi="Arial" w:hint="cs"/>
          <w:noProof w:val="0"/>
          <w:rtl/>
        </w:rPr>
        <w:t>ה</w:t>
      </w:r>
      <w:r w:rsidR="00A71744">
        <w:rPr>
          <w:rFonts w:ascii="Arial" w:hAnsi="Arial"/>
          <w:noProof w:val="0"/>
          <w:rtl/>
        </w:rPr>
        <w:t xml:space="preserve">משיב והפרת ההסכם </w:t>
      </w:r>
      <w:r w:rsidR="007E60F3">
        <w:rPr>
          <w:rFonts w:ascii="Arial" w:hAnsi="Arial" w:hint="cs"/>
          <w:noProof w:val="0"/>
          <w:rtl/>
        </w:rPr>
        <w:t xml:space="preserve">על ידו המשיבה </w:t>
      </w:r>
      <w:r w:rsidR="00A71744">
        <w:rPr>
          <w:rFonts w:ascii="Arial" w:hAnsi="Arial"/>
          <w:noProof w:val="0"/>
          <w:rtl/>
        </w:rPr>
        <w:t>נאלצה לתבוע אכיפת ההסכם</w:t>
      </w:r>
      <w:r w:rsidR="00A71744">
        <w:rPr>
          <w:rFonts w:ascii="Arial" w:hAnsi="Arial" w:hint="cs"/>
          <w:noProof w:val="0"/>
          <w:rtl/>
        </w:rPr>
        <w:t xml:space="preserve"> כדי שתוכל למכור את הנכס</w:t>
      </w:r>
      <w:r w:rsidR="00115C09">
        <w:rPr>
          <w:rFonts w:ascii="Arial" w:hAnsi="Arial" w:hint="cs"/>
          <w:noProof w:val="0"/>
          <w:rtl/>
        </w:rPr>
        <w:t xml:space="preserve"> ועם קבלת פסק הדין </w:t>
      </w:r>
      <w:r w:rsidR="00115C09">
        <w:rPr>
          <w:rFonts w:ascii="Arial" w:hAnsi="Arial" w:hint="cs"/>
          <w:noProof w:val="0"/>
          <w:rtl/>
        </w:rPr>
        <w:lastRenderedPageBreak/>
        <w:t>הגישה בקשה לסגירת התיק בהוצאה לפועל מכיוון שכב</w:t>
      </w:r>
      <w:r>
        <w:rPr>
          <w:rFonts w:ascii="Arial" w:hAnsi="Arial" w:hint="cs"/>
          <w:noProof w:val="0"/>
          <w:rtl/>
        </w:rPr>
        <w:t>ר מונו כונסי נכסים לצורך המכירה;</w:t>
      </w:r>
    </w:p>
    <w:p w:rsidR="00AF5DD4" w:rsidRDefault="00AF5DD4" w:rsidP="00AF5DD4">
      <w:pPr>
        <w:tabs>
          <w:tab w:val="left" w:pos="567"/>
          <w:tab w:val="left" w:pos="992"/>
          <w:tab w:val="left" w:pos="1559"/>
        </w:tabs>
        <w:spacing w:line="360" w:lineRule="auto"/>
        <w:ind w:left="990" w:hanging="990"/>
        <w:jc w:val="both"/>
        <w:rPr>
          <w:rFonts w:ascii="Arial" w:hAnsi="Arial"/>
          <w:noProof w:val="0"/>
          <w:rtl/>
        </w:rPr>
      </w:pPr>
      <w:r>
        <w:rPr>
          <w:rFonts w:ascii="Arial" w:hAnsi="Arial"/>
          <w:noProof w:val="0"/>
          <w:rtl/>
        </w:rPr>
        <w:tab/>
      </w:r>
      <w:r>
        <w:rPr>
          <w:rFonts w:ascii="Arial" w:hAnsi="Arial" w:hint="cs"/>
          <w:noProof w:val="0"/>
          <w:rtl/>
        </w:rPr>
        <w:t>-</w:t>
      </w:r>
      <w:r>
        <w:rPr>
          <w:rFonts w:ascii="Arial" w:hAnsi="Arial"/>
          <w:noProof w:val="0"/>
          <w:rtl/>
        </w:rPr>
        <w:tab/>
      </w:r>
      <w:r w:rsidR="00115C09" w:rsidRPr="00AF5DD4">
        <w:rPr>
          <w:rFonts w:ascii="Arial" w:hAnsi="Arial" w:hint="cs"/>
          <w:noProof w:val="0"/>
          <w:rtl/>
        </w:rPr>
        <w:t xml:space="preserve">פתיחת הליך בהוצל"פ על ידי המבקשת נגוע בחוסר תום לב ונפתח למרות שהיא יודעת שבנה </w:t>
      </w:r>
      <w:r>
        <w:rPr>
          <w:rFonts w:ascii="Arial" w:hAnsi="Arial" w:hint="cs"/>
          <w:noProof w:val="0"/>
          <w:rtl/>
        </w:rPr>
        <w:t xml:space="preserve">המשיב </w:t>
      </w:r>
      <w:r w:rsidR="00115C09" w:rsidRPr="00AF5DD4">
        <w:rPr>
          <w:rFonts w:ascii="Arial" w:hAnsi="Arial" w:hint="cs"/>
          <w:noProof w:val="0"/>
          <w:rtl/>
        </w:rPr>
        <w:t xml:space="preserve">מסכל את המכירה, כאשר היא והמשיב עושים יחד אחת כנגד המשיבה במטרה למכור את הנכס </w:t>
      </w:r>
      <w:r>
        <w:rPr>
          <w:rFonts w:ascii="Arial" w:hAnsi="Arial" w:hint="cs"/>
          <w:noProof w:val="0"/>
          <w:rtl/>
        </w:rPr>
        <w:t>במחיר נמוך יותר ולהקטין את חלקה;</w:t>
      </w:r>
    </w:p>
    <w:p w:rsidR="00AF5DD4" w:rsidRDefault="00AF5DD4" w:rsidP="00AF5DD4">
      <w:pPr>
        <w:tabs>
          <w:tab w:val="left" w:pos="567"/>
          <w:tab w:val="left" w:pos="992"/>
          <w:tab w:val="left" w:pos="1559"/>
        </w:tabs>
        <w:spacing w:line="360" w:lineRule="auto"/>
        <w:ind w:left="990" w:hanging="990"/>
        <w:jc w:val="both"/>
        <w:rPr>
          <w:rFonts w:ascii="Arial" w:hAnsi="Arial"/>
          <w:noProof w:val="0"/>
          <w:rtl/>
        </w:rPr>
      </w:pPr>
      <w:r>
        <w:rPr>
          <w:rFonts w:ascii="Arial" w:hAnsi="Arial"/>
          <w:noProof w:val="0"/>
          <w:rtl/>
        </w:rPr>
        <w:tab/>
      </w:r>
      <w:r>
        <w:rPr>
          <w:rFonts w:ascii="Arial" w:hAnsi="Arial" w:hint="cs"/>
          <w:noProof w:val="0"/>
          <w:rtl/>
        </w:rPr>
        <w:t>-</w:t>
      </w:r>
      <w:r>
        <w:rPr>
          <w:rFonts w:ascii="Arial" w:hAnsi="Arial"/>
          <w:noProof w:val="0"/>
          <w:rtl/>
        </w:rPr>
        <w:tab/>
      </w:r>
      <w:r w:rsidR="004E43C5">
        <w:rPr>
          <w:rFonts w:ascii="Arial" w:hAnsi="Arial" w:hint="cs"/>
          <w:noProof w:val="0"/>
          <w:rtl/>
        </w:rPr>
        <w:t>המבקשת הינה נושה מובטח, שווי הנכס עולה משמעותית על גובה החוב</w:t>
      </w:r>
      <w:r>
        <w:rPr>
          <w:rFonts w:ascii="Arial" w:hAnsi="Arial" w:hint="cs"/>
          <w:noProof w:val="0"/>
          <w:rtl/>
        </w:rPr>
        <w:t xml:space="preserve"> של המשיב כלפיה, </w:t>
      </w:r>
      <w:r w:rsidR="004E43C5">
        <w:rPr>
          <w:rFonts w:ascii="Arial" w:hAnsi="Arial" w:hint="cs"/>
          <w:noProof w:val="0"/>
          <w:rtl/>
        </w:rPr>
        <w:t xml:space="preserve">הדבר מבטיח את החזר מלוא החוב </w:t>
      </w:r>
      <w:r w:rsidR="007E60F3">
        <w:rPr>
          <w:rFonts w:ascii="Arial" w:hAnsi="Arial" w:hint="cs"/>
          <w:noProof w:val="0"/>
          <w:rtl/>
        </w:rPr>
        <w:t xml:space="preserve">למבקשת ולכן </w:t>
      </w:r>
      <w:r w:rsidR="004E43C5">
        <w:rPr>
          <w:rFonts w:ascii="Arial" w:hAnsi="Arial" w:hint="cs"/>
          <w:noProof w:val="0"/>
          <w:rtl/>
        </w:rPr>
        <w:t>אין כל סיבה למינוי ב"כ ככונס נכסים</w:t>
      </w:r>
      <w:r>
        <w:rPr>
          <w:rFonts w:ascii="Arial" w:hAnsi="Arial" w:hint="cs"/>
          <w:noProof w:val="0"/>
          <w:rtl/>
        </w:rPr>
        <w:t xml:space="preserve"> במקום ב"כ המשיבה;</w:t>
      </w:r>
    </w:p>
    <w:p w:rsidR="00DA293E" w:rsidRDefault="00AF5DD4" w:rsidP="00AF5DD4">
      <w:pPr>
        <w:tabs>
          <w:tab w:val="left" w:pos="567"/>
          <w:tab w:val="left" w:pos="992"/>
          <w:tab w:val="left" w:pos="1559"/>
        </w:tabs>
        <w:spacing w:line="360" w:lineRule="auto"/>
        <w:ind w:left="990" w:hanging="990"/>
        <w:jc w:val="both"/>
        <w:rPr>
          <w:rFonts w:ascii="Arial" w:hAnsi="Arial"/>
          <w:noProof w:val="0"/>
        </w:rPr>
      </w:pPr>
      <w:r>
        <w:rPr>
          <w:rFonts w:ascii="Arial" w:hAnsi="Arial"/>
          <w:noProof w:val="0"/>
          <w:rtl/>
        </w:rPr>
        <w:tab/>
      </w:r>
      <w:r>
        <w:rPr>
          <w:rFonts w:ascii="Arial" w:hAnsi="Arial" w:hint="cs"/>
          <w:noProof w:val="0"/>
          <w:rtl/>
        </w:rPr>
        <w:t>-</w:t>
      </w:r>
      <w:r>
        <w:rPr>
          <w:rFonts w:ascii="Arial" w:hAnsi="Arial"/>
          <w:noProof w:val="0"/>
          <w:rtl/>
        </w:rPr>
        <w:tab/>
      </w:r>
      <w:r>
        <w:rPr>
          <w:rFonts w:ascii="Arial" w:hAnsi="Arial" w:hint="cs"/>
          <w:noProof w:val="0"/>
          <w:rtl/>
        </w:rPr>
        <w:t>בהעדר כתב הגנה ותגובות של המשיב, כל טענותיה לא נסתרו.</w:t>
      </w:r>
    </w:p>
    <w:p w:rsidR="00A71744" w:rsidRDefault="00A71744" w:rsidP="00A71744">
      <w:pPr>
        <w:tabs>
          <w:tab w:val="left" w:pos="1559"/>
        </w:tabs>
        <w:spacing w:line="360" w:lineRule="auto"/>
        <w:jc w:val="both"/>
        <w:rPr>
          <w:rFonts w:ascii="Arial" w:hAnsi="Arial"/>
          <w:b/>
          <w:bCs/>
          <w:noProof w:val="0"/>
          <w:u w:val="single"/>
          <w:rtl/>
        </w:rPr>
      </w:pPr>
      <w:r>
        <w:rPr>
          <w:rFonts w:ascii="Arial" w:hAnsi="Arial"/>
          <w:b/>
          <w:bCs/>
          <w:noProof w:val="0"/>
          <w:u w:val="single"/>
          <w:rtl/>
        </w:rPr>
        <w:t>דיון והכרעה:</w:t>
      </w:r>
    </w:p>
    <w:p w:rsidR="00B9350B" w:rsidRDefault="00B9350B" w:rsidP="00A71744">
      <w:pPr>
        <w:tabs>
          <w:tab w:val="left" w:pos="1559"/>
        </w:tabs>
        <w:spacing w:line="360" w:lineRule="auto"/>
        <w:jc w:val="both"/>
        <w:rPr>
          <w:rFonts w:ascii="Arial" w:hAnsi="Arial"/>
          <w:b/>
          <w:bCs/>
          <w:noProof w:val="0"/>
          <w:u w:val="single"/>
          <w:rtl/>
        </w:rPr>
      </w:pPr>
    </w:p>
    <w:p w:rsidR="009909D4" w:rsidRDefault="00AF5DD4" w:rsidP="00E7797E">
      <w:pPr>
        <w:tabs>
          <w:tab w:val="left" w:pos="1559"/>
        </w:tabs>
        <w:spacing w:line="360" w:lineRule="auto"/>
        <w:ind w:left="567" w:hanging="567"/>
        <w:jc w:val="both"/>
        <w:rPr>
          <w:rFonts w:ascii="Arial" w:hAnsi="Arial"/>
          <w:noProof w:val="0"/>
          <w:rtl/>
        </w:rPr>
      </w:pPr>
      <w:r>
        <w:rPr>
          <w:rFonts w:ascii="Arial" w:hAnsi="Arial" w:hint="cs"/>
          <w:noProof w:val="0"/>
          <w:rtl/>
        </w:rPr>
        <w:t>11.</w:t>
      </w:r>
      <w:r>
        <w:rPr>
          <w:rFonts w:ascii="Arial" w:hAnsi="Arial"/>
          <w:noProof w:val="0"/>
          <w:rtl/>
        </w:rPr>
        <w:tab/>
      </w:r>
      <w:r w:rsidR="007F7E5A">
        <w:rPr>
          <w:rFonts w:ascii="Arial" w:hAnsi="Arial" w:hint="cs"/>
          <w:noProof w:val="0"/>
          <w:rtl/>
        </w:rPr>
        <w:t xml:space="preserve">לאחר שנדרשתי לבקשה והתגובות יובא כבר וינומק להלן </w:t>
      </w:r>
      <w:r w:rsidR="007F7E5A">
        <w:rPr>
          <w:rFonts w:ascii="Arial" w:hAnsi="Arial"/>
          <w:noProof w:val="0"/>
          <w:rtl/>
        </w:rPr>
        <w:t>–</w:t>
      </w:r>
      <w:r w:rsidR="007F7E5A">
        <w:rPr>
          <w:rFonts w:ascii="Arial" w:hAnsi="Arial" w:hint="cs"/>
          <w:noProof w:val="0"/>
          <w:rtl/>
        </w:rPr>
        <w:t xml:space="preserve"> </w:t>
      </w:r>
      <w:r w:rsidR="009909D4">
        <w:rPr>
          <w:rFonts w:ascii="Arial" w:hAnsi="Arial" w:hint="cs"/>
          <w:noProof w:val="0"/>
          <w:rtl/>
        </w:rPr>
        <w:t>דין הבקשה להדחות.</w:t>
      </w:r>
    </w:p>
    <w:p w:rsidR="007F7E5A" w:rsidRDefault="007F7E5A" w:rsidP="00E7797E">
      <w:pPr>
        <w:tabs>
          <w:tab w:val="left" w:pos="1559"/>
        </w:tabs>
        <w:spacing w:line="360" w:lineRule="auto"/>
        <w:ind w:left="567" w:hanging="567"/>
        <w:jc w:val="both"/>
        <w:rPr>
          <w:rFonts w:ascii="Arial" w:hAnsi="Arial"/>
          <w:noProof w:val="0"/>
          <w:rtl/>
        </w:rPr>
      </w:pPr>
    </w:p>
    <w:p w:rsidR="007F7E5A" w:rsidRPr="00354184" w:rsidRDefault="007F7E5A" w:rsidP="00354184">
      <w:pPr>
        <w:tabs>
          <w:tab w:val="left" w:pos="1559"/>
        </w:tabs>
        <w:spacing w:line="360" w:lineRule="auto"/>
        <w:ind w:left="567" w:hanging="567"/>
        <w:jc w:val="both"/>
        <w:rPr>
          <w:rFonts w:ascii="Arial" w:hAnsi="Arial"/>
          <w:noProof w:val="0"/>
          <w:rtl/>
        </w:rPr>
      </w:pPr>
      <w:r>
        <w:rPr>
          <w:rFonts w:ascii="Arial" w:hAnsi="Arial" w:hint="cs"/>
          <w:noProof w:val="0"/>
          <w:rtl/>
        </w:rPr>
        <w:lastRenderedPageBreak/>
        <w:t>12.</w:t>
      </w:r>
      <w:r>
        <w:rPr>
          <w:rFonts w:ascii="Arial" w:hAnsi="Arial"/>
          <w:noProof w:val="0"/>
          <w:rtl/>
        </w:rPr>
        <w:tab/>
      </w:r>
      <w:r>
        <w:rPr>
          <w:rFonts w:ascii="Arial" w:hAnsi="Arial" w:hint="cs"/>
          <w:noProof w:val="0"/>
          <w:rtl/>
        </w:rPr>
        <w:t>המסגרת הדיונית של ההליך ת</w:t>
      </w:r>
      <w:r w:rsidR="007E60F3">
        <w:rPr>
          <w:rFonts w:ascii="Arial" w:hAnsi="Arial" w:hint="cs"/>
          <w:noProof w:val="0"/>
          <w:rtl/>
        </w:rPr>
        <w:t>ביעת המשיבה נגד המשיב</w:t>
      </w:r>
      <w:r w:rsidR="00F22D1F">
        <w:rPr>
          <w:rFonts w:ascii="Arial" w:hAnsi="Arial" w:hint="cs"/>
          <w:noProof w:val="0"/>
          <w:rtl/>
        </w:rPr>
        <w:t xml:space="preserve"> ל</w:t>
      </w:r>
      <w:r w:rsidR="00F22D1F" w:rsidRPr="00354184">
        <w:rPr>
          <w:rFonts w:ascii="Arial" w:hAnsi="Arial" w:hint="cs"/>
          <w:b/>
          <w:bCs/>
          <w:noProof w:val="0"/>
          <w:rtl/>
        </w:rPr>
        <w:t xml:space="preserve">אכיפת הסכם גירושין שנערך ונחתם </w:t>
      </w:r>
      <w:r w:rsidR="00354184" w:rsidRPr="00354184">
        <w:rPr>
          <w:rFonts w:ascii="Arial" w:hAnsi="Arial" w:hint="cs"/>
          <w:b/>
          <w:bCs/>
          <w:noProof w:val="0"/>
          <w:rtl/>
        </w:rPr>
        <w:t>על ידי המשיבה והמשיב ואשר ה</w:t>
      </w:r>
      <w:r w:rsidR="00F22D1F" w:rsidRPr="00354184">
        <w:rPr>
          <w:rFonts w:ascii="Arial" w:hAnsi="Arial" w:hint="cs"/>
          <w:b/>
          <w:bCs/>
          <w:noProof w:val="0"/>
          <w:rtl/>
        </w:rPr>
        <w:t xml:space="preserve">מבקשת </w:t>
      </w:r>
      <w:r w:rsidR="00E7797E" w:rsidRPr="00354184">
        <w:rPr>
          <w:rFonts w:ascii="Arial" w:hAnsi="Arial" w:hint="cs"/>
          <w:b/>
          <w:bCs/>
          <w:noProof w:val="0"/>
          <w:rtl/>
        </w:rPr>
        <w:t xml:space="preserve">לא היתה </w:t>
      </w:r>
      <w:r w:rsidR="00F22D1F" w:rsidRPr="00354184">
        <w:rPr>
          <w:rFonts w:ascii="Arial" w:hAnsi="Arial" w:hint="cs"/>
          <w:b/>
          <w:bCs/>
          <w:noProof w:val="0"/>
          <w:rtl/>
        </w:rPr>
        <w:t>צד לו</w:t>
      </w:r>
      <w:r w:rsidR="00F22D1F" w:rsidRPr="00354184">
        <w:rPr>
          <w:rFonts w:ascii="Arial" w:hAnsi="Arial" w:hint="cs"/>
          <w:noProof w:val="0"/>
          <w:rtl/>
        </w:rPr>
        <w:t xml:space="preserve">. </w:t>
      </w:r>
    </w:p>
    <w:p w:rsidR="009909D4" w:rsidRDefault="007F7E5A" w:rsidP="009909D4">
      <w:pPr>
        <w:tabs>
          <w:tab w:val="left" w:pos="1559"/>
        </w:tabs>
        <w:spacing w:line="360" w:lineRule="auto"/>
        <w:ind w:left="567" w:hanging="567"/>
        <w:jc w:val="both"/>
        <w:rPr>
          <w:rFonts w:ascii="Arial" w:hAnsi="Arial"/>
          <w:noProof w:val="0"/>
          <w:rtl/>
        </w:rPr>
      </w:pPr>
      <w:r w:rsidRPr="00354184">
        <w:rPr>
          <w:rFonts w:ascii="Arial" w:hAnsi="Arial"/>
          <w:noProof w:val="0"/>
          <w:rtl/>
        </w:rPr>
        <w:tab/>
      </w:r>
      <w:r w:rsidR="009909D4">
        <w:rPr>
          <w:rFonts w:ascii="Arial" w:hAnsi="Arial" w:hint="cs"/>
          <w:noProof w:val="0"/>
          <w:rtl/>
        </w:rPr>
        <w:t>המבקשת אינה צד להסכם הגירושין בין המשיבים, אינה צד נדרש להליך אכיפת ההסכם בין המשיבים, מתוך כך גם אין לה מעמד לבקש לבטל את פסק הדין לאכיפת ההסכם בין המשיבים.</w:t>
      </w:r>
    </w:p>
    <w:p w:rsidR="009909D4" w:rsidRDefault="009909D4" w:rsidP="009909D4">
      <w:pPr>
        <w:tabs>
          <w:tab w:val="left" w:pos="1559"/>
        </w:tabs>
        <w:spacing w:line="360" w:lineRule="auto"/>
        <w:ind w:left="567" w:hanging="567"/>
        <w:jc w:val="both"/>
        <w:rPr>
          <w:rFonts w:ascii="Arial" w:hAnsi="Arial"/>
          <w:noProof w:val="0"/>
          <w:rtl/>
        </w:rPr>
      </w:pPr>
      <w:r>
        <w:rPr>
          <w:rFonts w:ascii="Arial" w:hAnsi="Arial"/>
          <w:noProof w:val="0"/>
          <w:rtl/>
        </w:rPr>
        <w:tab/>
      </w:r>
      <w:r>
        <w:rPr>
          <w:rFonts w:ascii="Arial" w:hAnsi="Arial" w:hint="cs"/>
          <w:noProof w:val="0"/>
          <w:rtl/>
        </w:rPr>
        <w:t xml:space="preserve">מעבר לכך כי </w:t>
      </w:r>
      <w:r w:rsidR="007F7E5A">
        <w:rPr>
          <w:rFonts w:ascii="Arial" w:hAnsi="Arial" w:hint="cs"/>
          <w:noProof w:val="0"/>
          <w:rtl/>
        </w:rPr>
        <w:t>המבקשת, אשר על פי המוצהר על ידה ידעה על הסכם הגירושין</w:t>
      </w:r>
      <w:r w:rsidR="00E7797E">
        <w:rPr>
          <w:rFonts w:ascii="Arial" w:hAnsi="Arial" w:hint="cs"/>
          <w:noProof w:val="0"/>
          <w:rtl/>
        </w:rPr>
        <w:t xml:space="preserve"> חודשים ספורים לאחר שנחתם ואושר</w:t>
      </w:r>
      <w:r>
        <w:rPr>
          <w:rFonts w:ascii="Arial" w:hAnsi="Arial" w:hint="cs"/>
          <w:noProof w:val="0"/>
          <w:rtl/>
        </w:rPr>
        <w:t>, לא העלתה כל טענה ב"זמן אמת" בעניין ההסכם, אישורו או תנאיו.</w:t>
      </w:r>
    </w:p>
    <w:p w:rsidR="009909D4" w:rsidRDefault="009909D4" w:rsidP="009909D4">
      <w:pPr>
        <w:tabs>
          <w:tab w:val="left" w:pos="567"/>
          <w:tab w:val="left" w:pos="1559"/>
        </w:tabs>
        <w:spacing w:line="360" w:lineRule="auto"/>
        <w:ind w:left="567" w:hanging="567"/>
        <w:jc w:val="both"/>
        <w:rPr>
          <w:rFonts w:ascii="Arial" w:hAnsi="Arial"/>
          <w:noProof w:val="0"/>
          <w:rtl/>
        </w:rPr>
      </w:pPr>
    </w:p>
    <w:p w:rsidR="009909D4" w:rsidRDefault="009909D4" w:rsidP="0091556F">
      <w:pPr>
        <w:tabs>
          <w:tab w:val="left" w:pos="567"/>
          <w:tab w:val="left" w:pos="1559"/>
        </w:tabs>
        <w:spacing w:line="360" w:lineRule="auto"/>
        <w:ind w:left="567" w:hanging="567"/>
        <w:jc w:val="both"/>
        <w:rPr>
          <w:rFonts w:ascii="Arial" w:hAnsi="Arial"/>
          <w:noProof w:val="0"/>
          <w:rtl/>
        </w:rPr>
      </w:pPr>
      <w:r>
        <w:rPr>
          <w:rFonts w:ascii="Arial" w:hAnsi="Arial" w:hint="cs"/>
          <w:noProof w:val="0"/>
          <w:rtl/>
        </w:rPr>
        <w:t>13.</w:t>
      </w:r>
      <w:r>
        <w:rPr>
          <w:rFonts w:ascii="Arial" w:hAnsi="Arial"/>
          <w:noProof w:val="0"/>
          <w:rtl/>
        </w:rPr>
        <w:tab/>
      </w:r>
      <w:r>
        <w:rPr>
          <w:rFonts w:ascii="Arial" w:hAnsi="Arial" w:hint="cs"/>
          <w:noProof w:val="0"/>
          <w:rtl/>
        </w:rPr>
        <w:t>העובדה כי המבקשת מוזכרת בהסכם, אינה הופכת אותה לצד בהסכם או לבעלת יריבות מול המשיבה או המשיב. מתוך כך גם ברי כי המבקשת אינה מחויבת על יסוד ההסכם כלפי המשיבה או המשיב.</w:t>
      </w:r>
    </w:p>
    <w:p w:rsidR="009909D4" w:rsidRPr="00DA293E" w:rsidRDefault="009909D4" w:rsidP="009909D4">
      <w:pPr>
        <w:tabs>
          <w:tab w:val="left" w:pos="567"/>
          <w:tab w:val="left" w:pos="1559"/>
        </w:tabs>
        <w:spacing w:line="360" w:lineRule="auto"/>
        <w:ind w:left="567" w:hanging="567"/>
        <w:jc w:val="both"/>
        <w:rPr>
          <w:rFonts w:ascii="Arial" w:hAnsi="Arial"/>
          <w:noProof w:val="0"/>
        </w:rPr>
      </w:pPr>
      <w:r>
        <w:rPr>
          <w:rFonts w:ascii="Arial" w:hAnsi="Arial"/>
          <w:noProof w:val="0"/>
          <w:rtl/>
        </w:rPr>
        <w:tab/>
      </w:r>
      <w:r>
        <w:rPr>
          <w:rFonts w:ascii="Arial" w:hAnsi="Arial" w:hint="cs"/>
          <w:noProof w:val="0"/>
          <w:rtl/>
        </w:rPr>
        <w:t xml:space="preserve">ראו לעניין זה למשל </w:t>
      </w:r>
      <w:r w:rsidRPr="006A2AC5">
        <w:rPr>
          <w:rFonts w:ascii="David" w:hAnsi="David"/>
          <w:color w:val="000000"/>
          <w:rtl/>
        </w:rPr>
        <w:t xml:space="preserve">תא 1974/06 </w:t>
      </w:r>
      <w:r w:rsidRPr="006A2AC5">
        <w:rPr>
          <w:rFonts w:ascii="David" w:hAnsi="David"/>
          <w:b/>
          <w:bCs/>
          <w:color w:val="000000"/>
          <w:rtl/>
        </w:rPr>
        <w:t>סופר טק אלקטרוניקה בע"מ נ'</w:t>
      </w:r>
      <w:r>
        <w:rPr>
          <w:rFonts w:ascii="David" w:hAnsi="David" w:hint="cs"/>
          <w:b/>
          <w:bCs/>
          <w:color w:val="000000"/>
          <w:sz w:val="22"/>
          <w:szCs w:val="22"/>
          <w:rtl/>
        </w:rPr>
        <w:t xml:space="preserve"> </w:t>
      </w:r>
      <w:r w:rsidRPr="00991D7A">
        <w:rPr>
          <w:rFonts w:ascii="David" w:hAnsi="David"/>
          <w:b/>
          <w:bCs/>
          <w:color w:val="000000"/>
          <w:sz w:val="22"/>
          <w:szCs w:val="22"/>
        </w:rPr>
        <w:t>FUJITSU MICROELECTRONICS</w:t>
      </w:r>
      <w:r w:rsidRPr="006A2AC5">
        <w:rPr>
          <w:rFonts w:ascii="David" w:hAnsi="David"/>
          <w:b/>
          <w:bCs/>
          <w:color w:val="000000"/>
        </w:rPr>
        <w:t xml:space="preserve"> </w:t>
      </w:r>
      <w:r w:rsidRPr="00991D7A">
        <w:rPr>
          <w:rFonts w:ascii="David" w:hAnsi="David"/>
          <w:b/>
          <w:bCs/>
          <w:color w:val="000000"/>
          <w:sz w:val="22"/>
          <w:szCs w:val="22"/>
        </w:rPr>
        <w:t>EUROPE GMBH</w:t>
      </w:r>
      <w:r w:rsidRPr="00991D7A">
        <w:rPr>
          <w:rFonts w:ascii="Arial" w:hAnsi="Arial" w:hint="cs"/>
          <w:b/>
          <w:bCs/>
          <w:noProof w:val="0"/>
          <w:sz w:val="22"/>
          <w:szCs w:val="22"/>
          <w:rtl/>
        </w:rPr>
        <w:t xml:space="preserve"> </w:t>
      </w:r>
      <w:r w:rsidRPr="006A2AC5">
        <w:rPr>
          <w:rFonts w:ascii="Arial" w:hAnsi="Arial" w:hint="cs"/>
          <w:noProof w:val="0"/>
          <w:rtl/>
        </w:rPr>
        <w:t>(02.07.09).</w:t>
      </w:r>
      <w:r>
        <w:rPr>
          <w:rFonts w:ascii="Arial" w:hAnsi="Arial" w:hint="cs"/>
          <w:noProof w:val="0"/>
          <w:rtl/>
        </w:rPr>
        <w:t xml:space="preserve"> </w:t>
      </w:r>
    </w:p>
    <w:p w:rsidR="009909D4" w:rsidRPr="001E3901" w:rsidRDefault="009909D4" w:rsidP="009909D4">
      <w:pPr>
        <w:pStyle w:val="ae"/>
        <w:rPr>
          <w:rFonts w:ascii="Arial" w:hAnsi="Arial"/>
          <w:noProof w:val="0"/>
          <w:rtl/>
        </w:rPr>
      </w:pPr>
    </w:p>
    <w:p w:rsidR="009909D4" w:rsidRDefault="009909D4" w:rsidP="009909D4">
      <w:pPr>
        <w:tabs>
          <w:tab w:val="left" w:pos="567"/>
          <w:tab w:val="left" w:pos="1559"/>
        </w:tabs>
        <w:spacing w:line="360" w:lineRule="auto"/>
        <w:jc w:val="both"/>
        <w:rPr>
          <w:rFonts w:ascii="Arial" w:hAnsi="Arial"/>
          <w:noProof w:val="0"/>
          <w:rtl/>
        </w:rPr>
      </w:pPr>
      <w:r>
        <w:rPr>
          <w:rFonts w:ascii="Arial" w:hAnsi="Arial" w:hint="cs"/>
          <w:noProof w:val="0"/>
          <w:rtl/>
        </w:rPr>
        <w:lastRenderedPageBreak/>
        <w:t>14.</w:t>
      </w:r>
      <w:r>
        <w:rPr>
          <w:rFonts w:ascii="Arial" w:hAnsi="Arial"/>
          <w:noProof w:val="0"/>
          <w:rtl/>
        </w:rPr>
        <w:tab/>
      </w:r>
      <w:r w:rsidRPr="009909D4">
        <w:rPr>
          <w:rFonts w:ascii="Arial" w:hAnsi="Arial" w:hint="cs"/>
          <w:noProof w:val="0"/>
          <w:rtl/>
        </w:rPr>
        <w:t>תקנה 46(א) ל</w:t>
      </w:r>
      <w:r w:rsidRPr="009909D4">
        <w:rPr>
          <w:rFonts w:ascii="Arial" w:hAnsi="Arial" w:hint="cs"/>
          <w:noProof w:val="0"/>
          <w:u w:val="single"/>
          <w:rtl/>
        </w:rPr>
        <w:t>תקנות סדר הדין האזרחי</w:t>
      </w:r>
      <w:r>
        <w:rPr>
          <w:rFonts w:ascii="Arial" w:hAnsi="Arial" w:hint="cs"/>
          <w:noProof w:val="0"/>
          <w:rtl/>
        </w:rPr>
        <w:t>, התשע"ט-2018</w:t>
      </w:r>
      <w:r w:rsidRPr="009909D4">
        <w:rPr>
          <w:rFonts w:ascii="Arial" w:hAnsi="Arial" w:hint="cs"/>
          <w:noProof w:val="0"/>
          <w:rtl/>
        </w:rPr>
        <w:t xml:space="preserve"> קובעת</w:t>
      </w:r>
      <w:r w:rsidR="00AC2A54">
        <w:rPr>
          <w:rFonts w:ascii="Arial" w:hAnsi="Arial" w:hint="cs"/>
          <w:noProof w:val="0"/>
          <w:rtl/>
        </w:rPr>
        <w:t xml:space="preserve"> (הדגשה שלי)</w:t>
      </w:r>
      <w:r w:rsidRPr="009909D4">
        <w:rPr>
          <w:rFonts w:ascii="Arial" w:hAnsi="Arial" w:hint="cs"/>
          <w:noProof w:val="0"/>
          <w:rtl/>
        </w:rPr>
        <w:t>:</w:t>
      </w:r>
    </w:p>
    <w:p w:rsidR="009909D4" w:rsidRPr="009909D4" w:rsidRDefault="009909D4" w:rsidP="00B9350B">
      <w:pPr>
        <w:pStyle w:val="ae"/>
        <w:tabs>
          <w:tab w:val="left" w:pos="1559"/>
        </w:tabs>
        <w:spacing w:line="360" w:lineRule="auto"/>
        <w:ind w:left="1035" w:right="567"/>
        <w:jc w:val="both"/>
        <w:rPr>
          <w:rFonts w:ascii="David" w:hAnsi="David"/>
          <w:b/>
          <w:bCs/>
          <w:noProof w:val="0"/>
          <w:rtl/>
        </w:rPr>
      </w:pPr>
      <w:r w:rsidRPr="009909D4">
        <w:rPr>
          <w:rFonts w:ascii="David" w:hAnsi="David"/>
          <w:b/>
          <w:bCs/>
          <w:color w:val="000000"/>
          <w:shd w:val="clear" w:color="auto" w:fill="FFFFFF"/>
          <w:rtl/>
        </w:rPr>
        <w:t xml:space="preserve">"בית המשפט רשאי בכל עת להורות כי יתוקן כל עניין בכתב טענות או כי יצורף בעל דין או יימחק שמו של בעל דין מכתב התביעה, </w:t>
      </w:r>
      <w:r w:rsidRPr="00AC2A54">
        <w:rPr>
          <w:rFonts w:ascii="David" w:hAnsi="David"/>
          <w:b/>
          <w:bCs/>
          <w:color w:val="000000"/>
          <w:u w:val="single"/>
          <w:shd w:val="clear" w:color="auto" w:fill="FFFFFF"/>
          <w:rtl/>
        </w:rPr>
        <w:t>לשם קיומו של הליך שיפוטי ראוי והוגן</w:t>
      </w:r>
      <w:r w:rsidRPr="009909D4">
        <w:rPr>
          <w:rFonts w:ascii="David" w:hAnsi="David"/>
          <w:b/>
          <w:bCs/>
          <w:color w:val="000000"/>
          <w:shd w:val="clear" w:color="auto" w:fill="FFFFFF"/>
          <w:rtl/>
        </w:rPr>
        <w:t xml:space="preserve">, תוך התחשבות, בין השאר, </w:t>
      </w:r>
      <w:r w:rsidRPr="00AC2A54">
        <w:rPr>
          <w:rFonts w:ascii="David" w:hAnsi="David"/>
          <w:b/>
          <w:bCs/>
          <w:color w:val="000000"/>
          <w:u w:val="single"/>
          <w:shd w:val="clear" w:color="auto" w:fill="FFFFFF"/>
          <w:rtl/>
        </w:rPr>
        <w:t>בהתנהלותו של מבקש התיקון</w:t>
      </w:r>
      <w:r w:rsidRPr="009909D4">
        <w:rPr>
          <w:rFonts w:ascii="David" w:hAnsi="David"/>
          <w:b/>
          <w:bCs/>
          <w:color w:val="000000"/>
          <w:shd w:val="clear" w:color="auto" w:fill="FFFFFF"/>
          <w:rtl/>
        </w:rPr>
        <w:t>, השלב הדיוני שבו מוגשת הבקשה, ו</w:t>
      </w:r>
      <w:r w:rsidRPr="00AC2A54">
        <w:rPr>
          <w:rFonts w:ascii="David" w:hAnsi="David"/>
          <w:b/>
          <w:bCs/>
          <w:color w:val="000000"/>
          <w:u w:val="single"/>
          <w:shd w:val="clear" w:color="auto" w:fill="FFFFFF"/>
          <w:rtl/>
        </w:rPr>
        <w:t>המטרה שהתיקון המבוקש צפוי להשיג</w:t>
      </w:r>
      <w:r w:rsidRPr="009909D4">
        <w:rPr>
          <w:rFonts w:ascii="David" w:hAnsi="David"/>
          <w:b/>
          <w:bCs/>
          <w:noProof w:val="0"/>
          <w:rtl/>
        </w:rPr>
        <w:t>"</w:t>
      </w:r>
      <w:r w:rsidRPr="009909D4">
        <w:rPr>
          <w:rFonts w:ascii="David" w:hAnsi="David" w:hint="cs"/>
          <w:b/>
          <w:bCs/>
          <w:noProof w:val="0"/>
          <w:rtl/>
        </w:rPr>
        <w:t>.</w:t>
      </w:r>
    </w:p>
    <w:p w:rsidR="009909D4" w:rsidRPr="007666A2" w:rsidRDefault="009909D4" w:rsidP="00B9350B">
      <w:pPr>
        <w:pStyle w:val="ae"/>
        <w:tabs>
          <w:tab w:val="left" w:pos="1559"/>
        </w:tabs>
        <w:spacing w:line="360" w:lineRule="auto"/>
        <w:ind w:left="1035"/>
        <w:jc w:val="both"/>
        <w:rPr>
          <w:rFonts w:ascii="David" w:hAnsi="David"/>
          <w:b/>
          <w:bCs/>
          <w:noProof w:val="0"/>
        </w:rPr>
      </w:pPr>
    </w:p>
    <w:p w:rsidR="009909D4" w:rsidRDefault="009909D4" w:rsidP="009909D4">
      <w:pPr>
        <w:tabs>
          <w:tab w:val="left" w:pos="1559"/>
        </w:tabs>
        <w:spacing w:line="360" w:lineRule="auto"/>
        <w:ind w:left="567"/>
        <w:jc w:val="both"/>
        <w:rPr>
          <w:rFonts w:ascii="Arial" w:hAnsi="Arial"/>
          <w:noProof w:val="0"/>
          <w:rtl/>
        </w:rPr>
      </w:pPr>
      <w:r w:rsidRPr="009909D4">
        <w:rPr>
          <w:rFonts w:ascii="Arial" w:hAnsi="Arial" w:hint="cs"/>
          <w:noProof w:val="0"/>
          <w:rtl/>
        </w:rPr>
        <w:t>השיקולים לצירו</w:t>
      </w:r>
      <w:r>
        <w:rPr>
          <w:rFonts w:ascii="Arial" w:hAnsi="Arial" w:hint="cs"/>
          <w:noProof w:val="0"/>
          <w:rtl/>
        </w:rPr>
        <w:t xml:space="preserve">ף </w:t>
      </w:r>
      <w:r w:rsidRPr="009909D4">
        <w:rPr>
          <w:rFonts w:ascii="Arial" w:hAnsi="Arial" w:hint="cs"/>
          <w:noProof w:val="0"/>
          <w:rtl/>
        </w:rPr>
        <w:t>בעל דין ל</w:t>
      </w:r>
      <w:r>
        <w:rPr>
          <w:rFonts w:ascii="Arial" w:hAnsi="Arial" w:hint="cs"/>
          <w:noProof w:val="0"/>
          <w:rtl/>
        </w:rPr>
        <w:t>הליך, עיקרם, א</w:t>
      </w:r>
      <w:r w:rsidRPr="009909D4">
        <w:rPr>
          <w:rFonts w:ascii="Arial" w:hAnsi="Arial" w:hint="cs"/>
          <w:noProof w:val="0"/>
          <w:rtl/>
        </w:rPr>
        <w:t xml:space="preserve">ם צירופו יסייע </w:t>
      </w:r>
      <w:r w:rsidRPr="009909D4">
        <w:rPr>
          <w:rFonts w:ascii="Arial" w:hAnsi="Arial"/>
          <w:noProof w:val="0"/>
          <w:rtl/>
        </w:rPr>
        <w:t>"</w:t>
      </w:r>
      <w:r w:rsidRPr="009909D4">
        <w:rPr>
          <w:rFonts w:ascii="David" w:hAnsi="David"/>
          <w:b/>
          <w:bCs/>
          <w:noProof w:val="0"/>
          <w:rtl/>
        </w:rPr>
        <w:t>להכריע בצורה יעילה ושלמה בפלוגתאות העולות מן התביעה כפי שהוגשה"</w:t>
      </w:r>
      <w:r>
        <w:rPr>
          <w:rFonts w:ascii="David" w:hAnsi="David" w:hint="cs"/>
          <w:noProof w:val="0"/>
          <w:rtl/>
        </w:rPr>
        <w:t xml:space="preserve"> (</w:t>
      </w:r>
      <w:r w:rsidRPr="009909D4">
        <w:rPr>
          <w:rFonts w:ascii="Arial" w:hAnsi="Arial" w:hint="cs"/>
          <w:noProof w:val="0"/>
          <w:rtl/>
        </w:rPr>
        <w:t xml:space="preserve">רע"א 496/23 </w:t>
      </w:r>
      <w:r w:rsidRPr="009909D4">
        <w:rPr>
          <w:rFonts w:ascii="Arial" w:hAnsi="Arial"/>
          <w:b/>
          <w:bCs/>
          <w:noProof w:val="0"/>
          <w:rtl/>
        </w:rPr>
        <w:t>מ.ר.ר.ג יזמות בע"מ נ' מ.ע.ג.ן יעוץ וניהול נכסים</w:t>
      </w:r>
      <w:r w:rsidRPr="009909D4">
        <w:rPr>
          <w:rFonts w:ascii="Arial" w:hAnsi="Arial"/>
          <w:noProof w:val="0"/>
          <w:rtl/>
        </w:rPr>
        <w:t xml:space="preserve"> (31.5.23)</w:t>
      </w:r>
      <w:r w:rsidRPr="00E63D7F">
        <w:rPr>
          <w:rFonts w:hint="cs"/>
          <w:rtl/>
        </w:rPr>
        <w:t>.</w:t>
      </w:r>
    </w:p>
    <w:p w:rsidR="009909D4" w:rsidRDefault="009909D4" w:rsidP="009909D4">
      <w:pPr>
        <w:tabs>
          <w:tab w:val="left" w:pos="1559"/>
        </w:tabs>
        <w:spacing w:line="360" w:lineRule="auto"/>
        <w:ind w:left="567"/>
        <w:jc w:val="both"/>
        <w:rPr>
          <w:rFonts w:ascii="Arial" w:hAnsi="Arial"/>
          <w:noProof w:val="0"/>
          <w:rtl/>
        </w:rPr>
      </w:pPr>
    </w:p>
    <w:p w:rsidR="009909D4" w:rsidRDefault="009909D4" w:rsidP="009909D4">
      <w:pPr>
        <w:tabs>
          <w:tab w:val="left" w:pos="1559"/>
        </w:tabs>
        <w:spacing w:line="360" w:lineRule="auto"/>
        <w:ind w:left="567"/>
        <w:jc w:val="both"/>
        <w:rPr>
          <w:rFonts w:ascii="Arial" w:hAnsi="Arial"/>
          <w:noProof w:val="0"/>
          <w:rtl/>
        </w:rPr>
      </w:pPr>
      <w:r>
        <w:rPr>
          <w:rFonts w:ascii="Arial" w:hAnsi="Arial" w:hint="cs"/>
          <w:noProof w:val="0"/>
          <w:rtl/>
        </w:rPr>
        <w:t>המבקשת אינה צד נדרש להכרעה בשאלה אם המשיבה זכאית לאכיפת הסכם בינה לבין המשיב אשר קיבל תוקף של פסק דין.</w:t>
      </w:r>
    </w:p>
    <w:p w:rsidR="009909D4" w:rsidRDefault="009909D4" w:rsidP="009909D4">
      <w:pPr>
        <w:tabs>
          <w:tab w:val="left" w:pos="1559"/>
        </w:tabs>
        <w:spacing w:line="360" w:lineRule="auto"/>
        <w:ind w:left="567"/>
        <w:jc w:val="both"/>
        <w:rPr>
          <w:rFonts w:ascii="Arial" w:hAnsi="Arial"/>
          <w:noProof w:val="0"/>
          <w:rtl/>
        </w:rPr>
      </w:pPr>
      <w:r>
        <w:rPr>
          <w:rFonts w:ascii="Arial" w:hAnsi="Arial" w:hint="cs"/>
          <w:noProof w:val="0"/>
          <w:rtl/>
        </w:rPr>
        <w:t>המשיב עצמו לא התנגד לכך.</w:t>
      </w:r>
    </w:p>
    <w:p w:rsidR="009909D4" w:rsidRDefault="009909D4" w:rsidP="009909D4">
      <w:pPr>
        <w:tabs>
          <w:tab w:val="left" w:pos="1559"/>
        </w:tabs>
        <w:spacing w:line="360" w:lineRule="auto"/>
        <w:ind w:left="567"/>
        <w:jc w:val="both"/>
        <w:rPr>
          <w:rFonts w:ascii="Arial" w:hAnsi="Arial"/>
          <w:noProof w:val="0"/>
          <w:rtl/>
        </w:rPr>
      </w:pPr>
      <w:r>
        <w:rPr>
          <w:rFonts w:ascii="Arial" w:hAnsi="Arial" w:hint="cs"/>
          <w:noProof w:val="0"/>
          <w:rtl/>
        </w:rPr>
        <w:lastRenderedPageBreak/>
        <w:t>יוזכר כי גם המבקשת לא טענה דבר כלפי ההסכם ופסק הדין לאחר שניתן ונודע לה עליו.</w:t>
      </w:r>
    </w:p>
    <w:p w:rsidR="009909D4" w:rsidRDefault="009909D4" w:rsidP="009909D4">
      <w:pPr>
        <w:tabs>
          <w:tab w:val="left" w:pos="1559"/>
        </w:tabs>
        <w:spacing w:line="360" w:lineRule="auto"/>
        <w:ind w:left="567"/>
        <w:jc w:val="both"/>
        <w:rPr>
          <w:rFonts w:ascii="Arial" w:hAnsi="Arial"/>
          <w:noProof w:val="0"/>
          <w:rtl/>
        </w:rPr>
      </w:pPr>
    </w:p>
    <w:p w:rsidR="009909D4" w:rsidRDefault="009909D4" w:rsidP="009909D4">
      <w:pPr>
        <w:tabs>
          <w:tab w:val="left" w:pos="567"/>
          <w:tab w:val="left" w:pos="1559"/>
        </w:tabs>
        <w:spacing w:line="360" w:lineRule="auto"/>
        <w:ind w:left="567" w:hanging="567"/>
        <w:jc w:val="both"/>
        <w:rPr>
          <w:rFonts w:ascii="Arial" w:hAnsi="Arial"/>
          <w:noProof w:val="0"/>
          <w:rtl/>
        </w:rPr>
      </w:pPr>
      <w:r>
        <w:rPr>
          <w:rFonts w:ascii="Arial" w:hAnsi="Arial" w:hint="cs"/>
          <w:noProof w:val="0"/>
          <w:rtl/>
        </w:rPr>
        <w:t>15</w:t>
      </w:r>
      <w:r w:rsidR="00E7797E">
        <w:rPr>
          <w:rFonts w:ascii="Arial" w:hAnsi="Arial" w:hint="cs"/>
          <w:noProof w:val="0"/>
          <w:rtl/>
        </w:rPr>
        <w:t>.</w:t>
      </w:r>
      <w:r w:rsidR="00E7797E">
        <w:rPr>
          <w:rFonts w:ascii="Arial" w:hAnsi="Arial"/>
          <w:noProof w:val="0"/>
          <w:rtl/>
        </w:rPr>
        <w:tab/>
      </w:r>
      <w:r>
        <w:rPr>
          <w:rFonts w:ascii="Arial" w:hAnsi="Arial" w:hint="cs"/>
          <w:noProof w:val="0"/>
          <w:rtl/>
        </w:rPr>
        <w:t xml:space="preserve">במועד אישור הסכם הגירושין </w:t>
      </w:r>
      <w:r w:rsidR="00E7797E">
        <w:rPr>
          <w:rFonts w:ascii="Arial" w:hAnsi="Arial" w:hint="cs"/>
          <w:noProof w:val="0"/>
          <w:rtl/>
        </w:rPr>
        <w:t xml:space="preserve">הדירה </w:t>
      </w:r>
      <w:r>
        <w:rPr>
          <w:rFonts w:ascii="Arial" w:hAnsi="Arial" w:hint="cs"/>
          <w:noProof w:val="0"/>
          <w:rtl/>
        </w:rPr>
        <w:t xml:space="preserve">היתה </w:t>
      </w:r>
      <w:r w:rsidR="00E7797E">
        <w:rPr>
          <w:rFonts w:ascii="Arial" w:hAnsi="Arial" w:hint="cs"/>
          <w:noProof w:val="0"/>
          <w:rtl/>
        </w:rPr>
        <w:t>רשומה על שם המשיב. המשיבים הסכימו כי חרף הרישום, למשיבה מחצית מזכויות המשיב בדירה.</w:t>
      </w:r>
      <w:r w:rsidR="00354184">
        <w:rPr>
          <w:rFonts w:ascii="Arial" w:hAnsi="Arial" w:hint="cs"/>
          <w:noProof w:val="0"/>
          <w:rtl/>
        </w:rPr>
        <w:t xml:space="preserve"> </w:t>
      </w:r>
    </w:p>
    <w:p w:rsidR="00E7797E" w:rsidRDefault="009909D4" w:rsidP="009909D4">
      <w:pPr>
        <w:tabs>
          <w:tab w:val="left" w:pos="567"/>
          <w:tab w:val="left" w:pos="1559"/>
        </w:tabs>
        <w:spacing w:line="360" w:lineRule="auto"/>
        <w:ind w:left="567" w:hanging="567"/>
        <w:jc w:val="both"/>
        <w:rPr>
          <w:rFonts w:ascii="Arial" w:hAnsi="Arial"/>
          <w:noProof w:val="0"/>
          <w:rtl/>
        </w:rPr>
      </w:pPr>
      <w:r>
        <w:rPr>
          <w:rFonts w:ascii="Arial" w:hAnsi="Arial"/>
          <w:noProof w:val="0"/>
          <w:rtl/>
        </w:rPr>
        <w:tab/>
      </w:r>
      <w:r w:rsidR="00E7797E">
        <w:rPr>
          <w:rFonts w:ascii="Arial" w:hAnsi="Arial" w:hint="cs"/>
          <w:noProof w:val="0"/>
          <w:rtl/>
        </w:rPr>
        <w:t>המבקשת אינה טוענת אחרת</w:t>
      </w:r>
      <w:r w:rsidR="00991D7A">
        <w:rPr>
          <w:rFonts w:ascii="Arial" w:hAnsi="Arial" w:hint="cs"/>
          <w:noProof w:val="0"/>
          <w:rtl/>
        </w:rPr>
        <w:t xml:space="preserve"> ואף מפנה להערת אזהרה שנרשמה לטובת המשיבה בדירה מכח פסק הדין שאישר את הסכם </w:t>
      </w:r>
      <w:r>
        <w:rPr>
          <w:rFonts w:ascii="Arial" w:hAnsi="Arial" w:hint="cs"/>
          <w:noProof w:val="0"/>
          <w:rtl/>
        </w:rPr>
        <w:t>ה</w:t>
      </w:r>
      <w:r w:rsidR="00991D7A">
        <w:rPr>
          <w:rFonts w:ascii="Arial" w:hAnsi="Arial" w:hint="cs"/>
          <w:noProof w:val="0"/>
          <w:rtl/>
        </w:rPr>
        <w:t>גירושין</w:t>
      </w:r>
      <w:r w:rsidR="00E7797E">
        <w:rPr>
          <w:rFonts w:ascii="Arial" w:hAnsi="Arial" w:hint="cs"/>
          <w:noProof w:val="0"/>
          <w:rtl/>
        </w:rPr>
        <w:t>.</w:t>
      </w:r>
    </w:p>
    <w:p w:rsidR="009909D4" w:rsidRDefault="00E7797E" w:rsidP="00E7797E">
      <w:pPr>
        <w:tabs>
          <w:tab w:val="left" w:pos="567"/>
          <w:tab w:val="left" w:pos="1559"/>
        </w:tabs>
        <w:spacing w:line="360" w:lineRule="auto"/>
        <w:ind w:left="567" w:hanging="567"/>
        <w:jc w:val="both"/>
        <w:rPr>
          <w:rFonts w:ascii="Arial" w:hAnsi="Arial"/>
          <w:noProof w:val="0"/>
          <w:rtl/>
        </w:rPr>
      </w:pPr>
      <w:r>
        <w:rPr>
          <w:rFonts w:ascii="Arial" w:hAnsi="Arial"/>
          <w:noProof w:val="0"/>
          <w:rtl/>
        </w:rPr>
        <w:tab/>
      </w:r>
      <w:r>
        <w:rPr>
          <w:rFonts w:ascii="Arial" w:hAnsi="Arial" w:hint="cs"/>
          <w:noProof w:val="0"/>
          <w:rtl/>
        </w:rPr>
        <w:t xml:space="preserve">המבקשת הנה נושה </w:t>
      </w:r>
      <w:r w:rsidR="009909D4">
        <w:rPr>
          <w:rFonts w:ascii="Arial" w:hAnsi="Arial" w:hint="cs"/>
          <w:noProof w:val="0"/>
          <w:rtl/>
        </w:rPr>
        <w:t>של המשיב, לטובתה רשומה משכנתא על זכויותיו בדירה.</w:t>
      </w:r>
    </w:p>
    <w:p w:rsidR="00354184" w:rsidRDefault="00354184" w:rsidP="009909D4">
      <w:pPr>
        <w:tabs>
          <w:tab w:val="left" w:pos="567"/>
          <w:tab w:val="left" w:pos="1559"/>
        </w:tabs>
        <w:spacing w:line="360" w:lineRule="auto"/>
        <w:ind w:left="567" w:hanging="567"/>
        <w:jc w:val="both"/>
        <w:rPr>
          <w:rFonts w:ascii="Arial" w:hAnsi="Arial"/>
          <w:noProof w:val="0"/>
          <w:rtl/>
        </w:rPr>
      </w:pPr>
      <w:r>
        <w:rPr>
          <w:rFonts w:ascii="Arial" w:hAnsi="Arial"/>
          <w:noProof w:val="0"/>
          <w:rtl/>
        </w:rPr>
        <w:tab/>
      </w:r>
      <w:r>
        <w:rPr>
          <w:rFonts w:ascii="Arial" w:hAnsi="Arial" w:hint="cs"/>
          <w:noProof w:val="0"/>
          <w:rtl/>
        </w:rPr>
        <w:t>במסגרת הסכם הגירושין ה</w:t>
      </w:r>
      <w:r w:rsidR="009909D4">
        <w:rPr>
          <w:rFonts w:ascii="Arial" w:hAnsi="Arial" w:hint="cs"/>
          <w:noProof w:val="0"/>
          <w:rtl/>
        </w:rPr>
        <w:t xml:space="preserve">משיבים </w:t>
      </w:r>
      <w:r>
        <w:rPr>
          <w:rFonts w:ascii="Arial" w:hAnsi="Arial" w:hint="cs"/>
          <w:noProof w:val="0"/>
          <w:rtl/>
        </w:rPr>
        <w:t>הסדירו את החזר המשכנתא למבקשת מתוך חלקו של המשיב.</w:t>
      </w:r>
    </w:p>
    <w:p w:rsidR="00170BC7" w:rsidRDefault="00170BC7" w:rsidP="00354184">
      <w:pPr>
        <w:tabs>
          <w:tab w:val="left" w:pos="567"/>
          <w:tab w:val="left" w:pos="1559"/>
        </w:tabs>
        <w:spacing w:line="360" w:lineRule="auto"/>
        <w:ind w:left="567" w:hanging="567"/>
        <w:jc w:val="both"/>
        <w:rPr>
          <w:rFonts w:ascii="Arial" w:hAnsi="Arial"/>
          <w:noProof w:val="0"/>
          <w:rtl/>
        </w:rPr>
      </w:pPr>
      <w:r>
        <w:rPr>
          <w:rFonts w:ascii="Arial" w:hAnsi="Arial"/>
          <w:noProof w:val="0"/>
          <w:rtl/>
        </w:rPr>
        <w:tab/>
      </w:r>
      <w:r>
        <w:rPr>
          <w:rFonts w:ascii="Arial" w:hAnsi="Arial" w:hint="cs"/>
          <w:noProof w:val="0"/>
          <w:rtl/>
        </w:rPr>
        <w:t>המשיב הפר את ההסכם וניתן פסק דין לצורך אכיפתו.</w:t>
      </w:r>
    </w:p>
    <w:p w:rsidR="00354184" w:rsidRDefault="00354184" w:rsidP="00354184">
      <w:pPr>
        <w:tabs>
          <w:tab w:val="left" w:pos="567"/>
          <w:tab w:val="left" w:pos="1559"/>
        </w:tabs>
        <w:spacing w:line="360" w:lineRule="auto"/>
        <w:ind w:left="567" w:hanging="567"/>
        <w:jc w:val="both"/>
        <w:rPr>
          <w:rFonts w:ascii="Arial" w:hAnsi="Arial"/>
          <w:noProof w:val="0"/>
          <w:rtl/>
        </w:rPr>
      </w:pPr>
    </w:p>
    <w:p w:rsidR="001E3901" w:rsidRDefault="009909D4" w:rsidP="00AC2A54">
      <w:pPr>
        <w:tabs>
          <w:tab w:val="left" w:pos="1559"/>
        </w:tabs>
        <w:spacing w:line="360" w:lineRule="auto"/>
        <w:ind w:left="567" w:hanging="567"/>
        <w:jc w:val="both"/>
        <w:rPr>
          <w:rFonts w:ascii="Arial" w:hAnsi="Arial"/>
          <w:noProof w:val="0"/>
          <w:rtl/>
        </w:rPr>
      </w:pPr>
      <w:r>
        <w:rPr>
          <w:rFonts w:ascii="Arial" w:hAnsi="Arial" w:hint="cs"/>
          <w:noProof w:val="0"/>
          <w:rtl/>
        </w:rPr>
        <w:t>16.</w:t>
      </w:r>
      <w:r>
        <w:rPr>
          <w:rFonts w:ascii="Arial" w:hAnsi="Arial"/>
          <w:noProof w:val="0"/>
          <w:rtl/>
        </w:rPr>
        <w:tab/>
      </w:r>
      <w:r>
        <w:rPr>
          <w:rFonts w:ascii="Arial" w:hAnsi="Arial" w:hint="cs"/>
          <w:noProof w:val="0"/>
          <w:rtl/>
        </w:rPr>
        <w:t xml:space="preserve">המבקשת עצמה מאשרת כי המחלוקת לעניין החוב הנטען כלפיה מעבר לסכום המשכנתא </w:t>
      </w:r>
      <w:r w:rsidR="001E3901" w:rsidRPr="009909D4">
        <w:rPr>
          <w:rFonts w:ascii="Arial" w:hAnsi="Arial" w:hint="cs"/>
          <w:noProof w:val="0"/>
          <w:rtl/>
        </w:rPr>
        <w:t>צריכה להתברר בערכא</w:t>
      </w:r>
      <w:r>
        <w:rPr>
          <w:rFonts w:ascii="Arial" w:hAnsi="Arial" w:hint="cs"/>
          <w:noProof w:val="0"/>
          <w:rtl/>
        </w:rPr>
        <w:t>ה</w:t>
      </w:r>
      <w:r w:rsidR="001E3901" w:rsidRPr="009909D4">
        <w:rPr>
          <w:rFonts w:ascii="Arial" w:hAnsi="Arial" w:hint="cs"/>
          <w:noProof w:val="0"/>
          <w:rtl/>
        </w:rPr>
        <w:t xml:space="preserve"> מתאימות ולא בהליך ש</w:t>
      </w:r>
      <w:r>
        <w:rPr>
          <w:rFonts w:ascii="Arial" w:hAnsi="Arial" w:hint="cs"/>
          <w:noProof w:val="0"/>
          <w:rtl/>
        </w:rPr>
        <w:t xml:space="preserve">אינה צד לו </w:t>
      </w:r>
      <w:r w:rsidR="00E359BD" w:rsidRPr="009909D4">
        <w:rPr>
          <w:rFonts w:ascii="Arial" w:hAnsi="Arial" w:hint="cs"/>
          <w:noProof w:val="0"/>
          <w:rtl/>
        </w:rPr>
        <w:t>(</w:t>
      </w:r>
      <w:r w:rsidR="001E3901" w:rsidRPr="009909D4">
        <w:rPr>
          <w:rFonts w:ascii="Arial" w:hAnsi="Arial" w:hint="cs"/>
          <w:noProof w:val="0"/>
          <w:rtl/>
        </w:rPr>
        <w:t>סע</w:t>
      </w:r>
      <w:r w:rsidRPr="009909D4">
        <w:rPr>
          <w:rFonts w:ascii="Arial" w:hAnsi="Arial" w:hint="cs"/>
          <w:noProof w:val="0"/>
          <w:rtl/>
        </w:rPr>
        <w:t xml:space="preserve">' </w:t>
      </w:r>
      <w:r w:rsidR="001E3901" w:rsidRPr="009909D4">
        <w:rPr>
          <w:rFonts w:ascii="Arial" w:hAnsi="Arial" w:hint="cs"/>
          <w:noProof w:val="0"/>
          <w:rtl/>
        </w:rPr>
        <w:t xml:space="preserve">16 </w:t>
      </w:r>
      <w:r w:rsidRPr="009909D4">
        <w:rPr>
          <w:rFonts w:ascii="Arial" w:hAnsi="Arial" w:hint="cs"/>
          <w:noProof w:val="0"/>
          <w:rtl/>
        </w:rPr>
        <w:t>לתשובתה)</w:t>
      </w:r>
      <w:r w:rsidR="005637FD" w:rsidRPr="009909D4">
        <w:rPr>
          <w:rFonts w:ascii="Arial" w:hAnsi="Arial" w:hint="cs"/>
          <w:noProof w:val="0"/>
          <w:rtl/>
        </w:rPr>
        <w:t>.</w:t>
      </w:r>
    </w:p>
    <w:p w:rsidR="00AC2A54" w:rsidRDefault="00AC2A54" w:rsidP="00AC2A54">
      <w:pPr>
        <w:tabs>
          <w:tab w:val="left" w:pos="1559"/>
        </w:tabs>
        <w:spacing w:line="360" w:lineRule="auto"/>
        <w:jc w:val="both"/>
        <w:rPr>
          <w:rFonts w:ascii="Arial" w:hAnsi="Arial"/>
          <w:noProof w:val="0"/>
          <w:rtl/>
        </w:rPr>
      </w:pPr>
    </w:p>
    <w:p w:rsidR="00AC2A54" w:rsidRPr="00AC2A54" w:rsidRDefault="00AC2A54" w:rsidP="00AC2A54">
      <w:pPr>
        <w:tabs>
          <w:tab w:val="left" w:pos="567"/>
          <w:tab w:val="left" w:pos="1559"/>
        </w:tabs>
        <w:spacing w:line="360" w:lineRule="auto"/>
        <w:jc w:val="both"/>
        <w:rPr>
          <w:rFonts w:ascii="Arial" w:hAnsi="Arial"/>
          <w:noProof w:val="0"/>
        </w:rPr>
      </w:pPr>
      <w:r>
        <w:rPr>
          <w:rFonts w:ascii="Arial" w:hAnsi="Arial" w:hint="cs"/>
          <w:noProof w:val="0"/>
          <w:rtl/>
        </w:rPr>
        <w:t>17.</w:t>
      </w:r>
      <w:r>
        <w:rPr>
          <w:rFonts w:ascii="Arial" w:hAnsi="Arial"/>
          <w:noProof w:val="0"/>
          <w:rtl/>
        </w:rPr>
        <w:tab/>
      </w:r>
      <w:r w:rsidRPr="00AC2A54">
        <w:rPr>
          <w:rFonts w:ascii="Arial" w:hAnsi="Arial" w:hint="cs"/>
          <w:noProof w:val="0"/>
          <w:rtl/>
        </w:rPr>
        <w:t xml:space="preserve">לעניין </w:t>
      </w:r>
      <w:r>
        <w:rPr>
          <w:rFonts w:ascii="Arial" w:hAnsi="Arial" w:hint="cs"/>
          <w:noProof w:val="0"/>
          <w:rtl/>
        </w:rPr>
        <w:t>הבקשה לבי</w:t>
      </w:r>
      <w:r w:rsidRPr="00AC2A54">
        <w:rPr>
          <w:rFonts w:ascii="Arial" w:hAnsi="Arial" w:hint="cs"/>
          <w:noProof w:val="0"/>
          <w:rtl/>
        </w:rPr>
        <w:t xml:space="preserve">טול פסק הדין, </w:t>
      </w:r>
      <w:r>
        <w:rPr>
          <w:rFonts w:ascii="Arial" w:hAnsi="Arial" w:hint="cs"/>
          <w:noProof w:val="0"/>
          <w:rtl/>
        </w:rPr>
        <w:t>על פי לשון ת</w:t>
      </w:r>
      <w:r w:rsidRPr="00AC2A54">
        <w:rPr>
          <w:rFonts w:ascii="Arial" w:hAnsi="Arial"/>
          <w:noProof w:val="0"/>
          <w:rtl/>
        </w:rPr>
        <w:t>קנה 13 לתקנות</w:t>
      </w:r>
      <w:r>
        <w:rPr>
          <w:rFonts w:ascii="Arial" w:hAnsi="Arial" w:hint="cs"/>
          <w:noProof w:val="0"/>
          <w:rtl/>
        </w:rPr>
        <w:t xml:space="preserve"> (הדגשה שלי)</w:t>
      </w:r>
      <w:r w:rsidRPr="00AC2A54">
        <w:rPr>
          <w:rFonts w:ascii="Arial" w:hAnsi="Arial"/>
          <w:noProof w:val="0"/>
          <w:rtl/>
        </w:rPr>
        <w:t>:</w:t>
      </w:r>
    </w:p>
    <w:p w:rsidR="00AC2A54" w:rsidRPr="00974ACF" w:rsidRDefault="00AC2A54" w:rsidP="00B9350B">
      <w:pPr>
        <w:pStyle w:val="ae"/>
        <w:spacing w:line="360" w:lineRule="auto"/>
        <w:rPr>
          <w:rFonts w:ascii="Arial" w:hAnsi="Arial"/>
          <w:noProof w:val="0"/>
          <w:rtl/>
        </w:rPr>
      </w:pPr>
    </w:p>
    <w:p w:rsidR="00AC2A54" w:rsidRDefault="00AC2A54" w:rsidP="00B9350B">
      <w:pPr>
        <w:pStyle w:val="ae"/>
        <w:tabs>
          <w:tab w:val="left" w:pos="1559"/>
        </w:tabs>
        <w:spacing w:line="360" w:lineRule="auto"/>
        <w:ind w:left="1134" w:right="567"/>
        <w:jc w:val="both"/>
        <w:rPr>
          <w:rFonts w:ascii="David" w:hAnsi="David"/>
          <w:b/>
          <w:bCs/>
          <w:noProof w:val="0"/>
          <w:rtl/>
        </w:rPr>
      </w:pPr>
      <w:r>
        <w:rPr>
          <w:rFonts w:ascii="David" w:hAnsi="David"/>
          <w:b/>
          <w:bCs/>
          <w:noProof w:val="0"/>
        </w:rPr>
        <w:t>"</w:t>
      </w:r>
      <w:r>
        <w:rPr>
          <w:rFonts w:ascii="David" w:hAnsi="David"/>
          <w:b/>
          <w:bCs/>
          <w:noProof w:val="0"/>
          <w:color w:val="000000"/>
          <w:rtl/>
        </w:rPr>
        <w:t xml:space="preserve">נתן בית המשפט החלטה לפי צד אחד </w:t>
      </w:r>
      <w:r>
        <w:rPr>
          <w:rFonts w:ascii="David" w:hAnsi="David"/>
          <w:b/>
          <w:bCs/>
          <w:noProof w:val="0"/>
          <w:color w:val="000000"/>
          <w:u w:val="single"/>
          <w:rtl/>
        </w:rPr>
        <w:t>והגיש בעל הדין שנגדו ניתנה ההחלטה</w:t>
      </w:r>
      <w:r>
        <w:rPr>
          <w:rFonts w:ascii="David" w:hAnsi="David"/>
          <w:b/>
          <w:bCs/>
          <w:noProof w:val="0"/>
          <w:color w:val="000000"/>
          <w:rtl/>
        </w:rPr>
        <w:t xml:space="preserve"> בקשת ביטול בתוך שלושים ימים מיום שהומצאה לו ההחלטה, רשאי בית המשפט לבטלה, בתנאים שייראו לו; הוראה זו לא תחול על פנייה לבית המשפט לפי תקנה 33(ד</w:t>
      </w:r>
      <w:r>
        <w:rPr>
          <w:rFonts w:ascii="David" w:hAnsi="David"/>
          <w:b/>
          <w:bCs/>
          <w:noProof w:val="0"/>
          <w:color w:val="000000"/>
        </w:rPr>
        <w:t>(</w:t>
      </w:r>
      <w:r>
        <w:rPr>
          <w:rFonts w:ascii="David" w:hAnsi="David"/>
          <w:b/>
          <w:bCs/>
          <w:noProof w:val="0"/>
          <w:rtl/>
        </w:rPr>
        <w:t>"</w:t>
      </w:r>
    </w:p>
    <w:p w:rsidR="00AC2A54" w:rsidRDefault="00AC2A54" w:rsidP="00AC2A54">
      <w:pPr>
        <w:pStyle w:val="ae"/>
        <w:tabs>
          <w:tab w:val="left" w:pos="1559"/>
        </w:tabs>
        <w:ind w:left="1035"/>
        <w:jc w:val="both"/>
        <w:rPr>
          <w:rFonts w:ascii="David" w:hAnsi="David"/>
          <w:b/>
          <w:bCs/>
          <w:noProof w:val="0"/>
        </w:rPr>
      </w:pPr>
    </w:p>
    <w:p w:rsidR="00AC2A54" w:rsidRDefault="00AC2A54" w:rsidP="00AC2A54">
      <w:pPr>
        <w:tabs>
          <w:tab w:val="left" w:pos="1559"/>
        </w:tabs>
        <w:spacing w:line="360" w:lineRule="auto"/>
        <w:ind w:left="567"/>
        <w:jc w:val="both"/>
        <w:rPr>
          <w:rFonts w:ascii="Arial" w:hAnsi="Arial"/>
          <w:noProof w:val="0"/>
          <w:rtl/>
        </w:rPr>
      </w:pPr>
      <w:r w:rsidRPr="00AC2A54">
        <w:rPr>
          <w:rFonts w:ascii="Arial" w:hAnsi="Arial" w:hint="cs"/>
          <w:noProof w:val="0"/>
          <w:rtl/>
        </w:rPr>
        <w:t>בקשה לביטול פסק דין במעמד צד אחד תוגש על ידי</w:t>
      </w:r>
      <w:r w:rsidRPr="00AC2A54">
        <w:rPr>
          <w:rFonts w:ascii="Arial" w:hAnsi="Arial"/>
          <w:noProof w:val="0"/>
          <w:rtl/>
        </w:rPr>
        <w:t xml:space="preserve"> "בעל הדין שנגדו ניתנה ההחלטה</w:t>
      </w:r>
      <w:r w:rsidRPr="00AC2A54">
        <w:rPr>
          <w:rFonts w:ascii="Arial" w:hAnsi="Arial" w:hint="cs"/>
          <w:noProof w:val="0"/>
          <w:rtl/>
        </w:rPr>
        <w:t xml:space="preserve">". </w:t>
      </w:r>
    </w:p>
    <w:p w:rsidR="00AC2A54" w:rsidRDefault="00AC2A54" w:rsidP="00AC2A54">
      <w:pPr>
        <w:tabs>
          <w:tab w:val="left" w:pos="1559"/>
        </w:tabs>
        <w:spacing w:line="360" w:lineRule="auto"/>
        <w:ind w:left="567"/>
        <w:jc w:val="both"/>
        <w:rPr>
          <w:rFonts w:ascii="Arial" w:hAnsi="Arial"/>
          <w:noProof w:val="0"/>
          <w:rtl/>
        </w:rPr>
      </w:pPr>
      <w:r>
        <w:rPr>
          <w:rFonts w:ascii="Arial" w:hAnsi="Arial" w:hint="cs"/>
          <w:noProof w:val="0"/>
          <w:rtl/>
        </w:rPr>
        <w:t>המשיב, נגדו ניתן פסק הדין, לא מבקש לבטלו. למבקשת אין מעמד לבקש בשמו.</w:t>
      </w:r>
    </w:p>
    <w:p w:rsidR="00AC2A54" w:rsidRDefault="00AC2A54" w:rsidP="009909D4">
      <w:pPr>
        <w:tabs>
          <w:tab w:val="left" w:pos="1559"/>
        </w:tabs>
        <w:spacing w:line="360" w:lineRule="auto"/>
        <w:ind w:left="567" w:hanging="567"/>
        <w:jc w:val="both"/>
        <w:rPr>
          <w:rFonts w:ascii="Arial" w:hAnsi="Arial"/>
          <w:noProof w:val="0"/>
          <w:rtl/>
        </w:rPr>
      </w:pPr>
      <w:r>
        <w:rPr>
          <w:rFonts w:ascii="Arial" w:hAnsi="Arial"/>
          <w:noProof w:val="0"/>
          <w:rtl/>
        </w:rPr>
        <w:tab/>
      </w:r>
      <w:r>
        <w:rPr>
          <w:rFonts w:ascii="Arial" w:hAnsi="Arial" w:hint="cs"/>
          <w:noProof w:val="0"/>
          <w:rtl/>
        </w:rPr>
        <w:t>מעבר לכך כי לא מדובר בפסק דין ניתן במעמד צד אחד, אלא בפסק דין שניתן בהעדר הגנה, לאחר שהתביעה הומצאה למשיב כדין וזה בחר שלא להגיש כתב הגנה בחלוף המועד.</w:t>
      </w:r>
    </w:p>
    <w:p w:rsidR="009909D4" w:rsidRDefault="009909D4" w:rsidP="009909D4">
      <w:pPr>
        <w:tabs>
          <w:tab w:val="left" w:pos="1559"/>
        </w:tabs>
        <w:spacing w:line="360" w:lineRule="auto"/>
        <w:ind w:left="567" w:hanging="567"/>
        <w:jc w:val="both"/>
        <w:rPr>
          <w:rFonts w:ascii="Arial" w:hAnsi="Arial"/>
          <w:noProof w:val="0"/>
          <w:rtl/>
        </w:rPr>
      </w:pPr>
    </w:p>
    <w:p w:rsidR="009909D4" w:rsidRDefault="00AC2A54" w:rsidP="00AC2A54">
      <w:pPr>
        <w:tabs>
          <w:tab w:val="left" w:pos="1559"/>
        </w:tabs>
        <w:spacing w:line="360" w:lineRule="auto"/>
        <w:ind w:left="567" w:hanging="567"/>
        <w:jc w:val="both"/>
        <w:rPr>
          <w:rFonts w:ascii="Arial" w:hAnsi="Arial"/>
          <w:noProof w:val="0"/>
          <w:rtl/>
        </w:rPr>
      </w:pPr>
      <w:r>
        <w:rPr>
          <w:rFonts w:ascii="Arial" w:hAnsi="Arial" w:hint="cs"/>
          <w:noProof w:val="0"/>
          <w:rtl/>
        </w:rPr>
        <w:t>18</w:t>
      </w:r>
      <w:r w:rsidR="009909D4">
        <w:rPr>
          <w:rFonts w:ascii="Arial" w:hAnsi="Arial" w:hint="cs"/>
          <w:noProof w:val="0"/>
          <w:rtl/>
        </w:rPr>
        <w:t>.</w:t>
      </w:r>
      <w:r w:rsidR="009909D4">
        <w:rPr>
          <w:rFonts w:ascii="Arial" w:hAnsi="Arial"/>
          <w:noProof w:val="0"/>
          <w:rtl/>
        </w:rPr>
        <w:tab/>
      </w:r>
      <w:r w:rsidR="009909D4">
        <w:rPr>
          <w:rFonts w:ascii="Arial" w:hAnsi="Arial" w:hint="cs"/>
          <w:noProof w:val="0"/>
          <w:rtl/>
        </w:rPr>
        <w:t xml:space="preserve">גם המטרה לשמה מבקשת המבקשת </w:t>
      </w:r>
      <w:r>
        <w:rPr>
          <w:rFonts w:ascii="Arial" w:hAnsi="Arial" w:hint="cs"/>
          <w:noProof w:val="0"/>
          <w:rtl/>
        </w:rPr>
        <w:t xml:space="preserve">לקבוע כי הנה צד נדרש ולבטל את </w:t>
      </w:r>
      <w:r w:rsidR="009909D4">
        <w:rPr>
          <w:rFonts w:ascii="Arial" w:hAnsi="Arial" w:hint="cs"/>
          <w:noProof w:val="0"/>
          <w:rtl/>
        </w:rPr>
        <w:t xml:space="preserve">פסק הדין, לא רק שאין בה כדי לשנות מהתוצאה אלה יש בה לחזקה. </w:t>
      </w:r>
    </w:p>
    <w:p w:rsidR="009909D4" w:rsidRDefault="009909D4" w:rsidP="009909D4">
      <w:pPr>
        <w:tabs>
          <w:tab w:val="left" w:pos="1559"/>
        </w:tabs>
        <w:spacing w:line="360" w:lineRule="auto"/>
        <w:ind w:left="567" w:hanging="567"/>
        <w:jc w:val="both"/>
        <w:rPr>
          <w:rFonts w:ascii="Arial" w:hAnsi="Arial"/>
          <w:noProof w:val="0"/>
          <w:rtl/>
        </w:rPr>
      </w:pPr>
      <w:r>
        <w:rPr>
          <w:rFonts w:ascii="Arial" w:hAnsi="Arial"/>
          <w:noProof w:val="0"/>
          <w:rtl/>
        </w:rPr>
        <w:tab/>
      </w:r>
      <w:r>
        <w:rPr>
          <w:rFonts w:ascii="Arial" w:hAnsi="Arial" w:hint="cs"/>
          <w:noProof w:val="0"/>
          <w:rtl/>
        </w:rPr>
        <w:t>בפסק הדין מונתה ב"כ המשיבה ככונס נכסים לצורך אכיפת ההסכם, בין היתר פ</w:t>
      </w:r>
      <w:r w:rsidR="00B9350B">
        <w:rPr>
          <w:rFonts w:ascii="Arial" w:hAnsi="Arial" w:hint="cs"/>
          <w:noProof w:val="0"/>
          <w:rtl/>
        </w:rPr>
        <w:t>י</w:t>
      </w:r>
      <w:r>
        <w:rPr>
          <w:rFonts w:ascii="Arial" w:hAnsi="Arial" w:hint="cs"/>
          <w:noProof w:val="0"/>
          <w:rtl/>
        </w:rPr>
        <w:t>רעון המשכנתא לטובת המבקשת. נקבע כי פסק הדין יבוצע בלשכת ההוצל"פ תחת פיקוח רשם ההוצל"פ.</w:t>
      </w:r>
    </w:p>
    <w:p w:rsidR="00B9350B" w:rsidRDefault="009909D4" w:rsidP="00B9350B">
      <w:pPr>
        <w:tabs>
          <w:tab w:val="left" w:pos="1559"/>
        </w:tabs>
        <w:spacing w:line="360" w:lineRule="auto"/>
        <w:ind w:left="567" w:hanging="567"/>
        <w:jc w:val="both"/>
        <w:rPr>
          <w:rFonts w:ascii="Arial" w:hAnsi="Arial"/>
          <w:noProof w:val="0"/>
          <w:rtl/>
        </w:rPr>
      </w:pPr>
      <w:r>
        <w:rPr>
          <w:rFonts w:ascii="Arial" w:hAnsi="Arial"/>
          <w:noProof w:val="0"/>
          <w:rtl/>
        </w:rPr>
        <w:tab/>
      </w:r>
      <w:r>
        <w:rPr>
          <w:rFonts w:ascii="Arial" w:hAnsi="Arial" w:hint="cs"/>
          <w:noProof w:val="0"/>
          <w:rtl/>
        </w:rPr>
        <w:t xml:space="preserve">מהבקשה עולה כי מטרתה למנות את ב"כ המבקשת ככונס נכסים </w:t>
      </w:r>
      <w:r w:rsidR="00B9350B">
        <w:rPr>
          <w:rFonts w:ascii="Arial" w:hAnsi="Arial" w:hint="cs"/>
          <w:noProof w:val="0"/>
          <w:rtl/>
        </w:rPr>
        <w:t xml:space="preserve">במסגרת תיק ההוצל"פ </w:t>
      </w:r>
      <w:r>
        <w:rPr>
          <w:rFonts w:ascii="Arial" w:hAnsi="Arial" w:hint="cs"/>
          <w:noProof w:val="0"/>
          <w:rtl/>
        </w:rPr>
        <w:t>חלף כונס</w:t>
      </w:r>
      <w:r w:rsidR="00B9350B">
        <w:rPr>
          <w:rFonts w:ascii="Arial" w:hAnsi="Arial" w:hint="cs"/>
          <w:noProof w:val="0"/>
          <w:rtl/>
        </w:rPr>
        <w:t>ת הנכסים שמונתה כאן.</w:t>
      </w:r>
    </w:p>
    <w:p w:rsidR="00B9350B" w:rsidRDefault="00B9350B" w:rsidP="00B9350B">
      <w:pPr>
        <w:tabs>
          <w:tab w:val="left" w:pos="1559"/>
        </w:tabs>
        <w:spacing w:line="360" w:lineRule="auto"/>
        <w:ind w:left="567" w:hanging="567"/>
        <w:jc w:val="both"/>
        <w:rPr>
          <w:rFonts w:ascii="Arial" w:hAnsi="Arial"/>
          <w:noProof w:val="0"/>
          <w:rtl/>
        </w:rPr>
      </w:pPr>
      <w:r>
        <w:rPr>
          <w:rFonts w:ascii="Arial" w:hAnsi="Arial"/>
          <w:noProof w:val="0"/>
          <w:rtl/>
        </w:rPr>
        <w:tab/>
      </w:r>
      <w:r>
        <w:rPr>
          <w:rFonts w:ascii="Arial" w:hAnsi="Arial" w:hint="cs"/>
          <w:noProof w:val="0"/>
          <w:rtl/>
        </w:rPr>
        <w:t>אין מונע הגשת בקשה מתאימה על ידי המבקשת במסגרת תיק ההוצל"פ.</w:t>
      </w:r>
    </w:p>
    <w:p w:rsidR="00B9350B" w:rsidRDefault="00B9350B" w:rsidP="00B9350B">
      <w:pPr>
        <w:tabs>
          <w:tab w:val="left" w:pos="1559"/>
        </w:tabs>
        <w:spacing w:line="360" w:lineRule="auto"/>
        <w:ind w:left="567" w:hanging="567"/>
        <w:jc w:val="both"/>
        <w:rPr>
          <w:rFonts w:ascii="Arial" w:hAnsi="Arial"/>
          <w:noProof w:val="0"/>
          <w:rtl/>
        </w:rPr>
      </w:pPr>
      <w:r>
        <w:rPr>
          <w:rFonts w:ascii="Arial" w:hAnsi="Arial"/>
          <w:noProof w:val="0"/>
          <w:rtl/>
        </w:rPr>
        <w:tab/>
      </w:r>
      <w:r>
        <w:rPr>
          <w:rFonts w:ascii="Arial" w:hAnsi="Arial" w:hint="cs"/>
          <w:noProof w:val="0"/>
          <w:rtl/>
        </w:rPr>
        <w:t xml:space="preserve">יצוין כי מהחלטת כב' רשמת ההוצל"פ בתיק מיום 16.11.24 אשר צורפה עולה כי בקשת המבקשת בתיק ההוצל"פ אינה למימוש הדירה. </w:t>
      </w:r>
    </w:p>
    <w:p w:rsidR="009909D4" w:rsidRDefault="00B9350B" w:rsidP="00B9350B">
      <w:pPr>
        <w:tabs>
          <w:tab w:val="left" w:pos="1559"/>
        </w:tabs>
        <w:spacing w:line="360" w:lineRule="auto"/>
        <w:ind w:left="567" w:hanging="567"/>
        <w:jc w:val="both"/>
        <w:rPr>
          <w:rFonts w:ascii="Arial" w:hAnsi="Arial"/>
          <w:noProof w:val="0"/>
          <w:rtl/>
        </w:rPr>
      </w:pPr>
      <w:r>
        <w:rPr>
          <w:rFonts w:ascii="Arial" w:hAnsi="Arial"/>
          <w:noProof w:val="0"/>
          <w:rtl/>
        </w:rPr>
        <w:tab/>
      </w:r>
      <w:r w:rsidR="009909D4">
        <w:rPr>
          <w:rFonts w:ascii="Arial" w:hAnsi="Arial" w:hint="cs"/>
          <w:noProof w:val="0"/>
          <w:rtl/>
        </w:rPr>
        <w:t xml:space="preserve">אין כל </w:t>
      </w:r>
      <w:r w:rsidR="00AC2A54">
        <w:rPr>
          <w:rFonts w:ascii="Arial" w:hAnsi="Arial" w:hint="cs"/>
          <w:noProof w:val="0"/>
          <w:rtl/>
        </w:rPr>
        <w:t xml:space="preserve">עילה ואין כל הצדקה </w:t>
      </w:r>
      <w:r w:rsidR="009909D4">
        <w:rPr>
          <w:rFonts w:ascii="Arial" w:hAnsi="Arial" w:hint="cs"/>
          <w:noProof w:val="0"/>
          <w:rtl/>
        </w:rPr>
        <w:t xml:space="preserve">לקבוע כי המבקשת הנה צד נדרש </w:t>
      </w:r>
      <w:r w:rsidR="00AC2A54">
        <w:rPr>
          <w:rFonts w:ascii="Arial" w:hAnsi="Arial" w:hint="cs"/>
          <w:noProof w:val="0"/>
          <w:rtl/>
        </w:rPr>
        <w:t xml:space="preserve">להליך או </w:t>
      </w:r>
      <w:r w:rsidR="009909D4">
        <w:rPr>
          <w:rFonts w:ascii="Arial" w:hAnsi="Arial" w:hint="cs"/>
          <w:noProof w:val="0"/>
          <w:rtl/>
        </w:rPr>
        <w:t>לבטל את פסק הדין</w:t>
      </w:r>
      <w:r w:rsidR="00AC2A54">
        <w:rPr>
          <w:rFonts w:ascii="Arial" w:hAnsi="Arial" w:hint="cs"/>
          <w:noProof w:val="0"/>
          <w:rtl/>
        </w:rPr>
        <w:t xml:space="preserve"> מטעם זה.</w:t>
      </w:r>
    </w:p>
    <w:p w:rsidR="00AC2A54" w:rsidRDefault="00AC2A54" w:rsidP="00AC2A54">
      <w:pPr>
        <w:tabs>
          <w:tab w:val="left" w:pos="1559"/>
        </w:tabs>
        <w:spacing w:line="360" w:lineRule="auto"/>
        <w:ind w:left="567" w:hanging="567"/>
        <w:jc w:val="both"/>
        <w:rPr>
          <w:rFonts w:ascii="Arial" w:hAnsi="Arial"/>
          <w:noProof w:val="0"/>
          <w:rtl/>
        </w:rPr>
      </w:pPr>
      <w:r>
        <w:rPr>
          <w:rFonts w:ascii="Arial" w:hAnsi="Arial" w:hint="cs"/>
          <w:noProof w:val="0"/>
          <w:rtl/>
        </w:rPr>
        <w:t>19.</w:t>
      </w:r>
      <w:r>
        <w:rPr>
          <w:rFonts w:ascii="Arial" w:hAnsi="Arial"/>
          <w:noProof w:val="0"/>
          <w:rtl/>
        </w:rPr>
        <w:tab/>
      </w:r>
      <w:r w:rsidR="00974ACF" w:rsidRPr="0083136C">
        <w:rPr>
          <w:rFonts w:ascii="Arial" w:hAnsi="Arial" w:hint="cs"/>
          <w:b/>
          <w:bCs/>
          <w:noProof w:val="0"/>
          <w:u w:val="single"/>
          <w:rtl/>
        </w:rPr>
        <w:t>ע</w:t>
      </w:r>
      <w:r>
        <w:rPr>
          <w:rFonts w:ascii="Arial" w:hAnsi="Arial" w:hint="cs"/>
          <w:b/>
          <w:bCs/>
          <w:noProof w:val="0"/>
          <w:u w:val="single"/>
          <w:rtl/>
        </w:rPr>
        <w:t xml:space="preserve">ל יסוד האמור </w:t>
      </w:r>
      <w:r>
        <w:rPr>
          <w:rFonts w:ascii="Arial" w:hAnsi="Arial"/>
          <w:b/>
          <w:bCs/>
          <w:noProof w:val="0"/>
          <w:u w:val="single"/>
          <w:rtl/>
        </w:rPr>
        <w:t>–</w:t>
      </w:r>
    </w:p>
    <w:p w:rsidR="00AC2A54" w:rsidRDefault="00AC2A54" w:rsidP="00AC2A54">
      <w:pPr>
        <w:tabs>
          <w:tab w:val="left" w:pos="1559"/>
        </w:tabs>
        <w:spacing w:line="360" w:lineRule="auto"/>
        <w:ind w:left="567" w:hanging="567"/>
        <w:jc w:val="both"/>
        <w:rPr>
          <w:rFonts w:ascii="Arial" w:hAnsi="Arial"/>
          <w:noProof w:val="0"/>
          <w:rtl/>
        </w:rPr>
      </w:pPr>
      <w:r>
        <w:rPr>
          <w:rFonts w:ascii="Arial" w:hAnsi="Arial"/>
          <w:noProof w:val="0"/>
          <w:rtl/>
        </w:rPr>
        <w:tab/>
      </w:r>
      <w:r w:rsidR="00974ACF" w:rsidRPr="00AC2A54">
        <w:rPr>
          <w:rFonts w:ascii="Arial" w:hAnsi="Arial" w:hint="cs"/>
          <w:noProof w:val="0"/>
          <w:rtl/>
        </w:rPr>
        <w:t>בקשת המבקשת</w:t>
      </w:r>
      <w:r>
        <w:rPr>
          <w:rFonts w:ascii="Arial" w:hAnsi="Arial" w:hint="cs"/>
          <w:noProof w:val="0"/>
          <w:rtl/>
        </w:rPr>
        <w:t xml:space="preserve"> - </w:t>
      </w:r>
      <w:r w:rsidR="00974ACF" w:rsidRPr="00AC2A54">
        <w:rPr>
          <w:rFonts w:ascii="Arial" w:hAnsi="Arial" w:hint="cs"/>
          <w:noProof w:val="0"/>
          <w:rtl/>
        </w:rPr>
        <w:t xml:space="preserve"> נדחית.</w:t>
      </w:r>
    </w:p>
    <w:p w:rsidR="00AC2A54" w:rsidRDefault="00AC2A54" w:rsidP="00AC2A54">
      <w:pPr>
        <w:tabs>
          <w:tab w:val="left" w:pos="1559"/>
        </w:tabs>
        <w:spacing w:line="360" w:lineRule="auto"/>
        <w:ind w:left="567" w:hanging="567"/>
        <w:jc w:val="both"/>
        <w:rPr>
          <w:rFonts w:ascii="Arial" w:hAnsi="Arial"/>
          <w:noProof w:val="0"/>
          <w:rtl/>
        </w:rPr>
      </w:pPr>
      <w:r>
        <w:rPr>
          <w:rFonts w:ascii="Arial" w:hAnsi="Arial"/>
          <w:noProof w:val="0"/>
          <w:rtl/>
        </w:rPr>
        <w:lastRenderedPageBreak/>
        <w:tab/>
      </w:r>
      <w:r>
        <w:rPr>
          <w:rFonts w:ascii="Arial" w:hAnsi="Arial" w:hint="cs"/>
          <w:noProof w:val="0"/>
          <w:rtl/>
        </w:rPr>
        <w:t>המבקשת תשלם למשיבה הוצאות הבקשה ושכ"ט עו"ד בסכום כולל של 5,000 ₪.</w:t>
      </w:r>
    </w:p>
    <w:p w:rsidR="002569E1" w:rsidRDefault="002569E1" w:rsidP="00AC2A54">
      <w:pPr>
        <w:tabs>
          <w:tab w:val="left" w:pos="1559"/>
        </w:tabs>
        <w:spacing w:line="360" w:lineRule="auto"/>
        <w:ind w:left="567" w:hanging="567"/>
        <w:jc w:val="both"/>
        <w:rPr>
          <w:rFonts w:ascii="Arial" w:hAnsi="Arial"/>
          <w:noProof w:val="0"/>
          <w:rtl/>
        </w:rPr>
      </w:pPr>
    </w:p>
    <w:p w:rsidR="002569E1" w:rsidRPr="002569E1" w:rsidRDefault="002569E1" w:rsidP="00AC2A54">
      <w:pPr>
        <w:tabs>
          <w:tab w:val="left" w:pos="1559"/>
        </w:tabs>
        <w:spacing w:line="360" w:lineRule="auto"/>
        <w:ind w:left="567" w:hanging="567"/>
        <w:jc w:val="both"/>
        <w:rPr>
          <w:rFonts w:ascii="Arial" w:hAnsi="Arial"/>
          <w:noProof w:val="0"/>
          <w:u w:val="single"/>
          <w:rtl/>
        </w:rPr>
      </w:pPr>
      <w:r>
        <w:rPr>
          <w:rFonts w:ascii="Arial" w:hAnsi="Arial" w:hint="cs"/>
          <w:noProof w:val="0"/>
          <w:u w:val="single"/>
          <w:rtl/>
        </w:rPr>
        <w:t>ההחלטה ניתנת לפרסום ללא פרטים מזהים</w:t>
      </w:r>
    </w:p>
    <w:p w:rsidR="00694556" w:rsidRDefault="00694556">
      <w:pPr>
        <w:spacing w:line="360" w:lineRule="auto"/>
        <w:jc w:val="both"/>
        <w:rPr>
          <w:rFonts w:ascii="Arial" w:hAnsi="Arial"/>
          <w:noProof w:val="0"/>
          <w:rtl/>
        </w:rPr>
      </w:pPr>
    </w:p>
    <w:p w:rsidR="00B9350B" w:rsidRPr="00DE1E7D" w:rsidRDefault="00B9350B">
      <w:pPr>
        <w:spacing w:line="360" w:lineRule="auto"/>
        <w:jc w:val="both"/>
        <w:rPr>
          <w:rFonts w:ascii="Arial" w:hAnsi="Arial"/>
          <w:noProof w:val="0"/>
          <w:rtl/>
        </w:rPr>
      </w:pPr>
    </w:p>
    <w:p w:rsidR="00694556" w:rsidRDefault="0043502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כ"ז טבת תשפ"ה</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27 ינואר 2025</w:t>
          </w:r>
        </w:sdtContent>
      </w:sdt>
      <w:r w:rsidR="00005C8B">
        <w:rPr>
          <w:rFonts w:ascii="Arial" w:hAnsi="Arial"/>
          <w:noProof w:val="0"/>
          <w:rtl/>
        </w:rPr>
        <w:t>, בהעדר הצדדים.</w:t>
      </w:r>
    </w:p>
    <w:p w:rsidR="00C43648" w:rsidRDefault="00A117FA"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306EBD" w:rsidRDefault="00306EBD" w:rsidP="00BD6531">
      <w:pPr>
        <w:tabs>
          <w:tab w:val="left" w:pos="2553"/>
        </w:tabs>
        <w:rPr>
          <w:rtl/>
        </w:rPr>
      </w:pPr>
    </w:p>
    <w:p w:rsidR="00306EBD"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07784237"/>
        </w:sdtPr>
        <w:sdtEndPr/>
        <w:sdtContent>
          <w:r w:rsidR="00BA60BB">
            <w:drawing>
              <wp:inline distT="0" distB="0" distL="0" distR="0" wp14:editId="50D07946">
                <wp:extent cx="1632204" cy="6309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632204" cy="630936"/>
                        </a:xfrm>
                        <a:prstGeom prst="rect">
                          <a:avLst/>
                        </a:prstGeom>
                      </pic:spPr>
                    </pic:pic>
                  </a:graphicData>
                </a:graphic>
              </wp:inline>
            </w:drawing>
          </w:r>
        </w:sdtContent>
      </w:sdt>
    </w:p>
    <w:p w:rsidR="00306EBD" w:rsidRDefault="00306EBD" w:rsidP="00BD6531">
      <w:pPr>
        <w:tabs>
          <w:tab w:val="left" w:pos="2553"/>
        </w:tabs>
        <w:rPr>
          <w:rFonts w:ascii="Arial" w:hAnsi="Arial"/>
          <w:noProof w:val="0"/>
          <w:rtl/>
        </w:rPr>
      </w:pPr>
    </w:p>
    <w:p w:rsidR="00306EBD" w:rsidRPr="00306EBD" w:rsidRDefault="00306EBD" w:rsidP="00306EBD">
      <w:pPr>
        <w:rPr>
          <w:rFonts w:ascii="Arial" w:hAnsi="Arial"/>
          <w:rtl/>
        </w:rPr>
      </w:pPr>
    </w:p>
    <w:p w:rsidR="00306EBD" w:rsidRPr="00306EBD" w:rsidRDefault="00306EBD" w:rsidP="00306EBD">
      <w:pPr>
        <w:rPr>
          <w:rFonts w:ascii="Arial" w:hAnsi="Arial"/>
          <w:rtl/>
        </w:rPr>
      </w:pPr>
    </w:p>
    <w:sectPr w:rsidR="00306EBD" w:rsidRPr="00306EBD" w:rsidSect="006C30C5">
      <w:headerReference w:type="default" r:id="rId9"/>
      <w:footerReference w:type="default" r:id="rId10"/>
      <w:pgSz w:w="11907" w:h="16840" w:code="9"/>
      <w:pgMar w:top="454" w:right="1701" w:bottom="1701" w:left="1701"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17FA" w:rsidRDefault="00A117FA">
      <w:r>
        <w:separator/>
      </w:r>
    </w:p>
  </w:endnote>
  <w:endnote w:type="continuationSeparator" w:id="0">
    <w:p w:rsidR="00A117FA" w:rsidRDefault="00A11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5"/>
      <w:jc w:val="center"/>
      <w:rPr>
        <w:rStyle w:val="ac"/>
      </w:rPr>
    </w:pPr>
    <w:r w:rsidRPr="004E6E3C">
      <w:rPr>
        <w:rStyle w:val="ac"/>
        <w:rFonts w:cs="Times New Roman"/>
      </w:rPr>
      <w:fldChar w:fldCharType="begin"/>
    </w:r>
    <w:r w:rsidR="00005C8B" w:rsidRPr="004E6E3C">
      <w:rPr>
        <w:rStyle w:val="ac"/>
        <w:rFonts w:cs="Times New Roman"/>
      </w:rPr>
      <w:instrText xml:space="preserve"> PAGE </w:instrText>
    </w:r>
    <w:r w:rsidRPr="004E6E3C">
      <w:rPr>
        <w:rStyle w:val="ac"/>
        <w:rFonts w:cs="Times New Roman"/>
      </w:rPr>
      <w:fldChar w:fldCharType="separate"/>
    </w:r>
    <w:r w:rsidR="0028663E">
      <w:rPr>
        <w:rStyle w:val="ac"/>
        <w:rFonts w:cs="Times New Roman"/>
        <w:rtl/>
      </w:rPr>
      <w:t>1</w:t>
    </w:r>
    <w:r w:rsidRPr="004E6E3C">
      <w:rPr>
        <w:rStyle w:val="ac"/>
        <w:rFonts w:cs="Times New Roman"/>
      </w:rPr>
      <w:fldChar w:fldCharType="end"/>
    </w:r>
    <w:r w:rsidR="00005C8B" w:rsidRPr="004E6E3C">
      <w:rPr>
        <w:rStyle w:val="ac"/>
        <w:rFonts w:hint="cs"/>
        <w:rtl/>
      </w:rPr>
      <w:t xml:space="preserve"> מתוך </w:t>
    </w:r>
    <w:r w:rsidRPr="004E6E3C">
      <w:rPr>
        <w:rStyle w:val="ac"/>
      </w:rPr>
      <w:fldChar w:fldCharType="begin"/>
    </w:r>
    <w:r w:rsidR="00005C8B" w:rsidRPr="004E6E3C">
      <w:rPr>
        <w:rStyle w:val="ac"/>
      </w:rPr>
      <w:instrText xml:space="preserve"> NUMPAGES </w:instrText>
    </w:r>
    <w:r w:rsidRPr="004E6E3C">
      <w:rPr>
        <w:rStyle w:val="ac"/>
      </w:rPr>
      <w:fldChar w:fldCharType="separate"/>
    </w:r>
    <w:r w:rsidR="0028663E">
      <w:rPr>
        <w:rStyle w:val="ac"/>
        <w:rtl/>
      </w:rPr>
      <w:t>1</w:t>
    </w:r>
    <w:r w:rsidRPr="004E6E3C">
      <w:rPr>
        <w:rStyle w:val="ac"/>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17FA" w:rsidRDefault="00A117FA">
      <w:r>
        <w:separator/>
      </w:r>
    </w:p>
  </w:footnote>
  <w:footnote w:type="continuationSeparator" w:id="0">
    <w:p w:rsidR="00A117FA" w:rsidRDefault="00A117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לענייני משפחה בפתח תקווה</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A117FA" w:rsidP="0048680E">
          <w:pPr>
            <w:rPr>
              <w:b/>
              <w:bCs/>
              <w:noProof w:val="0"/>
              <w:sz w:val="26"/>
              <w:szCs w:val="26"/>
              <w:rtl/>
            </w:rPr>
          </w:pPr>
          <w:sdt>
            <w:sdtPr>
              <w:rPr>
                <w:rtl/>
              </w:rPr>
              <w:alias w:val="1170"/>
              <w:tag w:val="1170"/>
              <w:id w:val="1066377040"/>
              <w:text w:multiLine="1"/>
            </w:sdtPr>
            <w:sdtEndPr/>
            <w:sdtContent>
              <w:r w:rsidR="00064651">
                <w:rPr>
                  <w:b/>
                  <w:bCs/>
                  <w:noProof w:val="0"/>
                  <w:sz w:val="26"/>
                  <w:szCs w:val="26"/>
                  <w:rtl/>
                </w:rPr>
                <w:t>תה"ס</w:t>
              </w:r>
            </w:sdtContent>
          </w:sdt>
          <w:r w:rsidR="00005C8B">
            <w:rPr>
              <w:b/>
              <w:bCs/>
              <w:noProof w:val="0"/>
              <w:sz w:val="26"/>
              <w:szCs w:val="26"/>
              <w:rtl/>
            </w:rPr>
            <w:t xml:space="preserve"> </w:t>
          </w:r>
          <w:sdt>
            <w:sdtPr>
              <w:rPr>
                <w:rtl/>
              </w:rPr>
              <w:alias w:val="1171"/>
              <w:tag w:val="1171"/>
              <w:id w:val="257034231"/>
              <w:text w:multiLine="1"/>
            </w:sdtPr>
            <w:sdtEndPr/>
            <w:sdtContent>
              <w:r w:rsidR="00064651">
                <w:rPr>
                  <w:b/>
                  <w:bCs/>
                  <w:noProof w:val="0"/>
                  <w:sz w:val="26"/>
                  <w:szCs w:val="26"/>
                  <w:rtl/>
                </w:rPr>
                <w:t>23472-07-24</w:t>
              </w:r>
            </w:sdtContent>
          </w:sdt>
          <w:r w:rsidR="00005C8B">
            <w:rPr>
              <w:b/>
              <w:bCs/>
              <w:noProof w:val="0"/>
              <w:sz w:val="26"/>
              <w:szCs w:val="26"/>
              <w:rtl/>
            </w:rPr>
            <w:t xml:space="preserve"> </w:t>
          </w:r>
          <w:sdt>
            <w:sdtPr>
              <w:rPr>
                <w:rtl/>
              </w:rPr>
              <w:alias w:val="1172"/>
              <w:tag w:val="1172"/>
              <w:id w:val="-595170033"/>
              <w:text w:multiLine="1"/>
            </w:sdtPr>
            <w:sdtEndPr/>
            <w:sdtContent>
              <w:r w:rsidR="00064651">
                <w:rPr>
                  <w:b/>
                  <w:bCs/>
                  <w:noProof w:val="0"/>
                  <w:sz w:val="26"/>
                  <w:szCs w:val="26"/>
                  <w:rtl/>
                </w:rPr>
                <w:t>א</w:t>
              </w:r>
              <w:r w:rsidR="0048680E">
                <w:rPr>
                  <w:rFonts w:hint="cs"/>
                  <w:b/>
                  <w:bCs/>
                  <w:noProof w:val="0"/>
                  <w:sz w:val="26"/>
                  <w:szCs w:val="26"/>
                  <w:rtl/>
                </w:rPr>
                <w:t>.</w:t>
              </w:r>
              <w:r w:rsidR="00064651">
                <w:rPr>
                  <w:b/>
                  <w:bCs/>
                  <w:noProof w:val="0"/>
                  <w:sz w:val="26"/>
                  <w:szCs w:val="26"/>
                  <w:rtl/>
                </w:rPr>
                <w:t xml:space="preserve"> נ' א</w:t>
              </w:r>
              <w:r w:rsidR="0048680E">
                <w:rPr>
                  <w:rFonts w:hint="cs"/>
                  <w:b/>
                  <w:bCs/>
                  <w:noProof w:val="0"/>
                  <w:sz w:val="26"/>
                  <w:szCs w:val="26"/>
                  <w:rtl/>
                </w:rPr>
                <w:t>.</w:t>
              </w:r>
            </w:sdtContent>
          </w:sdt>
        </w:p>
        <w:p w:rsidR="007D45E3" w:rsidRPr="007B7765" w:rsidRDefault="007D45E3" w:rsidP="007D45E3">
          <w:pPr>
            <w:rPr>
              <w:b/>
              <w:bCs/>
              <w:noProof w:val="0"/>
              <w:sz w:val="2"/>
              <w:szCs w:val="2"/>
              <w:rtl/>
            </w:rPr>
          </w:pPr>
        </w:p>
        <w:p w:rsidR="008D10B2" w:rsidRPr="00E1068A" w:rsidRDefault="008D10B2" w:rsidP="007D45E3">
          <w:pPr>
            <w:rPr>
              <w:sz w:val="20"/>
              <w:szCs w:val="20"/>
              <w:rtl/>
            </w:rPr>
          </w:pPr>
        </w:p>
      </w:tc>
    </w:tr>
  </w:tbl>
  <w:p w:rsidR="00694556" w:rsidRDefault="00005C8B">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3F1425"/>
    <w:multiLevelType w:val="hybridMultilevel"/>
    <w:tmpl w:val="D750CC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B121428"/>
    <w:multiLevelType w:val="hybridMultilevel"/>
    <w:tmpl w:val="E826A182"/>
    <w:lvl w:ilvl="0" w:tplc="69E0489C">
      <w:start w:val="1"/>
      <w:numFmt w:val="decimal"/>
      <w:lvlText w:val="%1."/>
      <w:lvlJc w:val="left"/>
      <w:pPr>
        <w:ind w:left="1035" w:hanging="360"/>
      </w:pPr>
      <w:rPr>
        <w:rFonts w:ascii="David" w:hAnsi="David" w:cs="David" w:hint="default"/>
        <w:b w:val="0"/>
        <w:bCs w:val="0"/>
        <w:sz w:val="24"/>
        <w:szCs w:val="24"/>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2" w15:restartNumberingAfterBreak="0">
    <w:nsid w:val="4FC32523"/>
    <w:multiLevelType w:val="hybridMultilevel"/>
    <w:tmpl w:val="358CC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081140"/>
    <w:multiLevelType w:val="hybridMultilevel"/>
    <w:tmpl w:val="E8A0C104"/>
    <w:lvl w:ilvl="0" w:tplc="0526C35A">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num w:numId="1">
    <w:abstractNumId w:val="2"/>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ocumentProtection w:edit="readOnly" w:enforcement="1" w:cryptProviderType="rsaAES" w:cryptAlgorithmClass="hash" w:cryptAlgorithmType="typeAny" w:cryptAlgorithmSid="14" w:cryptSpinCount="100000" w:hash="pKobLtjkRJZ2kg5041BFPZ1r2Yc1bMvFCCcLJCQijw1VcS5XONkQZ5TmYfVdWB0G9TCH/6qeyWPKKirpO/VZhA==" w:salt="F125IQ9QZoVInKwBbMN4VQ=="/>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1382527"/>
    <w:docVar w:name="CourtID" w:val="35"/>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element name=&amp;quot;ConvertToPdf&amp;quot; type=&amp;quot;xs:int&amp;quot; minOccurs=&amp;quot;0&amp;quot; /&amp;gt;_x000d__x000a_                &amp;lt;xs:element name=&amp;quot;PublishToIDC&amp;quot; type=&amp;quot;xs:int&amp;quot; minOccurs=&amp;quot;0&amp;quot; /&amp;gt;_x000d__x000a_                &amp;lt;xs:element name=&amp;quot;OCR&amp;quot; type=&amp;quot;xs:int&amp;quot; minOccurs=&amp;quot;0&amp;quot; /&amp;gt;_x000d__x000a_                &amp;lt;xs:element name=&amp;quot;DesicionPublish&amp;quot; type=&amp;quot;xs:int&amp;quot; minOccurs=&amp;quot;0&amp;quot; /&amp;gt;_x000d__x000a_                &amp;lt;xs:element name=&amp;quot;IsProof&amp;quot; type=&amp;quot;xs:int&amp;quot; minOccurs=&amp;quot;0&amp;quot; /&amp;gt;_x000d__x000a_                &amp;lt;xs:element name=&amp;quot;Summarization&amp;quot; type=&amp;quot;xs:int&amp;quot; minOccurs=&amp;quot;0&amp;quot; /&amp;gt;_x000d__x000a_                &amp;lt;xs:element name=&amp;quot;GetPunishmentData&amp;quot; type=&amp;quot;xs:int&amp;quot; minOccurs=&amp;quot;0&amp;quot; /&amp;gt;_x000d__x000a_                &amp;lt;xs:element name=&amp;quot;AutomaticallyDelivery&amp;quot; type=&amp;quot;xs:int&amp;quot; minOccurs=&amp;quot;0&amp;quot; /&amp;gt;_x000d__x000a_                &amp;lt;xs:element name=&amp;quot;Send2ELK&amp;quot; type=&amp;quot;xs:int&amp;quot; minOccurs=&amp;quot;0&amp;quot; /&amp;gt;_x000d__x000a_                &amp;lt;xs:element name=&amp;quot;TransportFineExtract&amp;quot; type=&amp;quot;xs:int&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element name=&amp;quot;dt_DocumentSummaryVersion&amp;quot;&amp;gt;_x000d__x000a_            &amp;lt;xs:complexType&amp;gt;_x000d__x000a_              &amp;lt;xs:sequence&amp;gt;_x000d__x000a_                &amp;lt;xs:element name=&amp;quot;DocumentID&amp;quot; type=&amp;quot;xs:int&amp;quot; minOccurs=&amp;quot;0&amp;quot; /&amp;gt;_x000d__x000a_                &amp;lt;xs:element name=&amp;quot;DocumentChangeDate&amp;quot; type=&amp;quot;xs:dateTime&amp;quot; minOccurs=&amp;quot;0&amp;quot; /&amp;gt;_x000d__x000a_                &amp;lt;xs:element name=&amp;quot;DocumentDesc&amp;quot; type=&amp;quot;xs:string&amp;quot; minOccurs=&amp;quot;0&amp;quot; /&amp;gt;_x000d__x000a_                &amp;lt;xs:element name=&amp;quot;IsCritical&amp;quot; type=&amp;quot;xs:boolean&amp;quot; minOccurs=&amp;quot;0&amp;quot; /&amp;gt;_x000d__x000a_                &amp;lt;xs:element name=&amp;quot;IsScanned&amp;quot; type=&amp;quot;xs:boolean&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annotation&amp;gt;_x000d__x000a_      &amp;lt;xs:appinfo&amp;gt;_x000d__x000a_        &amp;lt;msdata:Relationship name=&amp;quot;dt_Document_dt_DocumentSummaryVersion&amp;quot; msdata:parent=&amp;quot;dt_Document&amp;quot; msdata:child=&amp;quot;dt_DocumentSummaryVersion&amp;quot; msdata:parentkey=&amp;quot;OriginalDocumentID&amp;quot; msdata:childkey=&amp;quot;DocumentID&amp;quot; /&amp;gt;_x000d__x000a_      &amp;lt;/xs:appinfo&amp;gt;_x000d__x000a_    &amp;lt;/xs:annotation&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81382527&amp;lt;/CaseID&amp;gt;_x000d__x000a_        &amp;lt;DocumentID&amp;gt;468508456&amp;lt;/DocumentID&amp;gt;_x000d__x000a_      &amp;lt;/dt_DocumentCase&amp;gt;_x000d__x000a_      &amp;lt;dt_Document diffgr:id=&amp;quot;dt_Document1&amp;quot; msdata:rowOrder=&amp;quot;0&amp;quot;&amp;gt;_x000d__x000a_        &amp;lt;DocumentID&amp;gt;468508456&amp;lt;/DocumentID&amp;gt;_x000d__x000a_        &amp;lt;DocumentMainID&amp;gt;0&amp;lt;/DocumentMainID&amp;gt;_x000d__x000a_        &amp;lt;CaseID&amp;gt;81382527&amp;lt;/CaseID&amp;gt;_x000d__x000a_        &amp;lt;DocumentIncludedDate&amp;gt;2025-01-27T17:55:33.9+02:00&amp;lt;/DocumentIncludedDate&amp;gt;_x000d__x000a_        &amp;lt;DocumentDesc&amp;gt;החלטה  שניתנה ע&amp;quot;י  עידית בן-דב ג&amp;#39;וליאן&amp;lt;/DocumentDesc&amp;gt;_x000d__x000a_        &amp;lt;DocumentDirectionID&amp;gt;2&amp;lt;/DocumentDirectionID&amp;gt;_x000d__x000a_        &amp;lt;SourceID&amp;gt;1&amp;lt;/SourceID&amp;gt;_x000d__x000a_        &amp;lt;VersionNumber&amp;gt;1&amp;lt;/VersionNumber&amp;gt;_x000d__x000a_        &amp;lt;DocumentVersionTypeID&amp;gt;2&amp;lt;/DocumentVersionTypeID&amp;gt;_x000d__x000a_        &amp;lt;IsAttachment&amp;gt;false&amp;lt;/IsAttachment&amp;gt;_x000d__x000a_        &amp;lt;AttachmentOrdinalNumber&amp;gt;0&amp;lt;/AttachmentOrdinalNumber&amp;gt;_x000d__x000a_        &amp;lt;DocumentTypeID&amp;gt;71&amp;lt;/DocumentTypeID&amp;gt;_x000d__x000a_        &amp;lt;DocumentSavingDate&amp;gt;2025-01-27T17:55:33.9+02:00&amp;lt;/DocumentSavingDate&amp;gt;_x000d__x000a_        &amp;lt;DocumentChangeDate&amp;gt;2025-01-27T17:55:33.993+02:00&amp;lt;/DocumentChangeDate&amp;gt;_x000d__x000a_        &amp;lt;IsScanned&amp;gt;false&amp;lt;/IsScanned&amp;gt;_x000d__x000a_        &amp;lt;PageQuantity&amp;gt;0&amp;lt;/PageQuantity&amp;gt;_x000d__x000a_        &amp;lt;DocumentStatusID&amp;gt;2&amp;lt;/DocumentStatusID&amp;gt;_x000d__x000a_        &amp;lt;DocumentStatusChangeDate&amp;gt;2025-01-27T17:55:33.993+02:00&amp;lt;/DocumentStatusChangeDate&amp;gt;_x000d__x000a_        &amp;lt;TemplateVersionID&amp;gt;1&amp;lt;/TemplateVersionID&amp;gt;_x000d__x000a_        &amp;lt;DocumentChangeUserID&amp;gt;038630166@GOV.IL&amp;lt;/DocumentChangeUserID&amp;gt;_x000d__x000a_        &amp;lt;DocumentCreationUserID&amp;gt;038630166@GOV.IL&amp;lt;/DocumentCreationUserID&amp;gt;_x000d__x000a_        &amp;lt;OriginalDocumentID&amp;gt;468167559&amp;lt;/OriginalDocumentID&amp;gt;_x000d__x000a_        &amp;lt;PrivillegeID&amp;gt;1&amp;lt;/PrivillegeID&amp;gt;_x000d__x000a_        &amp;lt;FromPage&amp;gt;0&amp;lt;/FromPage&amp;gt;_x000d__x000a_        &amp;lt;ToPage&amp;gt;0&amp;lt;/ToPage&amp;gt;_x000d__x000a_        &amp;lt;FileID&amp;gt;84ac79a894010000090037f6aca884d1&amp;lt;/FileID&amp;gt;_x000d__x000a_        &amp;lt;URL&amp;gt;\\CTLNFSV02\doc_repository\827\854\dc8a4476fb8e48eda067c11633a75b5d_copy.docx&amp;lt;/URL&amp;gt;_x000d__x000a_        &amp;lt;OlivePriority&amp;gt;1&amp;lt;/OlivePriority&amp;gt;_x000d__x000a_        &amp;lt;MetaDataTypeID&amp;gt;1&amp;lt;/MetaDataTypeID&amp;gt;_x000d__x000a_        &amp;lt;MetaDataChangeDate&amp;gt;2025-01-27T17:55:33.993+02: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1&amp;amp;lt;/anyType&amp;amp;gt;_x000d__x000a_    &amp;amp;lt;anyType xsi:type=&amp;quot;xsd:string&amp;quot;&amp;amp;gt;1&amp;amp;lt;/anyType&amp;amp;gt;_x000d__x000a_    &amp;amp;lt;anyType xsi:type=&amp;quot;xsd:string&amp;quot;&amp;amp;gt;עידית בן-דב ג&amp;#39;וליאן&amp;amp;lt;/anyType&amp;amp;gt;_x000d__x000a_    &amp;amp;lt;anyType xsi:type=&amp;quot;xsd:dateTime&amp;quot;&amp;amp;gt;2025-01-27T17:54:45.8126219&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5-01-27T17:54:45.813+02:00&amp;lt;/PresentationDate&amp;gt;_x000d__x000a_      &amp;lt;/dt_Document&amp;gt;_x000d__x000a_    &amp;lt;/DocumentDS&amp;gt;_x000d__x000a_  &amp;lt;/diffgr:diffgram&amp;gt;_x000d__x000a_&amp;lt;/DocumentDS&amp;gt;"/>
    <w:docVar w:name="WordClientAssemblyName" w:val="NGCS.Decision.ClientWordBL"/>
    <w:docVar w:name="WordClientClassName" w:val="NGCS.Decision.ClientWordBL.VersionWordClient"/>
  </w:docVars>
  <w:rsids>
    <w:rsidRoot w:val="00694556"/>
    <w:rsid w:val="00000062"/>
    <w:rsid w:val="0000226B"/>
    <w:rsid w:val="00005C8B"/>
    <w:rsid w:val="000229A1"/>
    <w:rsid w:val="000529D2"/>
    <w:rsid w:val="000564AB"/>
    <w:rsid w:val="000628D0"/>
    <w:rsid w:val="00064651"/>
    <w:rsid w:val="00064FBD"/>
    <w:rsid w:val="00082AB2"/>
    <w:rsid w:val="000906FE"/>
    <w:rsid w:val="00096AF7"/>
    <w:rsid w:val="000B344B"/>
    <w:rsid w:val="000B60C3"/>
    <w:rsid w:val="000C3B0F"/>
    <w:rsid w:val="000C3B60"/>
    <w:rsid w:val="000D5C54"/>
    <w:rsid w:val="000E0DD2"/>
    <w:rsid w:val="000E3AF1"/>
    <w:rsid w:val="000F0BC8"/>
    <w:rsid w:val="000F0DD6"/>
    <w:rsid w:val="000F4CB8"/>
    <w:rsid w:val="00107E6D"/>
    <w:rsid w:val="0011194C"/>
    <w:rsid w:val="0011424C"/>
    <w:rsid w:val="00115C09"/>
    <w:rsid w:val="00116A16"/>
    <w:rsid w:val="001173C6"/>
    <w:rsid w:val="001367BC"/>
    <w:rsid w:val="00144D2A"/>
    <w:rsid w:val="0014653E"/>
    <w:rsid w:val="00170BC7"/>
    <w:rsid w:val="00172098"/>
    <w:rsid w:val="00180491"/>
    <w:rsid w:val="00180519"/>
    <w:rsid w:val="00191C82"/>
    <w:rsid w:val="001B06D1"/>
    <w:rsid w:val="001C26F6"/>
    <w:rsid w:val="001C4003"/>
    <w:rsid w:val="001D4DBF"/>
    <w:rsid w:val="001E3901"/>
    <w:rsid w:val="001E5833"/>
    <w:rsid w:val="001E75CA"/>
    <w:rsid w:val="001F198F"/>
    <w:rsid w:val="001F7E4B"/>
    <w:rsid w:val="00220C7A"/>
    <w:rsid w:val="002265FF"/>
    <w:rsid w:val="00234943"/>
    <w:rsid w:val="002569E1"/>
    <w:rsid w:val="00271B56"/>
    <w:rsid w:val="00280202"/>
    <w:rsid w:val="0028443A"/>
    <w:rsid w:val="0028663E"/>
    <w:rsid w:val="002B1C5B"/>
    <w:rsid w:val="002B7620"/>
    <w:rsid w:val="002C344E"/>
    <w:rsid w:val="002C3F4A"/>
    <w:rsid w:val="002E75E9"/>
    <w:rsid w:val="00306EBD"/>
    <w:rsid w:val="00307A6A"/>
    <w:rsid w:val="00307C40"/>
    <w:rsid w:val="00320433"/>
    <w:rsid w:val="003230C7"/>
    <w:rsid w:val="00327E50"/>
    <w:rsid w:val="0033597A"/>
    <w:rsid w:val="00343D89"/>
    <w:rsid w:val="00346C53"/>
    <w:rsid w:val="00354184"/>
    <w:rsid w:val="00362612"/>
    <w:rsid w:val="0036743F"/>
    <w:rsid w:val="003715DD"/>
    <w:rsid w:val="003823E0"/>
    <w:rsid w:val="003A4521"/>
    <w:rsid w:val="003B7B96"/>
    <w:rsid w:val="003C5047"/>
    <w:rsid w:val="003D1C8C"/>
    <w:rsid w:val="0040096C"/>
    <w:rsid w:val="00414F1F"/>
    <w:rsid w:val="0043125D"/>
    <w:rsid w:val="0043502B"/>
    <w:rsid w:val="004443AC"/>
    <w:rsid w:val="00444B02"/>
    <w:rsid w:val="00451E28"/>
    <w:rsid w:val="00453323"/>
    <w:rsid w:val="00462C62"/>
    <w:rsid w:val="00465D36"/>
    <w:rsid w:val="0048680E"/>
    <w:rsid w:val="004B19C2"/>
    <w:rsid w:val="004C17EE"/>
    <w:rsid w:val="004C4BDF"/>
    <w:rsid w:val="004D1187"/>
    <w:rsid w:val="004D3AA0"/>
    <w:rsid w:val="004E1987"/>
    <w:rsid w:val="004E2E15"/>
    <w:rsid w:val="004E43C5"/>
    <w:rsid w:val="004E6E3C"/>
    <w:rsid w:val="00520898"/>
    <w:rsid w:val="00522BFC"/>
    <w:rsid w:val="00523621"/>
    <w:rsid w:val="00524986"/>
    <w:rsid w:val="005268F6"/>
    <w:rsid w:val="00534284"/>
    <w:rsid w:val="0054332D"/>
    <w:rsid w:val="00547DB7"/>
    <w:rsid w:val="00553506"/>
    <w:rsid w:val="0056207B"/>
    <w:rsid w:val="005637FD"/>
    <w:rsid w:val="0056728D"/>
    <w:rsid w:val="005904AD"/>
    <w:rsid w:val="005C0556"/>
    <w:rsid w:val="005F4F09"/>
    <w:rsid w:val="0061431B"/>
    <w:rsid w:val="00622BAA"/>
    <w:rsid w:val="0062579A"/>
    <w:rsid w:val="006306CF"/>
    <w:rsid w:val="00644E9A"/>
    <w:rsid w:val="00671BD5"/>
    <w:rsid w:val="006805C1"/>
    <w:rsid w:val="00686C21"/>
    <w:rsid w:val="00692B66"/>
    <w:rsid w:val="006931C1"/>
    <w:rsid w:val="00694556"/>
    <w:rsid w:val="006A2AC5"/>
    <w:rsid w:val="006C30C5"/>
    <w:rsid w:val="006C4820"/>
    <w:rsid w:val="006D3B31"/>
    <w:rsid w:val="006E0D96"/>
    <w:rsid w:val="006E1A53"/>
    <w:rsid w:val="006F51E2"/>
    <w:rsid w:val="006F56E6"/>
    <w:rsid w:val="00704EDA"/>
    <w:rsid w:val="00721122"/>
    <w:rsid w:val="007216D7"/>
    <w:rsid w:val="00753019"/>
    <w:rsid w:val="00754801"/>
    <w:rsid w:val="00760B2B"/>
    <w:rsid w:val="00761441"/>
    <w:rsid w:val="007666A2"/>
    <w:rsid w:val="00784880"/>
    <w:rsid w:val="00795365"/>
    <w:rsid w:val="007A351D"/>
    <w:rsid w:val="007B08A4"/>
    <w:rsid w:val="007B7765"/>
    <w:rsid w:val="007C5BDD"/>
    <w:rsid w:val="007D45E3"/>
    <w:rsid w:val="007E60F3"/>
    <w:rsid w:val="007E6115"/>
    <w:rsid w:val="007E6144"/>
    <w:rsid w:val="007F4609"/>
    <w:rsid w:val="007F7E5A"/>
    <w:rsid w:val="00814468"/>
    <w:rsid w:val="008176A1"/>
    <w:rsid w:val="00820005"/>
    <w:rsid w:val="0083136C"/>
    <w:rsid w:val="00844318"/>
    <w:rsid w:val="0086061C"/>
    <w:rsid w:val="00863F5D"/>
    <w:rsid w:val="008646F3"/>
    <w:rsid w:val="00870890"/>
    <w:rsid w:val="00873602"/>
    <w:rsid w:val="00875D12"/>
    <w:rsid w:val="00881CCE"/>
    <w:rsid w:val="0088479D"/>
    <w:rsid w:val="008878F6"/>
    <w:rsid w:val="00896889"/>
    <w:rsid w:val="00897DAF"/>
    <w:rsid w:val="008C5714"/>
    <w:rsid w:val="008D10B2"/>
    <w:rsid w:val="00903896"/>
    <w:rsid w:val="009042A7"/>
    <w:rsid w:val="00906F3D"/>
    <w:rsid w:val="0091556F"/>
    <w:rsid w:val="009340D4"/>
    <w:rsid w:val="0094424E"/>
    <w:rsid w:val="0094523F"/>
    <w:rsid w:val="00955642"/>
    <w:rsid w:val="009622DF"/>
    <w:rsid w:val="00964577"/>
    <w:rsid w:val="0096493F"/>
    <w:rsid w:val="00967DFF"/>
    <w:rsid w:val="00973D10"/>
    <w:rsid w:val="00974ACF"/>
    <w:rsid w:val="0098278C"/>
    <w:rsid w:val="009909D4"/>
    <w:rsid w:val="00991D7A"/>
    <w:rsid w:val="00994341"/>
    <w:rsid w:val="00996935"/>
    <w:rsid w:val="009C7E86"/>
    <w:rsid w:val="009D1A48"/>
    <w:rsid w:val="009E1CE7"/>
    <w:rsid w:val="009E4EA5"/>
    <w:rsid w:val="009F164B"/>
    <w:rsid w:val="009F323C"/>
    <w:rsid w:val="00A117FA"/>
    <w:rsid w:val="00A3392B"/>
    <w:rsid w:val="00A41EE8"/>
    <w:rsid w:val="00A71744"/>
    <w:rsid w:val="00A85E34"/>
    <w:rsid w:val="00A94B64"/>
    <w:rsid w:val="00AA3229"/>
    <w:rsid w:val="00AA7596"/>
    <w:rsid w:val="00AA75D9"/>
    <w:rsid w:val="00AB5E52"/>
    <w:rsid w:val="00AC1527"/>
    <w:rsid w:val="00AC2A54"/>
    <w:rsid w:val="00AC30D6"/>
    <w:rsid w:val="00AC3B02"/>
    <w:rsid w:val="00AC3B7B"/>
    <w:rsid w:val="00AC5209"/>
    <w:rsid w:val="00AE0E34"/>
    <w:rsid w:val="00AE729E"/>
    <w:rsid w:val="00AE7752"/>
    <w:rsid w:val="00AF5DD4"/>
    <w:rsid w:val="00AF7FDA"/>
    <w:rsid w:val="00B5356E"/>
    <w:rsid w:val="00B809AD"/>
    <w:rsid w:val="00B80CBD"/>
    <w:rsid w:val="00B86096"/>
    <w:rsid w:val="00B873BB"/>
    <w:rsid w:val="00B9350B"/>
    <w:rsid w:val="00B964D9"/>
    <w:rsid w:val="00BA0A7C"/>
    <w:rsid w:val="00BA517C"/>
    <w:rsid w:val="00BA60BB"/>
    <w:rsid w:val="00BB3D05"/>
    <w:rsid w:val="00BB73BE"/>
    <w:rsid w:val="00BC2D89"/>
    <w:rsid w:val="00BC5417"/>
    <w:rsid w:val="00BD6531"/>
    <w:rsid w:val="00BE05B2"/>
    <w:rsid w:val="00BE2E76"/>
    <w:rsid w:val="00BF1908"/>
    <w:rsid w:val="00C01B2C"/>
    <w:rsid w:val="00C06621"/>
    <w:rsid w:val="00C22D93"/>
    <w:rsid w:val="00C23458"/>
    <w:rsid w:val="00C31120"/>
    <w:rsid w:val="00C34482"/>
    <w:rsid w:val="00C43648"/>
    <w:rsid w:val="00C50A9F"/>
    <w:rsid w:val="00C642FA"/>
    <w:rsid w:val="00CA0EAD"/>
    <w:rsid w:val="00CC7622"/>
    <w:rsid w:val="00CD448D"/>
    <w:rsid w:val="00CD608F"/>
    <w:rsid w:val="00CF1F52"/>
    <w:rsid w:val="00CF6BB7"/>
    <w:rsid w:val="00D04AA4"/>
    <w:rsid w:val="00D1505A"/>
    <w:rsid w:val="00D27982"/>
    <w:rsid w:val="00D33B86"/>
    <w:rsid w:val="00D44968"/>
    <w:rsid w:val="00D53924"/>
    <w:rsid w:val="00D55D0C"/>
    <w:rsid w:val="00D775F2"/>
    <w:rsid w:val="00D96D8C"/>
    <w:rsid w:val="00DA293E"/>
    <w:rsid w:val="00DA6649"/>
    <w:rsid w:val="00DB4437"/>
    <w:rsid w:val="00DC1259"/>
    <w:rsid w:val="00DC1BD2"/>
    <w:rsid w:val="00DC2571"/>
    <w:rsid w:val="00DC487C"/>
    <w:rsid w:val="00DE1E7D"/>
    <w:rsid w:val="00DE6BF6"/>
    <w:rsid w:val="00E04E84"/>
    <w:rsid w:val="00E1068A"/>
    <w:rsid w:val="00E25884"/>
    <w:rsid w:val="00E25B55"/>
    <w:rsid w:val="00E31C2B"/>
    <w:rsid w:val="00E359BD"/>
    <w:rsid w:val="00E5426A"/>
    <w:rsid w:val="00E54642"/>
    <w:rsid w:val="00E54CD9"/>
    <w:rsid w:val="00E63D7F"/>
    <w:rsid w:val="00E7797E"/>
    <w:rsid w:val="00E80CBE"/>
    <w:rsid w:val="00E962E3"/>
    <w:rsid w:val="00EB6C79"/>
    <w:rsid w:val="00EC37E9"/>
    <w:rsid w:val="00EE1F97"/>
    <w:rsid w:val="00F038D8"/>
    <w:rsid w:val="00F04D7F"/>
    <w:rsid w:val="00F06995"/>
    <w:rsid w:val="00F13623"/>
    <w:rsid w:val="00F22D1F"/>
    <w:rsid w:val="00F35161"/>
    <w:rsid w:val="00F44D1D"/>
    <w:rsid w:val="00F65C3C"/>
    <w:rsid w:val="00F84B6D"/>
    <w:rsid w:val="00F8557A"/>
    <w:rsid w:val="00F957E8"/>
    <w:rsid w:val="00F97F10"/>
    <w:rsid w:val="00FA311A"/>
    <w:rsid w:val="00FA5FDA"/>
    <w:rsid w:val="00FB6AB3"/>
    <w:rsid w:val="00FD1419"/>
    <w:rsid w:val="00FD79E4"/>
    <w:rsid w:val="00FE2818"/>
    <w:rsid w:val="00FE2894"/>
    <w:rsid w:val="00FF5C0B"/>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64423"/>
    <w:pPr>
      <w:tabs>
        <w:tab w:val="center" w:pos="4153"/>
        <w:tab w:val="right" w:pos="8306"/>
      </w:tabs>
    </w:pPr>
  </w:style>
  <w:style w:type="paragraph" w:styleId="a5">
    <w:name w:val="footer"/>
    <w:basedOn w:val="a"/>
    <w:rsid w:val="00C64423"/>
    <w:pPr>
      <w:tabs>
        <w:tab w:val="center" w:pos="4153"/>
        <w:tab w:val="right" w:pos="8306"/>
      </w:tabs>
    </w:pPr>
  </w:style>
  <w:style w:type="paragraph" w:customStyle="1" w:styleId="a6">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7">
    <w:name w:val="annotation text"/>
    <w:basedOn w:val="a"/>
    <w:semiHidden/>
    <w:rsid w:val="00C64423"/>
    <w:rPr>
      <w:rFonts w:cs="Times New Roman"/>
      <w:noProof w:val="0"/>
    </w:rPr>
  </w:style>
  <w:style w:type="character" w:styleId="a8">
    <w:name w:val="annotation reference"/>
    <w:basedOn w:val="a0"/>
    <w:semiHidden/>
    <w:rsid w:val="00C64423"/>
    <w:rPr>
      <w:sz w:val="16"/>
      <w:szCs w:val="16"/>
    </w:rPr>
  </w:style>
  <w:style w:type="paragraph" w:styleId="a9">
    <w:name w:val="Balloon Text"/>
    <w:basedOn w:val="a"/>
    <w:semiHidden/>
    <w:rsid w:val="00C64423"/>
    <w:rPr>
      <w:rFonts w:ascii="Tahoma" w:hAnsi="Tahoma" w:cs="Tahoma"/>
      <w:sz w:val="16"/>
      <w:szCs w:val="16"/>
    </w:rPr>
  </w:style>
  <w:style w:type="table" w:styleId="aa">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line number"/>
    <w:basedOn w:val="a0"/>
    <w:rsid w:val="00C64423"/>
  </w:style>
  <w:style w:type="character" w:styleId="ac">
    <w:name w:val="page number"/>
    <w:basedOn w:val="a0"/>
    <w:rsid w:val="00C64423"/>
  </w:style>
  <w:style w:type="table" w:customStyle="1" w:styleId="1">
    <w:name w:val="טבלת רשת1"/>
    <w:basedOn w:val="a1"/>
    <w:next w:val="aa"/>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3230C7"/>
    <w:rPr>
      <w:color w:val="808080"/>
    </w:rPr>
  </w:style>
  <w:style w:type="paragraph" w:styleId="ae">
    <w:name w:val="List Paragraph"/>
    <w:basedOn w:val="a"/>
    <w:uiPriority w:val="34"/>
    <w:qFormat/>
    <w:rsid w:val="0054332D"/>
    <w:pPr>
      <w:ind w:left="720"/>
      <w:contextualSpacing/>
    </w:pPr>
  </w:style>
  <w:style w:type="character" w:styleId="Hyperlink">
    <w:name w:val="Hyperlink"/>
    <w:basedOn w:val="a0"/>
    <w:uiPriority w:val="99"/>
    <w:semiHidden/>
    <w:unhideWhenUsed/>
    <w:rsid w:val="00CA0EAD"/>
    <w:rPr>
      <w:color w:val="0000FF" w:themeColor="hyperlink"/>
      <w:u w:val="single"/>
    </w:rPr>
  </w:style>
  <w:style w:type="character" w:customStyle="1" w:styleId="a4">
    <w:name w:val="כותרת עליונה תו"/>
    <w:basedOn w:val="a0"/>
    <w:link w:val="a3"/>
    <w:rsid w:val="00E63D7F"/>
    <w:rPr>
      <w:rFonts w:cs="David"/>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719316">
      <w:bodyDiv w:val="1"/>
      <w:marLeft w:val="0"/>
      <w:marRight w:val="0"/>
      <w:marTop w:val="0"/>
      <w:marBottom w:val="0"/>
      <w:divBdr>
        <w:top w:val="none" w:sz="0" w:space="0" w:color="auto"/>
        <w:left w:val="none" w:sz="0" w:space="0" w:color="auto"/>
        <w:bottom w:val="none" w:sz="0" w:space="0" w:color="auto"/>
        <w:right w:val="none" w:sz="0" w:space="0" w:color="auto"/>
      </w:divBdr>
    </w:div>
    <w:div w:id="551772463">
      <w:bodyDiv w:val="1"/>
      <w:marLeft w:val="0"/>
      <w:marRight w:val="0"/>
      <w:marTop w:val="0"/>
      <w:marBottom w:val="0"/>
      <w:divBdr>
        <w:top w:val="none" w:sz="0" w:space="0" w:color="auto"/>
        <w:left w:val="none" w:sz="0" w:space="0" w:color="auto"/>
        <w:bottom w:val="none" w:sz="0" w:space="0" w:color="auto"/>
        <w:right w:val="none" w:sz="0" w:space="0" w:color="auto"/>
      </w:divBdr>
    </w:div>
    <w:div w:id="9666193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04450392">
      <w:bodyDiv w:val="1"/>
      <w:marLeft w:val="0"/>
      <w:marRight w:val="0"/>
      <w:marTop w:val="0"/>
      <w:marBottom w:val="0"/>
      <w:divBdr>
        <w:top w:val="none" w:sz="0" w:space="0" w:color="auto"/>
        <w:left w:val="none" w:sz="0" w:space="0" w:color="auto"/>
        <w:bottom w:val="none" w:sz="0" w:space="0" w:color="auto"/>
        <w:right w:val="none" w:sz="0" w:space="0" w:color="auto"/>
      </w:divBdr>
    </w:div>
    <w:div w:id="1428185476">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821532227">
      <w:bodyDiv w:val="1"/>
      <w:marLeft w:val="0"/>
      <w:marRight w:val="0"/>
      <w:marTop w:val="0"/>
      <w:marBottom w:val="0"/>
      <w:divBdr>
        <w:top w:val="none" w:sz="0" w:space="0" w:color="auto"/>
        <w:left w:val="none" w:sz="0" w:space="0" w:color="auto"/>
        <w:bottom w:val="none" w:sz="0" w:space="0" w:color="auto"/>
        <w:right w:val="none" w:sz="0" w:space="0" w:color="auto"/>
      </w:divBdr>
    </w:div>
    <w:div w:id="1982228391">
      <w:bodyDiv w:val="1"/>
      <w:marLeft w:val="0"/>
      <w:marRight w:val="0"/>
      <w:marTop w:val="0"/>
      <w:marBottom w:val="0"/>
      <w:divBdr>
        <w:top w:val="none" w:sz="0" w:space="0" w:color="auto"/>
        <w:left w:val="none" w:sz="0" w:space="0" w:color="auto"/>
        <w:bottom w:val="none" w:sz="0" w:space="0" w:color="auto"/>
        <w:right w:val="none" w:sz="0" w:space="0" w:color="auto"/>
      </w:divBdr>
    </w:div>
    <w:div w:id="2145078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4D647F" w:rsidP="004D647F">
          <w:pPr>
            <w:pStyle w:val="E460D38E05664FF79D4EFF282EF8EC9926"/>
          </w:pPr>
          <w:r>
            <w:rPr>
              <w:rFonts w:hint="cs"/>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A4ACE"/>
    <w:rsid w:val="002A56A9"/>
    <w:rsid w:val="002D02C4"/>
    <w:rsid w:val="00345C9D"/>
    <w:rsid w:val="00405FEA"/>
    <w:rsid w:val="004745AE"/>
    <w:rsid w:val="0048651F"/>
    <w:rsid w:val="004D647F"/>
    <w:rsid w:val="005157ED"/>
    <w:rsid w:val="00556D67"/>
    <w:rsid w:val="00746837"/>
    <w:rsid w:val="00793995"/>
    <w:rsid w:val="007C6F98"/>
    <w:rsid w:val="007E254A"/>
    <w:rsid w:val="0086433F"/>
    <w:rsid w:val="008B4366"/>
    <w:rsid w:val="009133C7"/>
    <w:rsid w:val="009178E4"/>
    <w:rsid w:val="00961B27"/>
    <w:rsid w:val="00990020"/>
    <w:rsid w:val="00AA7CE3"/>
    <w:rsid w:val="00AC11DF"/>
    <w:rsid w:val="00B42D7E"/>
    <w:rsid w:val="00B45677"/>
    <w:rsid w:val="00B91FA3"/>
    <w:rsid w:val="00BE6557"/>
    <w:rsid w:val="00BF307D"/>
    <w:rsid w:val="00C96C06"/>
    <w:rsid w:val="00E31BF6"/>
    <w:rsid w:val="00E81DB1"/>
    <w:rsid w:val="00F04DC1"/>
    <w:rsid w:val="00F678CA"/>
    <w:rsid w:val="00F76598"/>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90020"/>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4745AE"/>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4745AE"/>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4745AE"/>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4745AE"/>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4745AE"/>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4745AE"/>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4745AE"/>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4745AE"/>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4745AE"/>
    <w:pPr>
      <w:bidi/>
      <w:spacing w:after="0" w:line="240" w:lineRule="auto"/>
    </w:pPr>
    <w:rPr>
      <w:rFonts w:ascii="Times New Roman" w:eastAsia="Times New Roman" w:hAnsi="Times New Roman" w:cs="David"/>
      <w:noProof/>
      <w:sz w:val="24"/>
      <w:szCs w:val="24"/>
    </w:rPr>
  </w:style>
  <w:style w:type="paragraph" w:customStyle="1" w:styleId="05E7DE95815641A5862D6440CD534EB0">
    <w:name w:val="05E7DE95815641A5862D6440CD534EB0"/>
    <w:rsid w:val="0086433F"/>
    <w:pPr>
      <w:bidi/>
      <w:spacing w:after="0" w:line="240" w:lineRule="auto"/>
    </w:pPr>
    <w:rPr>
      <w:rFonts w:ascii="Times New Roman" w:eastAsia="Times New Roman" w:hAnsi="Times New Roman" w:cs="David"/>
      <w:noProof/>
      <w:sz w:val="24"/>
      <w:szCs w:val="24"/>
    </w:rPr>
  </w:style>
  <w:style w:type="paragraph" w:customStyle="1" w:styleId="CDA250771D1A45329B0F0271A0383878">
    <w:name w:val="CDA250771D1A45329B0F0271A0383878"/>
    <w:rsid w:val="0086433F"/>
    <w:pPr>
      <w:bidi/>
      <w:spacing w:after="0" w:line="240" w:lineRule="auto"/>
    </w:pPr>
    <w:rPr>
      <w:rFonts w:ascii="Times New Roman" w:eastAsia="Times New Roman" w:hAnsi="Times New Roman" w:cs="David"/>
      <w:noProof/>
      <w:sz w:val="24"/>
      <w:szCs w:val="24"/>
    </w:rPr>
  </w:style>
  <w:style w:type="paragraph" w:customStyle="1" w:styleId="BAA7C8D270FD4AD58EEC53F0343E378A">
    <w:name w:val="BAA7C8D270FD4AD58EEC53F0343E378A"/>
    <w:rsid w:val="0086433F"/>
    <w:pPr>
      <w:bidi/>
      <w:spacing w:after="0" w:line="240" w:lineRule="auto"/>
    </w:pPr>
    <w:rPr>
      <w:rFonts w:ascii="Times New Roman" w:eastAsia="Times New Roman" w:hAnsi="Times New Roman" w:cs="David"/>
      <w:noProof/>
      <w:sz w:val="24"/>
      <w:szCs w:val="24"/>
    </w:rPr>
  </w:style>
  <w:style w:type="paragraph" w:customStyle="1" w:styleId="29BBD408062D41728D690A1D9BD5B602">
    <w:name w:val="29BBD408062D41728D690A1D9BD5B602"/>
    <w:rsid w:val="0086433F"/>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86433F"/>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86433F"/>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86433F"/>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86433F"/>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86433F"/>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86433F"/>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86433F"/>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86433F"/>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86433F"/>
    <w:pPr>
      <w:bidi/>
      <w:spacing w:after="0" w:line="240" w:lineRule="auto"/>
    </w:pPr>
    <w:rPr>
      <w:rFonts w:ascii="Times New Roman" w:eastAsia="Times New Roman" w:hAnsi="Times New Roman" w:cs="David"/>
      <w:noProof/>
      <w:sz w:val="24"/>
      <w:szCs w:val="24"/>
    </w:rPr>
  </w:style>
  <w:style w:type="paragraph" w:customStyle="1" w:styleId="05E7DE95815641A5862D6440CD534EB01">
    <w:name w:val="05E7DE95815641A5862D6440CD534EB01"/>
    <w:rsid w:val="00B42D7E"/>
    <w:pPr>
      <w:bidi/>
      <w:spacing w:after="0" w:line="240" w:lineRule="auto"/>
    </w:pPr>
    <w:rPr>
      <w:rFonts w:ascii="Times New Roman" w:eastAsia="Times New Roman" w:hAnsi="Times New Roman" w:cs="David"/>
      <w:noProof/>
      <w:sz w:val="24"/>
      <w:szCs w:val="24"/>
    </w:rPr>
  </w:style>
  <w:style w:type="paragraph" w:customStyle="1" w:styleId="CDA250771D1A45329B0F0271A03838781">
    <w:name w:val="CDA250771D1A45329B0F0271A03838781"/>
    <w:rsid w:val="00B42D7E"/>
    <w:pPr>
      <w:bidi/>
      <w:spacing w:after="0" w:line="240" w:lineRule="auto"/>
    </w:pPr>
    <w:rPr>
      <w:rFonts w:ascii="Times New Roman" w:eastAsia="Times New Roman" w:hAnsi="Times New Roman" w:cs="David"/>
      <w:noProof/>
      <w:sz w:val="24"/>
      <w:szCs w:val="24"/>
    </w:rPr>
  </w:style>
  <w:style w:type="paragraph" w:customStyle="1" w:styleId="BAA7C8D270FD4AD58EEC53F0343E378A1">
    <w:name w:val="BAA7C8D270FD4AD58EEC53F0343E378A1"/>
    <w:rsid w:val="00B42D7E"/>
    <w:pPr>
      <w:bidi/>
      <w:spacing w:after="0" w:line="240" w:lineRule="auto"/>
    </w:pPr>
    <w:rPr>
      <w:rFonts w:ascii="Times New Roman" w:eastAsia="Times New Roman" w:hAnsi="Times New Roman" w:cs="David"/>
      <w:noProof/>
      <w:sz w:val="24"/>
      <w:szCs w:val="24"/>
    </w:rPr>
  </w:style>
  <w:style w:type="paragraph" w:customStyle="1" w:styleId="29BBD408062D41728D690A1D9BD5B6021">
    <w:name w:val="29BBD408062D41728D690A1D9BD5B6021"/>
    <w:rsid w:val="00B42D7E"/>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B42D7E"/>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B42D7E"/>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B42D7E"/>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B42D7E"/>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B42D7E"/>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B42D7E"/>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B42D7E"/>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B42D7E"/>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B42D7E"/>
    <w:pPr>
      <w:bidi/>
      <w:spacing w:after="0" w:line="240" w:lineRule="auto"/>
    </w:pPr>
    <w:rPr>
      <w:rFonts w:ascii="Times New Roman" w:eastAsia="Times New Roman" w:hAnsi="Times New Roman" w:cs="David"/>
      <w:noProof/>
      <w:sz w:val="24"/>
      <w:szCs w:val="24"/>
    </w:rPr>
  </w:style>
  <w:style w:type="paragraph" w:customStyle="1" w:styleId="05E7DE95815641A5862D6440CD534EB02">
    <w:name w:val="05E7DE95815641A5862D6440CD534EB02"/>
    <w:rsid w:val="00990020"/>
    <w:pPr>
      <w:bidi/>
      <w:spacing w:after="0" w:line="240" w:lineRule="auto"/>
    </w:pPr>
    <w:rPr>
      <w:rFonts w:ascii="Times New Roman" w:eastAsia="Times New Roman" w:hAnsi="Times New Roman" w:cs="David"/>
      <w:noProof/>
      <w:sz w:val="24"/>
      <w:szCs w:val="24"/>
    </w:rPr>
  </w:style>
  <w:style w:type="paragraph" w:customStyle="1" w:styleId="CDA250771D1A45329B0F0271A03838782">
    <w:name w:val="CDA250771D1A45329B0F0271A03838782"/>
    <w:rsid w:val="00990020"/>
    <w:pPr>
      <w:bidi/>
      <w:spacing w:after="0" w:line="240" w:lineRule="auto"/>
    </w:pPr>
    <w:rPr>
      <w:rFonts w:ascii="Times New Roman" w:eastAsia="Times New Roman" w:hAnsi="Times New Roman" w:cs="David"/>
      <w:noProof/>
      <w:sz w:val="24"/>
      <w:szCs w:val="24"/>
    </w:rPr>
  </w:style>
  <w:style w:type="paragraph" w:customStyle="1" w:styleId="BAA7C8D270FD4AD58EEC53F0343E378A2">
    <w:name w:val="BAA7C8D270FD4AD58EEC53F0343E378A2"/>
    <w:rsid w:val="00990020"/>
    <w:pPr>
      <w:bidi/>
      <w:spacing w:after="0" w:line="240" w:lineRule="auto"/>
    </w:pPr>
    <w:rPr>
      <w:rFonts w:ascii="Times New Roman" w:eastAsia="Times New Roman" w:hAnsi="Times New Roman" w:cs="David"/>
      <w:noProof/>
      <w:sz w:val="24"/>
      <w:szCs w:val="24"/>
    </w:rPr>
  </w:style>
  <w:style w:type="paragraph" w:customStyle="1" w:styleId="29BBD408062D41728D690A1D9BD5B6022">
    <w:name w:val="29BBD408062D41728D690A1D9BD5B6022"/>
    <w:rsid w:val="00990020"/>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990020"/>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990020"/>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990020"/>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990020"/>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990020"/>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990020"/>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990020"/>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990020"/>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990020"/>
    <w:pPr>
      <w:bidi/>
      <w:spacing w:after="0" w:line="240" w:lineRule="auto"/>
    </w:pPr>
    <w:rPr>
      <w:rFonts w:ascii="Times New Roman" w:eastAsia="Times New Roman" w:hAnsi="Times New Roman" w:cs="David"/>
      <w:noProof/>
      <w:sz w:val="24"/>
      <w:szCs w:val="24"/>
    </w:rPr>
  </w:style>
  <w:style w:type="paragraph" w:customStyle="1" w:styleId="05E7DE95815641A5862D6440CD534EB03">
    <w:name w:val="05E7DE95815641A5862D6440CD534EB03"/>
    <w:rsid w:val="00990020"/>
    <w:pPr>
      <w:bidi/>
      <w:spacing w:after="0" w:line="240" w:lineRule="auto"/>
    </w:pPr>
    <w:rPr>
      <w:rFonts w:ascii="Times New Roman" w:eastAsia="Times New Roman" w:hAnsi="Times New Roman" w:cs="David"/>
      <w:noProof/>
      <w:sz w:val="24"/>
      <w:szCs w:val="24"/>
    </w:rPr>
  </w:style>
  <w:style w:type="paragraph" w:customStyle="1" w:styleId="CDA250771D1A45329B0F0271A03838783">
    <w:name w:val="CDA250771D1A45329B0F0271A03838783"/>
    <w:rsid w:val="00990020"/>
    <w:pPr>
      <w:bidi/>
      <w:spacing w:after="0" w:line="240" w:lineRule="auto"/>
    </w:pPr>
    <w:rPr>
      <w:rFonts w:ascii="Times New Roman" w:eastAsia="Times New Roman" w:hAnsi="Times New Roman" w:cs="David"/>
      <w:noProof/>
      <w:sz w:val="24"/>
      <w:szCs w:val="24"/>
    </w:rPr>
  </w:style>
  <w:style w:type="paragraph" w:customStyle="1" w:styleId="BAA7C8D270FD4AD58EEC53F0343E378A3">
    <w:name w:val="BAA7C8D270FD4AD58EEC53F0343E378A3"/>
    <w:rsid w:val="00990020"/>
    <w:pPr>
      <w:bidi/>
      <w:spacing w:after="0" w:line="240" w:lineRule="auto"/>
    </w:pPr>
    <w:rPr>
      <w:rFonts w:ascii="Times New Roman" w:eastAsia="Times New Roman" w:hAnsi="Times New Roman" w:cs="David"/>
      <w:noProof/>
      <w:sz w:val="24"/>
      <w:szCs w:val="24"/>
    </w:rPr>
  </w:style>
  <w:style w:type="paragraph" w:customStyle="1" w:styleId="29BBD408062D41728D690A1D9BD5B6023">
    <w:name w:val="29BBD408062D41728D690A1D9BD5B6023"/>
    <w:rsid w:val="00990020"/>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90020"/>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90020"/>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90020"/>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90020"/>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90020"/>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90020"/>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90020"/>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90020"/>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90020"/>
    <w:pPr>
      <w:bidi/>
      <w:spacing w:after="0" w:line="240" w:lineRule="auto"/>
    </w:pPr>
    <w:rPr>
      <w:rFonts w:ascii="Times New Roman" w:eastAsia="Times New Roman" w:hAnsi="Times New Roman" w:cs="David"/>
      <w:noProof/>
      <w:sz w:val="24"/>
      <w:szCs w:val="24"/>
    </w:rPr>
  </w:style>
  <w:style w:type="paragraph" w:customStyle="1" w:styleId="05E7DE95815641A5862D6440CD534EB04">
    <w:name w:val="05E7DE95815641A5862D6440CD534EB04"/>
    <w:rsid w:val="00746837"/>
    <w:pPr>
      <w:bidi/>
      <w:spacing w:after="0" w:line="240" w:lineRule="auto"/>
    </w:pPr>
    <w:rPr>
      <w:rFonts w:ascii="Times New Roman" w:eastAsia="Times New Roman" w:hAnsi="Times New Roman" w:cs="David"/>
      <w:noProof/>
      <w:sz w:val="24"/>
      <w:szCs w:val="24"/>
    </w:rPr>
  </w:style>
  <w:style w:type="paragraph" w:customStyle="1" w:styleId="CDA250771D1A45329B0F0271A03838784">
    <w:name w:val="CDA250771D1A45329B0F0271A03838784"/>
    <w:rsid w:val="00746837"/>
    <w:pPr>
      <w:bidi/>
      <w:spacing w:after="0" w:line="240" w:lineRule="auto"/>
    </w:pPr>
    <w:rPr>
      <w:rFonts w:ascii="Times New Roman" w:eastAsia="Times New Roman" w:hAnsi="Times New Roman" w:cs="David"/>
      <w:noProof/>
      <w:sz w:val="24"/>
      <w:szCs w:val="24"/>
    </w:rPr>
  </w:style>
  <w:style w:type="paragraph" w:customStyle="1" w:styleId="BAA7C8D270FD4AD58EEC53F0343E378A4">
    <w:name w:val="BAA7C8D270FD4AD58EEC53F0343E378A4"/>
    <w:rsid w:val="00746837"/>
    <w:pPr>
      <w:bidi/>
      <w:spacing w:after="0" w:line="240" w:lineRule="auto"/>
    </w:pPr>
    <w:rPr>
      <w:rFonts w:ascii="Times New Roman" w:eastAsia="Times New Roman" w:hAnsi="Times New Roman" w:cs="David"/>
      <w:noProof/>
      <w:sz w:val="24"/>
      <w:szCs w:val="24"/>
    </w:rPr>
  </w:style>
  <w:style w:type="paragraph" w:customStyle="1" w:styleId="29BBD408062D41728D690A1D9BD5B6024">
    <w:name w:val="29BBD408062D41728D690A1D9BD5B6024"/>
    <w:rsid w:val="00746837"/>
    <w:pPr>
      <w:bidi/>
      <w:spacing w:after="0" w:line="240" w:lineRule="auto"/>
    </w:pPr>
    <w:rPr>
      <w:rFonts w:ascii="Times New Roman" w:eastAsia="Times New Roman" w:hAnsi="Times New Roman" w:cs="David"/>
      <w:noProof/>
      <w:sz w:val="24"/>
      <w:szCs w:val="24"/>
    </w:rPr>
  </w:style>
  <w:style w:type="paragraph" w:customStyle="1" w:styleId="4BF33E1147BC426FAB8DAED3C8F447A2">
    <w:name w:val="4BF33E1147BC426FAB8DAED3C8F447A2"/>
    <w:rsid w:val="00746837"/>
    <w:pPr>
      <w:bidi/>
      <w:spacing w:after="0" w:line="240" w:lineRule="auto"/>
    </w:pPr>
    <w:rPr>
      <w:rFonts w:ascii="Times New Roman" w:eastAsia="Times New Roman" w:hAnsi="Times New Roman" w:cs="David"/>
      <w:noProof/>
      <w:sz w:val="24"/>
      <w:szCs w:val="24"/>
    </w:rPr>
  </w:style>
  <w:style w:type="paragraph" w:customStyle="1" w:styleId="D33668F5E1424FFE90641F85E0C45E20">
    <w:name w:val="D33668F5E1424FFE90641F85E0C45E20"/>
    <w:rsid w:val="00746837"/>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746837"/>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746837"/>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746837"/>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746837"/>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746837"/>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746837"/>
    <w:pPr>
      <w:bidi/>
      <w:spacing w:after="0" w:line="240" w:lineRule="auto"/>
    </w:pPr>
    <w:rPr>
      <w:rFonts w:ascii="Times New Roman" w:eastAsia="Times New Roman" w:hAnsi="Times New Roman" w:cs="David"/>
      <w:noProof/>
      <w:sz w:val="24"/>
      <w:szCs w:val="24"/>
    </w:rPr>
  </w:style>
  <w:style w:type="paragraph" w:customStyle="1" w:styleId="05E7DE95815641A5862D6440CD534EB05">
    <w:name w:val="05E7DE95815641A5862D6440CD534EB05"/>
    <w:rsid w:val="00B45677"/>
    <w:pPr>
      <w:bidi/>
      <w:spacing w:after="0" w:line="240" w:lineRule="auto"/>
    </w:pPr>
    <w:rPr>
      <w:rFonts w:ascii="Times New Roman" w:eastAsia="Times New Roman" w:hAnsi="Times New Roman" w:cs="David"/>
      <w:noProof/>
      <w:sz w:val="24"/>
      <w:szCs w:val="24"/>
    </w:rPr>
  </w:style>
  <w:style w:type="paragraph" w:customStyle="1" w:styleId="CDA250771D1A45329B0F0271A03838785">
    <w:name w:val="CDA250771D1A45329B0F0271A03838785"/>
    <w:rsid w:val="00B45677"/>
    <w:pPr>
      <w:bidi/>
      <w:spacing w:after="0" w:line="240" w:lineRule="auto"/>
    </w:pPr>
    <w:rPr>
      <w:rFonts w:ascii="Times New Roman" w:eastAsia="Times New Roman" w:hAnsi="Times New Roman" w:cs="David"/>
      <w:noProof/>
      <w:sz w:val="24"/>
      <w:szCs w:val="24"/>
    </w:rPr>
  </w:style>
  <w:style w:type="paragraph" w:customStyle="1" w:styleId="BAA7C8D270FD4AD58EEC53F0343E378A5">
    <w:name w:val="BAA7C8D270FD4AD58EEC53F0343E378A5"/>
    <w:rsid w:val="00B45677"/>
    <w:pPr>
      <w:bidi/>
      <w:spacing w:after="0" w:line="240" w:lineRule="auto"/>
    </w:pPr>
    <w:rPr>
      <w:rFonts w:ascii="Times New Roman" w:eastAsia="Times New Roman" w:hAnsi="Times New Roman" w:cs="David"/>
      <w:noProof/>
      <w:sz w:val="24"/>
      <w:szCs w:val="24"/>
    </w:rPr>
  </w:style>
  <w:style w:type="paragraph" w:customStyle="1" w:styleId="29BBD408062D41728D690A1D9BD5B6025">
    <w:name w:val="29BBD408062D41728D690A1D9BD5B6025"/>
    <w:rsid w:val="00B45677"/>
    <w:pPr>
      <w:bidi/>
      <w:spacing w:after="0" w:line="240" w:lineRule="auto"/>
    </w:pPr>
    <w:rPr>
      <w:rFonts w:ascii="Times New Roman" w:eastAsia="Times New Roman" w:hAnsi="Times New Roman" w:cs="David"/>
      <w:noProof/>
      <w:sz w:val="24"/>
      <w:szCs w:val="24"/>
    </w:rPr>
  </w:style>
  <w:style w:type="paragraph" w:customStyle="1" w:styleId="4BF33E1147BC426FAB8DAED3C8F447A21">
    <w:name w:val="4BF33E1147BC426FAB8DAED3C8F447A21"/>
    <w:rsid w:val="00B45677"/>
    <w:pPr>
      <w:bidi/>
      <w:spacing w:after="0" w:line="240" w:lineRule="auto"/>
    </w:pPr>
    <w:rPr>
      <w:rFonts w:ascii="Times New Roman" w:eastAsia="Times New Roman" w:hAnsi="Times New Roman" w:cs="David"/>
      <w:noProof/>
      <w:sz w:val="24"/>
      <w:szCs w:val="24"/>
    </w:rPr>
  </w:style>
  <w:style w:type="paragraph" w:customStyle="1" w:styleId="D33668F5E1424FFE90641F85E0C45E201">
    <w:name w:val="D33668F5E1424FFE90641F85E0C45E201"/>
    <w:rsid w:val="00B4567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B4567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B4567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B4567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B4567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B4567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B45677"/>
    <w:pPr>
      <w:bidi/>
      <w:spacing w:after="0" w:line="240" w:lineRule="auto"/>
    </w:pPr>
    <w:rPr>
      <w:rFonts w:ascii="Times New Roman" w:eastAsia="Times New Roman" w:hAnsi="Times New Roman" w:cs="David"/>
      <w:noProof/>
      <w:sz w:val="24"/>
      <w:szCs w:val="24"/>
    </w:rPr>
  </w:style>
  <w:style w:type="paragraph" w:customStyle="1" w:styleId="05E7DE95815641A5862D6440CD534EB06">
    <w:name w:val="05E7DE95815641A5862D6440CD534EB06"/>
    <w:rsid w:val="00405FEA"/>
    <w:pPr>
      <w:bidi/>
      <w:spacing w:after="0" w:line="240" w:lineRule="auto"/>
    </w:pPr>
    <w:rPr>
      <w:rFonts w:ascii="Times New Roman" w:eastAsia="Times New Roman" w:hAnsi="Times New Roman" w:cs="David"/>
      <w:noProof/>
      <w:sz w:val="24"/>
      <w:szCs w:val="24"/>
    </w:rPr>
  </w:style>
  <w:style w:type="paragraph" w:customStyle="1" w:styleId="CDA250771D1A45329B0F0271A03838786">
    <w:name w:val="CDA250771D1A45329B0F0271A03838786"/>
    <w:rsid w:val="00405FEA"/>
    <w:pPr>
      <w:bidi/>
      <w:spacing w:after="0" w:line="240" w:lineRule="auto"/>
    </w:pPr>
    <w:rPr>
      <w:rFonts w:ascii="Times New Roman" w:eastAsia="Times New Roman" w:hAnsi="Times New Roman" w:cs="David"/>
      <w:noProof/>
      <w:sz w:val="24"/>
      <w:szCs w:val="24"/>
    </w:rPr>
  </w:style>
  <w:style w:type="paragraph" w:customStyle="1" w:styleId="BAA7C8D270FD4AD58EEC53F0343E378A6">
    <w:name w:val="BAA7C8D270FD4AD58EEC53F0343E378A6"/>
    <w:rsid w:val="00405FEA"/>
    <w:pPr>
      <w:bidi/>
      <w:spacing w:after="0" w:line="240" w:lineRule="auto"/>
    </w:pPr>
    <w:rPr>
      <w:rFonts w:ascii="Times New Roman" w:eastAsia="Times New Roman" w:hAnsi="Times New Roman" w:cs="David"/>
      <w:noProof/>
      <w:sz w:val="24"/>
      <w:szCs w:val="24"/>
    </w:rPr>
  </w:style>
  <w:style w:type="paragraph" w:customStyle="1" w:styleId="29BBD408062D41728D690A1D9BD5B6026">
    <w:name w:val="29BBD408062D41728D690A1D9BD5B6026"/>
    <w:rsid w:val="00405FEA"/>
    <w:pPr>
      <w:bidi/>
      <w:spacing w:after="0" w:line="240" w:lineRule="auto"/>
    </w:pPr>
    <w:rPr>
      <w:rFonts w:ascii="Times New Roman" w:eastAsia="Times New Roman" w:hAnsi="Times New Roman" w:cs="David"/>
      <w:noProof/>
      <w:sz w:val="24"/>
      <w:szCs w:val="24"/>
    </w:rPr>
  </w:style>
  <w:style w:type="paragraph" w:customStyle="1" w:styleId="4BF33E1147BC426FAB8DAED3C8F447A22">
    <w:name w:val="4BF33E1147BC426FAB8DAED3C8F447A22"/>
    <w:rsid w:val="00405FEA"/>
    <w:pPr>
      <w:bidi/>
      <w:spacing w:after="0" w:line="240" w:lineRule="auto"/>
    </w:pPr>
    <w:rPr>
      <w:rFonts w:ascii="Times New Roman" w:eastAsia="Times New Roman" w:hAnsi="Times New Roman" w:cs="David"/>
      <w:noProof/>
      <w:sz w:val="24"/>
      <w:szCs w:val="24"/>
    </w:rPr>
  </w:style>
  <w:style w:type="paragraph" w:customStyle="1" w:styleId="D33668F5E1424FFE90641F85E0C45E202">
    <w:name w:val="D33668F5E1424FFE90641F85E0C45E202"/>
    <w:rsid w:val="00405FEA"/>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405FEA"/>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405FEA"/>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405FEA"/>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405FEA"/>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405FEA"/>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405FEA"/>
    <w:pPr>
      <w:bidi/>
      <w:spacing w:after="0" w:line="240" w:lineRule="auto"/>
    </w:pPr>
    <w:rPr>
      <w:rFonts w:ascii="Times New Roman" w:eastAsia="Times New Roman" w:hAnsi="Times New Roman" w:cs="David"/>
      <w:noProof/>
      <w:sz w:val="24"/>
      <w:szCs w:val="24"/>
    </w:rPr>
  </w:style>
  <w:style w:type="paragraph" w:customStyle="1" w:styleId="05E7DE95815641A5862D6440CD534EB07">
    <w:name w:val="05E7DE95815641A5862D6440CD534EB07"/>
    <w:rsid w:val="002A56A9"/>
    <w:pPr>
      <w:bidi/>
      <w:spacing w:after="0" w:line="240" w:lineRule="auto"/>
    </w:pPr>
    <w:rPr>
      <w:rFonts w:ascii="Times New Roman" w:eastAsia="Times New Roman" w:hAnsi="Times New Roman" w:cs="David"/>
      <w:noProof/>
      <w:sz w:val="24"/>
      <w:szCs w:val="24"/>
    </w:rPr>
  </w:style>
  <w:style w:type="paragraph" w:customStyle="1" w:styleId="CDA250771D1A45329B0F0271A03838787">
    <w:name w:val="CDA250771D1A45329B0F0271A03838787"/>
    <w:rsid w:val="002A56A9"/>
    <w:pPr>
      <w:bidi/>
      <w:spacing w:after="0" w:line="240" w:lineRule="auto"/>
    </w:pPr>
    <w:rPr>
      <w:rFonts w:ascii="Times New Roman" w:eastAsia="Times New Roman" w:hAnsi="Times New Roman" w:cs="David"/>
      <w:noProof/>
      <w:sz w:val="24"/>
      <w:szCs w:val="24"/>
    </w:rPr>
  </w:style>
  <w:style w:type="paragraph" w:customStyle="1" w:styleId="BAA7C8D270FD4AD58EEC53F0343E378A7">
    <w:name w:val="BAA7C8D270FD4AD58EEC53F0343E378A7"/>
    <w:rsid w:val="002A56A9"/>
    <w:pPr>
      <w:bidi/>
      <w:spacing w:after="0" w:line="240" w:lineRule="auto"/>
    </w:pPr>
    <w:rPr>
      <w:rFonts w:ascii="Times New Roman" w:eastAsia="Times New Roman" w:hAnsi="Times New Roman" w:cs="David"/>
      <w:noProof/>
      <w:sz w:val="24"/>
      <w:szCs w:val="24"/>
    </w:rPr>
  </w:style>
  <w:style w:type="paragraph" w:customStyle="1" w:styleId="29BBD408062D41728D690A1D9BD5B6027">
    <w:name w:val="29BBD408062D41728D690A1D9BD5B6027"/>
    <w:rsid w:val="002A56A9"/>
    <w:pPr>
      <w:bidi/>
      <w:spacing w:after="0" w:line="240" w:lineRule="auto"/>
    </w:pPr>
    <w:rPr>
      <w:rFonts w:ascii="Times New Roman" w:eastAsia="Times New Roman" w:hAnsi="Times New Roman" w:cs="David"/>
      <w:noProof/>
      <w:sz w:val="24"/>
      <w:szCs w:val="24"/>
    </w:rPr>
  </w:style>
  <w:style w:type="paragraph" w:customStyle="1" w:styleId="4BF33E1147BC426FAB8DAED3C8F447A23">
    <w:name w:val="4BF33E1147BC426FAB8DAED3C8F447A23"/>
    <w:rsid w:val="002A56A9"/>
    <w:pPr>
      <w:bidi/>
      <w:spacing w:after="0" w:line="240" w:lineRule="auto"/>
    </w:pPr>
    <w:rPr>
      <w:rFonts w:ascii="Times New Roman" w:eastAsia="Times New Roman" w:hAnsi="Times New Roman" w:cs="David"/>
      <w:noProof/>
      <w:sz w:val="24"/>
      <w:szCs w:val="24"/>
    </w:rPr>
  </w:style>
  <w:style w:type="paragraph" w:customStyle="1" w:styleId="D33668F5E1424FFE90641F85E0C45E203">
    <w:name w:val="D33668F5E1424FFE90641F85E0C45E203"/>
    <w:rsid w:val="002A56A9"/>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2A56A9"/>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2A56A9"/>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2A56A9"/>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2A56A9"/>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2A56A9"/>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2A56A9"/>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4D647F"/>
    <w:pPr>
      <w:bidi/>
      <w:spacing w:after="0" w:line="240" w:lineRule="auto"/>
    </w:pPr>
    <w:rPr>
      <w:rFonts w:ascii="Times New Roman" w:eastAsia="Times New Roman" w:hAnsi="Times New Roman" w:cs="David"/>
      <w:noProof/>
      <w:sz w:val="24"/>
      <w:szCs w:val="24"/>
    </w:rPr>
  </w:style>
  <w:style w:type="paragraph" w:customStyle="1" w:styleId="C8A6265932694AD9AB1DE99AEFB37771">
    <w:name w:val="C8A6265932694AD9AB1DE99AEFB37771"/>
    <w:rsid w:val="004D647F"/>
    <w:pPr>
      <w:bidi/>
      <w:spacing w:after="160" w:line="259" w:lineRule="auto"/>
    </w:pPr>
  </w:style>
  <w:style w:type="paragraph" w:customStyle="1" w:styleId="D89CB7C3B010486698F99A6777EF16C5">
    <w:name w:val="D89CB7C3B010486698F99A6777EF16C5"/>
    <w:rsid w:val="004D647F"/>
    <w:pPr>
      <w:bidi/>
      <w:spacing w:after="160" w:line="259" w:lineRule="auto"/>
    </w:pPr>
  </w:style>
  <w:style w:type="paragraph" w:customStyle="1" w:styleId="15B1928D14754A4F8D39C55C5B732F71">
    <w:name w:val="15B1928D14754A4F8D39C55C5B732F71"/>
    <w:rsid w:val="004D647F"/>
    <w:pPr>
      <w:bidi/>
      <w:spacing w:after="160" w:line="259" w:lineRule="auto"/>
    </w:pPr>
  </w:style>
  <w:style w:type="paragraph" w:customStyle="1" w:styleId="9CCB181C8046432CB004BB196F4D8FD6">
    <w:name w:val="9CCB181C8046432CB004BB196F4D8FD6"/>
    <w:rsid w:val="004D647F"/>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1373</Words>
  <Characters>6869</Characters>
  <Application>Microsoft Office Word</Application>
  <DocSecurity>8</DocSecurity>
  <Lines>57</Lines>
  <Paragraphs>16</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cp:lastPrinted>2025-01-27T07:10:00Z</cp:lastPrinted>
  <dcterms:created xsi:type="dcterms:W3CDTF">2025-01-28T10:18:00Z</dcterms:created>
  <dcterms:modified xsi:type="dcterms:W3CDTF">2025-01-28T10:18:00Z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C:\Program Files\NGCS\NGCS.Common.WordTemplate.vsto|a6b55e7c-583a-4154-845d-901f18a53e62|vstolocal</vt:lpwstr>
  </property>
  <property fmtid="{D5CDD505-2E9C-101B-9397-08002B2CF9AE}" pid="3" name="_AssemblyName">
    <vt:lpwstr>4E3C66D5-58D4-491E-A7D4-64AF99AF6E8B</vt:lpwstr>
  </property>
</Properties>
</file>