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694556">
        <w:trPr>
          <w:jc w:val="center"/>
        </w:trPr>
        <w:tc>
          <w:tcPr>
            <w:tcW w:w="743" w:type="dxa"/>
          </w:tcPr>
          <w:p w:rsidR="00694556" w:rsidRDefault="00005C8B">
            <w:pPr>
              <w:jc w:val="both"/>
              <w:rPr>
                <w:rFonts w:ascii="Arial" w:hAnsi="Arial"/>
                <w:b/>
                <w:bCs/>
                <w:rtl/>
              </w:rPr>
            </w:pPr>
            <w:r>
              <w:rPr>
                <w:rFonts w:ascii="Arial" w:hAnsi="Arial" w:hint="cs"/>
                <w:b/>
                <w:bCs/>
                <w:rtl/>
              </w:rPr>
              <w:t>ב</w:t>
            </w:r>
            <w:r>
              <w:rPr>
                <w:rFonts w:ascii="Arial" w:hAnsi="Arial"/>
                <w:b/>
                <w:bCs/>
                <w:rtl/>
              </w:rPr>
              <w:t xml:space="preserve">פני </w:t>
            </w:r>
          </w:p>
          <w:p w:rsidR="005D261C" w:rsidRDefault="005D261C">
            <w:pPr>
              <w:jc w:val="both"/>
              <w:rPr>
                <w:rFonts w:ascii="Arial" w:hAnsi="Arial"/>
                <w:b/>
                <w:bCs/>
              </w:rPr>
            </w:pPr>
          </w:p>
        </w:tc>
        <w:tc>
          <w:tcPr>
            <w:tcW w:w="8077" w:type="dxa"/>
            <w:gridSpan w:val="2"/>
          </w:tcPr>
          <w:p w:rsidR="006B7EE0" w:rsidRDefault="003C5E63" w:rsidP="00D40A8B">
            <w:pPr>
              <w:rPr>
                <w:rFonts w:ascii="Arial" w:hAnsi="Arial" w:cs="FrankRuehl"/>
                <w:sz w:val="28"/>
                <w:szCs w:val="28"/>
                <w:highlight w:val="yellow"/>
                <w:rtl/>
              </w:rPr>
            </w:pPr>
            <w:r>
              <w:rPr>
                <w:rFonts w:ascii="Arial" w:hAnsi="Arial" w:hint="cs"/>
                <w:b/>
                <w:bCs/>
                <w:rtl/>
              </w:rPr>
              <w:t xml:space="preserve">כב' </w:t>
            </w:r>
            <w:r w:rsidR="00CB6B94">
              <w:rPr>
                <w:rFonts w:ascii="Arial" w:hAnsi="Arial" w:hint="cs"/>
                <w:b/>
                <w:bCs/>
                <w:rtl/>
              </w:rPr>
              <w:t>השופטת</w:t>
            </w:r>
            <w:r>
              <w:rPr>
                <w:rFonts w:ascii="Arial" w:hAnsi="Arial" w:hint="cs"/>
                <w:b/>
                <w:bCs/>
                <w:rtl/>
              </w:rPr>
              <w:t xml:space="preserve"> עפרה גיא</w:t>
            </w:r>
          </w:p>
          <w:p w:rsidR="00D40A8B" w:rsidRDefault="00D40A8B" w:rsidP="00D40A8B">
            <w:pPr>
              <w:rPr>
                <w:rFonts w:ascii="Arial" w:hAnsi="Arial" w:cs="FrankRuehl"/>
                <w:sz w:val="28"/>
                <w:szCs w:val="28"/>
                <w:highlight w:val="yellow"/>
                <w:rtl/>
              </w:rPr>
            </w:pPr>
          </w:p>
          <w:p w:rsidR="006B7EE0" w:rsidRDefault="006B7EE0" w:rsidP="00CB6B94">
            <w:pPr>
              <w:rPr>
                <w:rFonts w:ascii="Arial" w:hAnsi="Arial" w:cs="FrankRuehl"/>
                <w:sz w:val="28"/>
                <w:szCs w:val="28"/>
                <w:highlight w:val="yellow"/>
              </w:rPr>
            </w:pPr>
          </w:p>
        </w:tc>
      </w:tr>
      <w:tr w:rsidR="00694556">
        <w:trPr>
          <w:jc w:val="center"/>
        </w:trPr>
        <w:tc>
          <w:tcPr>
            <w:tcW w:w="3249" w:type="dxa"/>
            <w:gridSpan w:val="2"/>
          </w:tcPr>
          <w:p w:rsidR="00694556" w:rsidRDefault="005D261C">
            <w:pPr>
              <w:bidi w:val="0"/>
              <w:jc w:val="right"/>
              <w:rPr>
                <w:rFonts w:ascii="Arial" w:hAnsi="Arial"/>
                <w:b/>
                <w:bCs/>
                <w:noProof w:val="0"/>
                <w:sz w:val="26"/>
                <w:szCs w:val="26"/>
                <w:rtl/>
              </w:rPr>
            </w:pPr>
            <w:r w:rsidRPr="005D261C">
              <w:rPr>
                <w:rFonts w:ascii="Arial" w:hAnsi="Arial" w:hint="cs"/>
                <w:b/>
                <w:bCs/>
                <w:noProof w:val="0"/>
                <w:sz w:val="26"/>
                <w:szCs w:val="26"/>
                <w:u w:val="single"/>
                <w:rtl/>
              </w:rPr>
              <w:t>בתלה"מ 20542-07-22</w:t>
            </w:r>
            <w:r>
              <w:rPr>
                <w:rFonts w:ascii="Arial" w:hAnsi="Arial" w:hint="cs"/>
                <w:b/>
                <w:bCs/>
                <w:noProof w:val="0"/>
                <w:sz w:val="26"/>
                <w:szCs w:val="26"/>
                <w:rtl/>
              </w:rPr>
              <w:t>:</w:t>
            </w:r>
          </w:p>
          <w:p w:rsidR="00C56F30" w:rsidRDefault="00C56F30">
            <w:pPr>
              <w:bidi w:val="0"/>
              <w:jc w:val="right"/>
            </w:pPr>
          </w:p>
          <w:sdt>
            <w:sdtPr>
              <w:alias w:val="1180"/>
              <w:tag w:val="1180"/>
              <w:id w:val="987746940"/>
              <w:text w:multiLine="1"/>
            </w:sdtPr>
            <w:sdtEndPr/>
            <w:sdtContent>
              <w:p w:rsidR="002B1EF9" w:rsidRDefault="006F57A7" w:rsidP="00C56F30">
                <w:pPr>
                  <w:bidi w:val="0"/>
                  <w:jc w:val="right"/>
                  <w:rPr>
                    <w:rFonts w:ascii="Arial" w:hAnsi="Arial"/>
                    <w:b/>
                    <w:bCs/>
                    <w:noProof w:val="0"/>
                    <w:sz w:val="26"/>
                    <w:szCs w:val="26"/>
                    <w:rtl/>
                  </w:rPr>
                </w:pPr>
                <w:r>
                  <w:rPr>
                    <w:rFonts w:ascii="Arial" w:hAnsi="Arial"/>
                    <w:b/>
                    <w:bCs/>
                    <w:noProof w:val="0"/>
                    <w:sz w:val="26"/>
                    <w:szCs w:val="26"/>
                    <w:rtl/>
                  </w:rPr>
                  <w:t>תובע</w:t>
                </w:r>
              </w:p>
            </w:sdtContent>
          </w:sdt>
        </w:tc>
        <w:tc>
          <w:tcPr>
            <w:tcW w:w="5571" w:type="dxa"/>
          </w:tcPr>
          <w:p w:rsidR="00694556" w:rsidRDefault="00694556">
            <w:pPr>
              <w:rPr>
                <w:rFonts w:ascii="Arial" w:hAnsi="Arial"/>
                <w:b/>
                <w:bCs/>
                <w:noProof w:val="0"/>
                <w:sz w:val="26"/>
                <w:szCs w:val="26"/>
                <w:rtl/>
              </w:rPr>
            </w:pPr>
          </w:p>
          <w:p w:rsidR="00C56F30" w:rsidRDefault="00C56F30">
            <w:pPr>
              <w:rPr>
                <w:rFonts w:ascii="Arial" w:hAnsi="Arial"/>
                <w:b/>
                <w:bCs/>
                <w:noProof w:val="0"/>
                <w:sz w:val="26"/>
                <w:szCs w:val="26"/>
              </w:rPr>
            </w:pPr>
          </w:p>
          <w:p w:rsidR="00694556" w:rsidRDefault="00702AD7" w:rsidP="00702AD7">
            <w:pPr>
              <w:rPr>
                <w:b/>
                <w:bCs/>
                <w:noProof w:val="0"/>
                <w:sz w:val="26"/>
                <w:szCs w:val="26"/>
              </w:rPr>
            </w:pPr>
            <w:r>
              <w:rPr>
                <w:rFonts w:ascii="Arial" w:hAnsi="Arial" w:hint="cs"/>
                <w:b/>
                <w:bCs/>
                <w:noProof w:val="0"/>
                <w:sz w:val="26"/>
                <w:szCs w:val="26"/>
                <w:rtl/>
              </w:rPr>
              <w:t>י.מ</w:t>
            </w:r>
            <w:sdt>
              <w:sdtPr>
                <w:rPr>
                  <w:rFonts w:ascii="Arial" w:hAnsi="Arial" w:hint="cs"/>
                  <w:b/>
                  <w:bCs/>
                  <w:noProof w:val="0"/>
                  <w:sz w:val="26"/>
                  <w:szCs w:val="26"/>
                  <w:rtl/>
                </w:rPr>
                <w:alias w:val="2316"/>
                <w:tag w:val="2316"/>
                <w:id w:val="1663662550"/>
                <w:text w:multiLine="1"/>
              </w:sdtPr>
              <w:sdtEndPr/>
              <w:sdtContent>
                <w:r w:rsidR="006F57A7">
                  <w:rPr>
                    <w:rFonts w:ascii="Arial" w:hAnsi="Arial"/>
                    <w:b/>
                    <w:bCs/>
                    <w:noProof w:val="0"/>
                    <w:sz w:val="26"/>
                    <w:szCs w:val="26"/>
                    <w:rtl/>
                  </w:rPr>
                  <w:br/>
                </w:r>
                <w:r w:rsidR="006F57A7">
                  <w:rPr>
                    <w:rFonts w:ascii="Arial" w:hAnsi="Arial" w:hint="cs"/>
                    <w:b/>
                    <w:bCs/>
                    <w:noProof w:val="0"/>
                    <w:sz w:val="26"/>
                    <w:szCs w:val="26"/>
                    <w:rtl/>
                  </w:rPr>
                  <w:t>באמצעות ב"כ עו"ד גיל בר-זהר</w:t>
                </w:r>
              </w:sdtContent>
            </w:sdt>
          </w:p>
        </w:tc>
      </w:tr>
      <w:tr w:rsidR="00694556">
        <w:trPr>
          <w:jc w:val="center"/>
        </w:trPr>
        <w:tc>
          <w:tcPr>
            <w:tcW w:w="8820" w:type="dxa"/>
            <w:gridSpan w:val="3"/>
          </w:tcPr>
          <w:p w:rsidR="00694556" w:rsidRDefault="00694556">
            <w:pPr>
              <w:rPr>
                <w:rFonts w:ascii="Arial" w:hAnsi="Arial"/>
                <w:b/>
                <w:bCs/>
                <w:noProof w:val="0"/>
                <w:sz w:val="26"/>
                <w:szCs w:val="26"/>
                <w:rtl/>
              </w:rPr>
            </w:pPr>
          </w:p>
          <w:p w:rsidR="00694556" w:rsidRDefault="00005C8B">
            <w:pPr>
              <w:jc w:val="center"/>
              <w:rPr>
                <w:rFonts w:ascii="Arial" w:hAnsi="Arial"/>
                <w:b/>
                <w:bCs/>
                <w:noProof w:val="0"/>
                <w:sz w:val="26"/>
                <w:szCs w:val="26"/>
                <w:rtl/>
              </w:rPr>
            </w:pPr>
            <w:r>
              <w:rPr>
                <w:rFonts w:ascii="Arial" w:hAnsi="Arial"/>
                <w:b/>
                <w:bCs/>
                <w:noProof w:val="0"/>
                <w:sz w:val="26"/>
                <w:szCs w:val="26"/>
                <w:rtl/>
              </w:rPr>
              <w:t>נגד</w:t>
            </w:r>
          </w:p>
          <w:p w:rsidR="00694556" w:rsidRDefault="00694556">
            <w:pPr>
              <w:rPr>
                <w:rFonts w:ascii="Arial" w:hAnsi="Arial"/>
                <w:b/>
                <w:bCs/>
                <w:noProof w:val="0"/>
                <w:sz w:val="26"/>
                <w:szCs w:val="26"/>
              </w:rPr>
            </w:pPr>
          </w:p>
        </w:tc>
      </w:tr>
      <w:tr w:rsidR="00694556">
        <w:trPr>
          <w:jc w:val="center"/>
        </w:trPr>
        <w:tc>
          <w:tcPr>
            <w:tcW w:w="3249" w:type="dxa"/>
            <w:gridSpan w:val="2"/>
          </w:tcPr>
          <w:p w:rsidR="00694556" w:rsidRDefault="0016524B">
            <w:pPr>
              <w:rPr>
                <w:rFonts w:ascii="Arial" w:hAnsi="Arial"/>
                <w:b/>
                <w:bCs/>
                <w:noProof w:val="0"/>
                <w:sz w:val="26"/>
                <w:szCs w:val="26"/>
              </w:rPr>
            </w:pPr>
            <w:sdt>
              <w:sdtPr>
                <w:rPr>
                  <w:rtl/>
                </w:rPr>
                <w:alias w:val="1184"/>
                <w:tag w:val="1184"/>
                <w:id w:val="-192070881"/>
                <w:text w:multiLine="1"/>
              </w:sdtPr>
              <w:sdtEndPr/>
              <w:sdtContent>
                <w:r w:rsidR="006F57A7">
                  <w:rPr>
                    <w:rFonts w:ascii="Arial" w:hAnsi="Arial"/>
                    <w:b/>
                    <w:bCs/>
                    <w:noProof w:val="0"/>
                    <w:sz w:val="26"/>
                    <w:szCs w:val="26"/>
                    <w:rtl/>
                  </w:rPr>
                  <w:t>נתבע</w:t>
                </w:r>
                <w:r w:rsidR="006F57A7">
                  <w:rPr>
                    <w:rFonts w:ascii="Arial" w:hAnsi="Arial" w:hint="cs"/>
                    <w:b/>
                    <w:bCs/>
                    <w:noProof w:val="0"/>
                    <w:sz w:val="26"/>
                    <w:szCs w:val="26"/>
                    <w:rtl/>
                  </w:rPr>
                  <w:t>ת</w:t>
                </w:r>
              </w:sdtContent>
            </w:sdt>
          </w:p>
        </w:tc>
        <w:tc>
          <w:tcPr>
            <w:tcW w:w="5571" w:type="dxa"/>
          </w:tcPr>
          <w:p w:rsidR="00694556" w:rsidRDefault="0016524B" w:rsidP="00702AD7">
            <w:pPr>
              <w:rPr>
                <w:b/>
                <w:bCs/>
                <w:noProof w:val="0"/>
                <w:sz w:val="26"/>
                <w:szCs w:val="26"/>
                <w:rtl/>
              </w:rPr>
            </w:pPr>
            <w:sdt>
              <w:sdtPr>
                <w:rPr>
                  <w:rFonts w:ascii="Arial" w:hAnsi="Arial"/>
                  <w:b/>
                  <w:bCs/>
                  <w:noProof w:val="0"/>
                  <w:sz w:val="26"/>
                  <w:szCs w:val="26"/>
                  <w:rtl/>
                </w:rPr>
                <w:alias w:val="1486"/>
                <w:tag w:val="1486"/>
                <w:id w:val="375984485"/>
                <w:text w:multiLine="1"/>
              </w:sdtPr>
              <w:sdtEndPr/>
              <w:sdtContent>
                <w:r w:rsidR="00702AD7">
                  <w:rPr>
                    <w:rFonts w:ascii="Arial" w:hAnsi="Arial" w:hint="cs"/>
                    <w:b/>
                    <w:bCs/>
                    <w:noProof w:val="0"/>
                    <w:sz w:val="26"/>
                    <w:szCs w:val="26"/>
                    <w:rtl/>
                  </w:rPr>
                  <w:t>ק.מ</w:t>
                </w:r>
              </w:sdtContent>
            </w:sdt>
            <w:r w:rsidR="00903DB5" w:rsidRPr="00903DB5">
              <w:rPr>
                <w:rFonts w:ascii="Arial" w:hAnsi="Arial" w:hint="cs"/>
                <w:b/>
                <w:bCs/>
                <w:noProof w:val="0"/>
                <w:sz w:val="26"/>
                <w:szCs w:val="26"/>
                <w:rtl/>
              </w:rPr>
              <w:t xml:space="preserve"> </w:t>
            </w:r>
            <w:sdt>
              <w:sdtPr>
                <w:rPr>
                  <w:rFonts w:ascii="Arial" w:hAnsi="Arial" w:hint="cs"/>
                  <w:b/>
                  <w:bCs/>
                  <w:noProof w:val="0"/>
                  <w:sz w:val="26"/>
                  <w:szCs w:val="26"/>
                  <w:rtl/>
                </w:rPr>
                <w:alias w:val="2317"/>
                <w:tag w:val="2317"/>
                <w:id w:val="478731716"/>
                <w:showingPlcHdr/>
                <w:text w:multiLine="1"/>
              </w:sdtPr>
              <w:sdtEndPr/>
              <w:sdtContent>
                <w:r w:rsidR="00702AD7">
                  <w:rPr>
                    <w:rFonts w:ascii="Arial" w:hAnsi="Arial"/>
                    <w:b/>
                    <w:bCs/>
                    <w:noProof w:val="0"/>
                    <w:sz w:val="26"/>
                    <w:szCs w:val="26"/>
                    <w:rtl/>
                  </w:rPr>
                  <w:t xml:space="preserve">     </w:t>
                </w:r>
              </w:sdtContent>
            </w:sdt>
            <w:sdt>
              <w:sdtPr>
                <w:rPr>
                  <w:rFonts w:ascii="Arial" w:hAnsi="Arial" w:hint="cs"/>
                  <w:b/>
                  <w:bCs/>
                  <w:noProof w:val="0"/>
                  <w:sz w:val="26"/>
                  <w:szCs w:val="26"/>
                  <w:rtl/>
                </w:rPr>
                <w:alias w:val="2318"/>
                <w:tag w:val="2318"/>
                <w:id w:val="1271587229"/>
                <w:text w:multiLine="1"/>
              </w:sdtPr>
              <w:sdtEndPr/>
              <w:sdtContent>
                <w:r w:rsidR="00702AD7">
                  <w:rPr>
                    <w:rFonts w:ascii="Arial" w:hAnsi="Arial"/>
                    <w:b/>
                    <w:bCs/>
                    <w:noProof w:val="0"/>
                    <w:sz w:val="26"/>
                    <w:szCs w:val="26"/>
                    <w:rtl/>
                  </w:rPr>
                  <w:br/>
                </w:r>
                <w:r w:rsidR="006F57A7">
                  <w:rPr>
                    <w:rFonts w:ascii="Arial" w:hAnsi="Arial" w:hint="cs"/>
                    <w:b/>
                    <w:bCs/>
                    <w:noProof w:val="0"/>
                    <w:sz w:val="26"/>
                    <w:szCs w:val="26"/>
                    <w:rtl/>
                  </w:rPr>
                  <w:t>באמצעות ב"כ עו"ד שרון קולסקי</w:t>
                </w:r>
                <w:r w:rsidR="006F57A7">
                  <w:rPr>
                    <w:rFonts w:ascii="Arial" w:hAnsi="Arial"/>
                    <w:b/>
                    <w:bCs/>
                    <w:noProof w:val="0"/>
                    <w:sz w:val="26"/>
                    <w:szCs w:val="26"/>
                    <w:rtl/>
                  </w:rPr>
                  <w:br/>
                </w:r>
                <w:r w:rsidR="006F57A7">
                  <w:rPr>
                    <w:rFonts w:ascii="Arial" w:hAnsi="Arial"/>
                    <w:b/>
                    <w:bCs/>
                    <w:noProof w:val="0"/>
                    <w:sz w:val="26"/>
                    <w:szCs w:val="26"/>
                    <w:rtl/>
                  </w:rPr>
                  <w:br/>
                </w:r>
                <w:r w:rsidR="006F57A7">
                  <w:rPr>
                    <w:rFonts w:ascii="Arial" w:hAnsi="Arial"/>
                    <w:b/>
                    <w:bCs/>
                    <w:noProof w:val="0"/>
                    <w:sz w:val="26"/>
                    <w:szCs w:val="26"/>
                    <w:rtl/>
                  </w:rPr>
                  <w:br/>
                </w:r>
              </w:sdtContent>
            </w:sdt>
          </w:p>
        </w:tc>
      </w:tr>
    </w:tbl>
    <w:p w:rsidR="005D261C" w:rsidRDefault="006F57A7" w:rsidP="00C56F30">
      <w:pPr>
        <w:suppressLineNumbers/>
        <w:rPr>
          <w:b/>
          <w:bCs/>
          <w:rtl/>
        </w:rPr>
      </w:pPr>
      <w:r w:rsidRPr="006F57A7">
        <w:rPr>
          <w:rFonts w:hint="cs"/>
          <w:b/>
          <w:bCs/>
          <w:u w:val="single"/>
          <w:rtl/>
        </w:rPr>
        <w:t>ובתלה"מ 56429-01-23</w:t>
      </w:r>
      <w:r>
        <w:rPr>
          <w:rFonts w:hint="cs"/>
          <w:b/>
          <w:bCs/>
          <w:rtl/>
        </w:rPr>
        <w:t>:</w:t>
      </w: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9"/>
        <w:gridCol w:w="5571"/>
      </w:tblGrid>
      <w:tr w:rsidR="005D261C" w:rsidTr="00FB3E73">
        <w:trPr>
          <w:jc w:val="center"/>
        </w:trPr>
        <w:tc>
          <w:tcPr>
            <w:tcW w:w="3249" w:type="dxa"/>
          </w:tcPr>
          <w:p w:rsidR="005D261C" w:rsidRDefault="005D261C" w:rsidP="00FB3E73">
            <w:pPr>
              <w:rPr>
                <w:rFonts w:ascii="Arial" w:hAnsi="Arial"/>
                <w:b/>
                <w:bCs/>
                <w:noProof w:val="0"/>
                <w:sz w:val="26"/>
                <w:szCs w:val="26"/>
                <w:rtl/>
              </w:rPr>
            </w:pPr>
          </w:p>
          <w:p w:rsidR="005D261C" w:rsidRDefault="0016524B" w:rsidP="00FB3E73">
            <w:pPr>
              <w:rPr>
                <w:rFonts w:ascii="Arial" w:hAnsi="Arial"/>
                <w:b/>
                <w:bCs/>
                <w:noProof w:val="0"/>
                <w:sz w:val="26"/>
                <w:szCs w:val="26"/>
              </w:rPr>
            </w:pPr>
            <w:sdt>
              <w:sdtPr>
                <w:rPr>
                  <w:rtl/>
                </w:rPr>
                <w:alias w:val="1184"/>
                <w:tag w:val="1184"/>
                <w:id w:val="-382174561"/>
                <w:text w:multiLine="1"/>
              </w:sdtPr>
              <w:sdtEndPr/>
              <w:sdtContent>
                <w:r w:rsidR="005D261C">
                  <w:rPr>
                    <w:rFonts w:ascii="Arial" w:hAnsi="Arial" w:hint="cs"/>
                    <w:b/>
                    <w:bCs/>
                    <w:noProof w:val="0"/>
                    <w:sz w:val="26"/>
                    <w:szCs w:val="26"/>
                    <w:rtl/>
                  </w:rPr>
                  <w:t>תובעת</w:t>
                </w:r>
              </w:sdtContent>
            </w:sdt>
          </w:p>
        </w:tc>
        <w:tc>
          <w:tcPr>
            <w:tcW w:w="5571" w:type="dxa"/>
          </w:tcPr>
          <w:p w:rsidR="005D261C" w:rsidRDefault="005D261C" w:rsidP="00FB3E73">
            <w:pPr>
              <w:rPr>
                <w:rFonts w:ascii="Arial" w:hAnsi="Arial"/>
                <w:b/>
                <w:bCs/>
                <w:noProof w:val="0"/>
                <w:sz w:val="26"/>
                <w:szCs w:val="26"/>
                <w:rtl/>
              </w:rPr>
            </w:pPr>
          </w:p>
          <w:p w:rsidR="005D261C" w:rsidRDefault="00702AD7" w:rsidP="00702AD7">
            <w:pPr>
              <w:rPr>
                <w:b/>
                <w:bCs/>
                <w:noProof w:val="0"/>
                <w:sz w:val="26"/>
                <w:szCs w:val="26"/>
                <w:rtl/>
              </w:rPr>
            </w:pPr>
            <w:r>
              <w:rPr>
                <w:rFonts w:ascii="Arial" w:hAnsi="Arial" w:hint="cs"/>
                <w:b/>
                <w:bCs/>
                <w:noProof w:val="0"/>
                <w:sz w:val="26"/>
                <w:szCs w:val="26"/>
                <w:rtl/>
              </w:rPr>
              <w:t>ק.מ</w:t>
            </w:r>
            <w:sdt>
              <w:sdtPr>
                <w:rPr>
                  <w:rFonts w:ascii="Arial" w:hAnsi="Arial" w:hint="cs"/>
                  <w:b/>
                  <w:bCs/>
                  <w:noProof w:val="0"/>
                  <w:sz w:val="26"/>
                  <w:szCs w:val="26"/>
                  <w:rtl/>
                </w:rPr>
                <w:alias w:val="2318"/>
                <w:tag w:val="2318"/>
                <w:id w:val="-729916005"/>
                <w:text w:multiLine="1"/>
              </w:sdtPr>
              <w:sdtEndPr/>
              <w:sdtContent>
                <w:r w:rsidR="005D261C">
                  <w:rPr>
                    <w:rFonts w:ascii="Arial" w:hAnsi="Arial"/>
                    <w:b/>
                    <w:bCs/>
                    <w:noProof w:val="0"/>
                    <w:sz w:val="26"/>
                    <w:szCs w:val="26"/>
                    <w:rtl/>
                  </w:rPr>
                  <w:br/>
                </w:r>
                <w:r w:rsidR="005D261C">
                  <w:rPr>
                    <w:rFonts w:ascii="Arial" w:hAnsi="Arial" w:hint="cs"/>
                    <w:b/>
                    <w:bCs/>
                    <w:noProof w:val="0"/>
                    <w:sz w:val="26"/>
                    <w:szCs w:val="26"/>
                    <w:rtl/>
                  </w:rPr>
                  <w:t>באמצעות ב"כ עו"ד שרון קולסקי</w:t>
                </w:r>
                <w:r w:rsidR="005D261C">
                  <w:rPr>
                    <w:rFonts w:ascii="Arial" w:hAnsi="Arial"/>
                    <w:b/>
                    <w:bCs/>
                    <w:noProof w:val="0"/>
                    <w:sz w:val="26"/>
                    <w:szCs w:val="26"/>
                    <w:rtl/>
                  </w:rPr>
                  <w:br/>
                </w:r>
                <w:r w:rsidR="005D261C">
                  <w:rPr>
                    <w:rFonts w:ascii="Arial" w:hAnsi="Arial"/>
                    <w:b/>
                    <w:bCs/>
                    <w:noProof w:val="0"/>
                    <w:sz w:val="26"/>
                    <w:szCs w:val="26"/>
                    <w:rtl/>
                  </w:rPr>
                  <w:br/>
                </w:r>
                <w:r w:rsidR="005D261C">
                  <w:rPr>
                    <w:rFonts w:ascii="Arial" w:hAnsi="Arial" w:hint="cs"/>
                    <w:b/>
                    <w:bCs/>
                    <w:noProof w:val="0"/>
                    <w:sz w:val="26"/>
                    <w:szCs w:val="26"/>
                    <w:rtl/>
                  </w:rPr>
                  <w:t xml:space="preserve">              נגד</w:t>
                </w:r>
                <w:r w:rsidR="005D261C">
                  <w:rPr>
                    <w:rFonts w:ascii="Arial" w:hAnsi="Arial"/>
                    <w:b/>
                    <w:bCs/>
                    <w:noProof w:val="0"/>
                    <w:sz w:val="26"/>
                    <w:szCs w:val="26"/>
                    <w:rtl/>
                  </w:rPr>
                  <w:br/>
                </w:r>
              </w:sdtContent>
            </w:sdt>
          </w:p>
        </w:tc>
      </w:tr>
    </w:tbl>
    <w:p w:rsidR="005D261C" w:rsidRPr="005D261C" w:rsidRDefault="00D2077F" w:rsidP="00D2077F">
      <w:pPr>
        <w:suppressLineNumbers/>
        <w:rPr>
          <w:b/>
          <w:bCs/>
        </w:rPr>
      </w:pPr>
      <w:r>
        <w:rPr>
          <w:rFonts w:hint="cs"/>
          <w:b/>
          <w:bCs/>
          <w:rtl/>
        </w:rPr>
        <w:t>נתבע</w:t>
      </w: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9"/>
        <w:gridCol w:w="5571"/>
      </w:tblGrid>
      <w:tr w:rsidR="005D261C" w:rsidTr="00FB3E73">
        <w:trPr>
          <w:jc w:val="center"/>
        </w:trPr>
        <w:tc>
          <w:tcPr>
            <w:tcW w:w="3249" w:type="dxa"/>
          </w:tcPr>
          <w:p w:rsidR="005D261C" w:rsidRDefault="005D261C" w:rsidP="00FB3E73">
            <w:pPr>
              <w:bidi w:val="0"/>
              <w:jc w:val="right"/>
              <w:rPr>
                <w:rFonts w:ascii="Arial" w:hAnsi="Arial"/>
                <w:b/>
                <w:bCs/>
                <w:noProof w:val="0"/>
                <w:sz w:val="26"/>
                <w:szCs w:val="26"/>
              </w:rPr>
            </w:pPr>
          </w:p>
          <w:sdt>
            <w:sdtPr>
              <w:alias w:val="1180"/>
              <w:tag w:val="1180"/>
              <w:id w:val="-318811437"/>
              <w:showingPlcHdr/>
              <w:text w:multiLine="1"/>
            </w:sdtPr>
            <w:sdtEndPr/>
            <w:sdtContent>
              <w:p w:rsidR="005D261C" w:rsidRDefault="005D261C" w:rsidP="005D261C">
                <w:pPr>
                  <w:bidi w:val="0"/>
                  <w:jc w:val="right"/>
                  <w:rPr>
                    <w:rFonts w:ascii="Arial" w:hAnsi="Arial"/>
                    <w:b/>
                    <w:bCs/>
                    <w:noProof w:val="0"/>
                    <w:sz w:val="26"/>
                    <w:szCs w:val="26"/>
                    <w:rtl/>
                  </w:rPr>
                </w:pPr>
                <w:r>
                  <w:t xml:space="preserve">     </w:t>
                </w:r>
              </w:p>
            </w:sdtContent>
          </w:sdt>
        </w:tc>
        <w:tc>
          <w:tcPr>
            <w:tcW w:w="5571" w:type="dxa"/>
          </w:tcPr>
          <w:p w:rsidR="005D261C" w:rsidRDefault="00702AD7" w:rsidP="00702AD7">
            <w:pPr>
              <w:rPr>
                <w:b/>
                <w:bCs/>
                <w:noProof w:val="0"/>
                <w:sz w:val="26"/>
                <w:szCs w:val="26"/>
              </w:rPr>
            </w:pPr>
            <w:r>
              <w:rPr>
                <w:rFonts w:ascii="Arial" w:hAnsi="Arial" w:hint="cs"/>
                <w:b/>
                <w:bCs/>
                <w:noProof w:val="0"/>
                <w:sz w:val="26"/>
                <w:szCs w:val="26"/>
                <w:rtl/>
              </w:rPr>
              <w:t>י.מ</w:t>
            </w:r>
            <w:sdt>
              <w:sdtPr>
                <w:rPr>
                  <w:rFonts w:ascii="Arial" w:hAnsi="Arial" w:hint="cs"/>
                  <w:b/>
                  <w:bCs/>
                  <w:noProof w:val="0"/>
                  <w:sz w:val="26"/>
                  <w:szCs w:val="26"/>
                  <w:rtl/>
                </w:rPr>
                <w:alias w:val="2316"/>
                <w:tag w:val="2316"/>
                <w:id w:val="797562964"/>
                <w:text w:multiLine="1"/>
              </w:sdtPr>
              <w:sdtEndPr/>
              <w:sdtContent>
                <w:r w:rsidR="005D261C">
                  <w:rPr>
                    <w:rFonts w:ascii="Arial" w:hAnsi="Arial"/>
                    <w:b/>
                    <w:bCs/>
                    <w:noProof w:val="0"/>
                    <w:sz w:val="26"/>
                    <w:szCs w:val="26"/>
                    <w:rtl/>
                  </w:rPr>
                  <w:br/>
                </w:r>
                <w:r w:rsidR="005D261C">
                  <w:rPr>
                    <w:rFonts w:ascii="Arial" w:hAnsi="Arial" w:hint="cs"/>
                    <w:b/>
                    <w:bCs/>
                    <w:noProof w:val="0"/>
                    <w:sz w:val="26"/>
                    <w:szCs w:val="26"/>
                    <w:rtl/>
                  </w:rPr>
                  <w:t>באמצעות ב"כ עו"ד גיל בר-זהר</w:t>
                </w:r>
              </w:sdtContent>
            </w:sdt>
          </w:p>
        </w:tc>
      </w:tr>
    </w:tbl>
    <w:p w:rsidR="005D261C" w:rsidRPr="005D261C" w:rsidRDefault="005D261C" w:rsidP="003823DA">
      <w:pPr>
        <w:suppressLineNumbers/>
        <w:rPr>
          <w:b/>
          <w:bCs/>
        </w:rPr>
      </w:pPr>
    </w:p>
    <w:p w:rsidR="00694556" w:rsidRDefault="00694556" w:rsidP="003823DA">
      <w:pPr>
        <w:suppressLineNumbers/>
        <w:rPr>
          <w:rtl/>
        </w:rPr>
      </w:pPr>
    </w:p>
    <w:p w:rsidR="00C56F30" w:rsidRDefault="00C56F30" w:rsidP="003823DA">
      <w:pPr>
        <w:suppressLineNumbers/>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694556">
        <w:trPr>
          <w:jc w:val="center"/>
        </w:trPr>
        <w:tc>
          <w:tcPr>
            <w:tcW w:w="8820" w:type="dxa"/>
          </w:tcPr>
          <w:p w:rsidR="00694556" w:rsidRPr="005D261C" w:rsidRDefault="00005C8B">
            <w:pPr>
              <w:bidi w:val="0"/>
              <w:jc w:val="center"/>
              <w:rPr>
                <w:rFonts w:ascii="Arial" w:hAnsi="Arial"/>
                <w:b/>
                <w:bCs/>
                <w:noProof w:val="0"/>
                <w:sz w:val="32"/>
                <w:szCs w:val="32"/>
                <w:u w:val="double"/>
              </w:rPr>
            </w:pPr>
            <w:r w:rsidRPr="005D261C">
              <w:rPr>
                <w:rFonts w:ascii="Arial" w:hAnsi="Arial"/>
                <w:b/>
                <w:bCs/>
                <w:noProof w:val="0"/>
                <w:sz w:val="32"/>
                <w:szCs w:val="32"/>
                <w:u w:val="double"/>
                <w:rtl/>
              </w:rPr>
              <w:t>פסק דין</w:t>
            </w:r>
          </w:p>
        </w:tc>
      </w:tr>
    </w:tbl>
    <w:p w:rsidR="00694556" w:rsidRDefault="00694556">
      <w:pPr>
        <w:spacing w:line="360" w:lineRule="auto"/>
        <w:jc w:val="both"/>
        <w:rPr>
          <w:rFonts w:ascii="Arial" w:hAnsi="Arial"/>
          <w:noProof w:val="0"/>
          <w:rtl/>
        </w:rPr>
      </w:pPr>
    </w:p>
    <w:p w:rsidR="00694556" w:rsidRDefault="004226E1">
      <w:pPr>
        <w:spacing w:line="360" w:lineRule="auto"/>
        <w:jc w:val="both"/>
        <w:rPr>
          <w:rFonts w:ascii="Arial" w:hAnsi="Arial"/>
          <w:b/>
          <w:bCs/>
          <w:noProof w:val="0"/>
          <w:rtl/>
        </w:rPr>
      </w:pPr>
      <w:r>
        <w:rPr>
          <w:rFonts w:ascii="Arial" w:hAnsi="Arial" w:hint="cs"/>
          <w:b/>
          <w:bCs/>
          <w:noProof w:val="0"/>
          <w:rtl/>
        </w:rPr>
        <w:t>בפסק-דין זה אדרש לתביעות רכושיות הדדי</w:t>
      </w:r>
      <w:r w:rsidR="00BA6E9B">
        <w:rPr>
          <w:rFonts w:ascii="Arial" w:hAnsi="Arial" w:hint="cs"/>
          <w:b/>
          <w:bCs/>
          <w:noProof w:val="0"/>
          <w:rtl/>
        </w:rPr>
        <w:t>ות שהגישו הצדדים האחד נגד משנהו במסגרת שני ההליכים שבכותרת פסק-הדין.</w:t>
      </w:r>
    </w:p>
    <w:p w:rsidR="00BA6E9B" w:rsidRPr="00D40A8B" w:rsidRDefault="00BA6E9B">
      <w:pPr>
        <w:spacing w:line="360" w:lineRule="auto"/>
        <w:jc w:val="both"/>
        <w:rPr>
          <w:rFonts w:ascii="Arial" w:hAnsi="Arial"/>
          <w:noProof w:val="0"/>
          <w:rtl/>
        </w:rPr>
      </w:pPr>
    </w:p>
    <w:p w:rsidR="00BA6E9B" w:rsidRPr="00BA6E9B" w:rsidRDefault="00702AD7" w:rsidP="00033C50">
      <w:pPr>
        <w:spacing w:line="360" w:lineRule="auto"/>
        <w:jc w:val="both"/>
        <w:rPr>
          <w:rFonts w:ascii="Arial" w:hAnsi="Arial"/>
          <w:b/>
          <w:bCs/>
          <w:noProof w:val="0"/>
          <w:rtl/>
        </w:rPr>
      </w:pPr>
      <w:r>
        <w:rPr>
          <w:rFonts w:ascii="Arial" w:hAnsi="Arial" w:hint="cs"/>
          <w:noProof w:val="0"/>
          <w:rtl/>
        </w:rPr>
        <w:t>לנוחיות העיון מר י.מ</w:t>
      </w:r>
      <w:r w:rsidR="00BA6E9B" w:rsidRPr="00D40A8B">
        <w:rPr>
          <w:rFonts w:ascii="Arial" w:hAnsi="Arial" w:hint="cs"/>
          <w:noProof w:val="0"/>
          <w:rtl/>
        </w:rPr>
        <w:t xml:space="preserve"> יכונה להלן בפסק-הדין:</w:t>
      </w:r>
      <w:r w:rsidR="00BA6E9B">
        <w:rPr>
          <w:rFonts w:ascii="Arial" w:hAnsi="Arial" w:hint="cs"/>
          <w:b/>
          <w:bCs/>
          <w:noProof w:val="0"/>
          <w:rtl/>
        </w:rPr>
        <w:t xml:space="preserve"> 'האיש' </w:t>
      </w:r>
      <w:r>
        <w:rPr>
          <w:rFonts w:ascii="Arial" w:hAnsi="Arial" w:hint="cs"/>
          <w:noProof w:val="0"/>
          <w:rtl/>
        </w:rPr>
        <w:t>ואילו הגב' ק.מ</w:t>
      </w:r>
      <w:r w:rsidR="00BA6E9B" w:rsidRPr="00D40A8B">
        <w:rPr>
          <w:rFonts w:ascii="Arial" w:hAnsi="Arial" w:hint="cs"/>
          <w:noProof w:val="0"/>
          <w:rtl/>
        </w:rPr>
        <w:t xml:space="preserve">, תכונה להלן בפסק-הדין: </w:t>
      </w:r>
      <w:r w:rsidR="00BA6E9B">
        <w:rPr>
          <w:rFonts w:ascii="Arial" w:hAnsi="Arial" w:hint="cs"/>
          <w:b/>
          <w:bCs/>
          <w:noProof w:val="0"/>
          <w:rtl/>
        </w:rPr>
        <w:t>'האישה'.</w:t>
      </w:r>
    </w:p>
    <w:p w:rsidR="004226E1" w:rsidRDefault="004226E1">
      <w:pPr>
        <w:spacing w:line="360" w:lineRule="auto"/>
        <w:jc w:val="both"/>
        <w:rPr>
          <w:rFonts w:ascii="Arial" w:hAnsi="Arial"/>
          <w:b/>
          <w:bCs/>
          <w:noProof w:val="0"/>
          <w:rtl/>
        </w:rPr>
      </w:pPr>
    </w:p>
    <w:p w:rsidR="004226E1" w:rsidRPr="004226E1" w:rsidRDefault="004226E1" w:rsidP="00934AD7">
      <w:pPr>
        <w:tabs>
          <w:tab w:val="left" w:pos="4455"/>
        </w:tabs>
        <w:spacing w:line="360" w:lineRule="auto"/>
        <w:jc w:val="both"/>
        <w:rPr>
          <w:rFonts w:ascii="Arial" w:hAnsi="Arial"/>
          <w:b/>
          <w:bCs/>
          <w:noProof w:val="0"/>
          <w:sz w:val="26"/>
          <w:szCs w:val="26"/>
          <w:u w:val="double"/>
          <w:rtl/>
        </w:rPr>
      </w:pPr>
      <w:r>
        <w:rPr>
          <w:rFonts w:ascii="Arial" w:hAnsi="Arial" w:hint="cs"/>
          <w:b/>
          <w:bCs/>
          <w:noProof w:val="0"/>
          <w:sz w:val="26"/>
          <w:szCs w:val="26"/>
          <w:u w:val="double"/>
          <w:rtl/>
        </w:rPr>
        <w:t>מבוא ועובדות אשר אינן שנויות במחלוקת</w:t>
      </w:r>
    </w:p>
    <w:p w:rsidR="00694556" w:rsidRDefault="00694556">
      <w:pPr>
        <w:spacing w:line="360" w:lineRule="auto"/>
        <w:jc w:val="both"/>
        <w:rPr>
          <w:rFonts w:ascii="Arial" w:hAnsi="Arial"/>
          <w:noProof w:val="0"/>
          <w:rtl/>
        </w:rPr>
      </w:pPr>
    </w:p>
    <w:p w:rsidR="00694556" w:rsidRDefault="004D2F7E" w:rsidP="004226E1">
      <w:pPr>
        <w:spacing w:line="360" w:lineRule="auto"/>
        <w:ind w:left="567" w:hanging="567"/>
        <w:jc w:val="both"/>
        <w:rPr>
          <w:rFonts w:ascii="Arial" w:hAnsi="Arial"/>
          <w:noProof w:val="0"/>
          <w:rtl/>
        </w:rPr>
      </w:pPr>
      <w:r>
        <w:rPr>
          <w:rFonts w:ascii="Arial" w:hAnsi="Arial" w:hint="cs"/>
          <w:noProof w:val="0"/>
          <w:rtl/>
        </w:rPr>
        <w:t>1.</w:t>
      </w:r>
      <w:r>
        <w:rPr>
          <w:rFonts w:ascii="Arial" w:hAnsi="Arial" w:hint="cs"/>
          <w:noProof w:val="0"/>
          <w:rtl/>
        </w:rPr>
        <w:tab/>
        <w:t xml:space="preserve">הצדדים שבפני הם בני-זוג </w:t>
      </w:r>
      <w:r w:rsidR="000C35D2">
        <w:rPr>
          <w:rFonts w:ascii="Arial" w:hAnsi="Arial" w:hint="cs"/>
          <w:noProof w:val="0"/>
          <w:rtl/>
        </w:rPr>
        <w:t xml:space="preserve">לשעבר, </w:t>
      </w:r>
      <w:r>
        <w:rPr>
          <w:rFonts w:ascii="Arial" w:hAnsi="Arial" w:hint="cs"/>
          <w:noProof w:val="0"/>
          <w:rtl/>
        </w:rPr>
        <w:t>אשר באו בברית הנישואין ביום 03.03.1992</w:t>
      </w:r>
      <w:r w:rsidR="00BA6E9B">
        <w:rPr>
          <w:rFonts w:ascii="Arial" w:hAnsi="Arial" w:hint="cs"/>
          <w:noProof w:val="0"/>
          <w:rtl/>
        </w:rPr>
        <w:t xml:space="preserve"> ומנישואין אלה לא הביאו לעולם ילדים משותפים.</w:t>
      </w:r>
    </w:p>
    <w:p w:rsidR="00BA6E9B" w:rsidRDefault="00BA6E9B" w:rsidP="006B7EE0">
      <w:pPr>
        <w:spacing w:line="360" w:lineRule="auto"/>
        <w:ind w:left="567" w:hanging="567"/>
        <w:jc w:val="both"/>
        <w:rPr>
          <w:rFonts w:ascii="Arial" w:hAnsi="Arial"/>
          <w:noProof w:val="0"/>
          <w:rtl/>
        </w:rPr>
      </w:pPr>
      <w:r>
        <w:rPr>
          <w:rFonts w:ascii="Arial" w:hAnsi="Arial"/>
          <w:noProof w:val="0"/>
          <w:rtl/>
        </w:rPr>
        <w:tab/>
      </w:r>
      <w:r>
        <w:rPr>
          <w:rFonts w:ascii="Arial" w:hAnsi="Arial" w:hint="cs"/>
          <w:noProof w:val="0"/>
          <w:rtl/>
        </w:rPr>
        <w:t>לאיש שלושה יל</w:t>
      </w:r>
      <w:r w:rsidR="00033C50">
        <w:rPr>
          <w:rFonts w:ascii="Arial" w:hAnsi="Arial" w:hint="cs"/>
          <w:noProof w:val="0"/>
          <w:rtl/>
        </w:rPr>
        <w:t>דים, אשר נולדו לו ממ</w:t>
      </w:r>
      <w:r w:rsidR="00AE498B">
        <w:rPr>
          <w:rFonts w:ascii="Arial" w:hAnsi="Arial" w:hint="cs"/>
          <w:noProof w:val="0"/>
          <w:rtl/>
        </w:rPr>
        <w:t xml:space="preserve">ערכת יחסים </w:t>
      </w:r>
      <w:r w:rsidR="006B7EE0">
        <w:rPr>
          <w:rFonts w:ascii="Arial" w:hAnsi="Arial" w:hint="cs"/>
          <w:noProof w:val="0"/>
          <w:rtl/>
        </w:rPr>
        <w:t>שקדמה ל</w:t>
      </w:r>
      <w:r>
        <w:rPr>
          <w:rFonts w:ascii="Arial" w:hAnsi="Arial" w:hint="cs"/>
          <w:noProof w:val="0"/>
          <w:rtl/>
        </w:rPr>
        <w:t>נישואיו לאישה.</w:t>
      </w:r>
    </w:p>
    <w:p w:rsidR="00BA6E9B" w:rsidRDefault="00BA6E9B" w:rsidP="00033C50">
      <w:pPr>
        <w:spacing w:line="360" w:lineRule="auto"/>
        <w:ind w:left="567" w:hanging="567"/>
        <w:jc w:val="both"/>
        <w:rPr>
          <w:rFonts w:ascii="Arial" w:hAnsi="Arial"/>
          <w:noProof w:val="0"/>
          <w:rtl/>
        </w:rPr>
      </w:pPr>
      <w:r>
        <w:rPr>
          <w:rFonts w:ascii="Arial" w:hAnsi="Arial"/>
          <w:noProof w:val="0"/>
          <w:rtl/>
        </w:rPr>
        <w:tab/>
      </w:r>
      <w:r w:rsidR="00033C50">
        <w:rPr>
          <w:rFonts w:ascii="Arial" w:hAnsi="Arial" w:hint="cs"/>
          <w:noProof w:val="0"/>
          <w:rtl/>
        </w:rPr>
        <w:t>ה</w:t>
      </w:r>
      <w:r>
        <w:rPr>
          <w:rFonts w:ascii="Arial" w:hAnsi="Arial" w:hint="cs"/>
          <w:noProof w:val="0"/>
          <w:rtl/>
        </w:rPr>
        <w:t xml:space="preserve">אישה לא </w:t>
      </w:r>
      <w:r w:rsidR="00033C50">
        <w:rPr>
          <w:rFonts w:ascii="Arial" w:hAnsi="Arial" w:hint="cs"/>
          <w:noProof w:val="0"/>
          <w:rtl/>
        </w:rPr>
        <w:t>הביא</w:t>
      </w:r>
      <w:r w:rsidR="00934AD7">
        <w:rPr>
          <w:rFonts w:ascii="Arial" w:hAnsi="Arial" w:hint="cs"/>
          <w:noProof w:val="0"/>
          <w:rtl/>
        </w:rPr>
        <w:t>ה</w:t>
      </w:r>
      <w:r w:rsidR="00033C50">
        <w:rPr>
          <w:rFonts w:ascii="Arial" w:hAnsi="Arial" w:hint="cs"/>
          <w:noProof w:val="0"/>
          <w:rtl/>
        </w:rPr>
        <w:t xml:space="preserve"> לעולם ילדים, לא קודם ולא לאחר </w:t>
      </w:r>
      <w:r>
        <w:rPr>
          <w:rFonts w:ascii="Arial" w:hAnsi="Arial" w:hint="cs"/>
          <w:noProof w:val="0"/>
          <w:rtl/>
        </w:rPr>
        <w:t>נישואיה לאיש.</w:t>
      </w:r>
    </w:p>
    <w:p w:rsidR="00BA6E9B" w:rsidRDefault="00BA6E9B" w:rsidP="00BA6E9B">
      <w:pPr>
        <w:spacing w:line="360" w:lineRule="auto"/>
        <w:ind w:left="567" w:hanging="567"/>
        <w:jc w:val="both"/>
        <w:rPr>
          <w:rFonts w:ascii="Arial" w:hAnsi="Arial"/>
          <w:noProof w:val="0"/>
          <w:rtl/>
        </w:rPr>
      </w:pPr>
    </w:p>
    <w:p w:rsidR="00BA6E9B" w:rsidRDefault="00BA6E9B" w:rsidP="00E510B7">
      <w:pPr>
        <w:spacing w:line="360" w:lineRule="auto"/>
        <w:ind w:left="567" w:hanging="567"/>
        <w:jc w:val="both"/>
        <w:rPr>
          <w:rFonts w:ascii="Arial" w:hAnsi="Arial"/>
          <w:noProof w:val="0"/>
          <w:rtl/>
        </w:rPr>
      </w:pPr>
      <w:r>
        <w:rPr>
          <w:rFonts w:ascii="Arial" w:hAnsi="Arial" w:hint="cs"/>
          <w:noProof w:val="0"/>
          <w:rtl/>
        </w:rPr>
        <w:lastRenderedPageBreak/>
        <w:t>2.</w:t>
      </w:r>
      <w:r>
        <w:rPr>
          <w:rFonts w:ascii="Arial" w:hAnsi="Arial" w:hint="cs"/>
          <w:noProof w:val="0"/>
          <w:rtl/>
        </w:rPr>
        <w:tab/>
        <w:t>הצדדים בעלי לקות ראייה</w:t>
      </w:r>
      <w:r w:rsidR="000C35D2">
        <w:rPr>
          <w:rFonts w:ascii="Arial" w:hAnsi="Arial" w:hint="cs"/>
          <w:noProof w:val="0"/>
          <w:rtl/>
        </w:rPr>
        <w:t xml:space="preserve"> ומחזיקים בתעודת עיוור</w:t>
      </w:r>
      <w:r>
        <w:rPr>
          <w:rFonts w:ascii="Arial" w:hAnsi="Arial" w:hint="cs"/>
          <w:noProof w:val="0"/>
          <w:rtl/>
        </w:rPr>
        <w:t>.</w:t>
      </w:r>
    </w:p>
    <w:p w:rsidR="00BA6E9B" w:rsidRDefault="00BA6E9B" w:rsidP="00BA6E9B">
      <w:pPr>
        <w:spacing w:line="360" w:lineRule="auto"/>
        <w:ind w:left="567" w:hanging="567"/>
        <w:jc w:val="both"/>
        <w:rPr>
          <w:rFonts w:ascii="Arial" w:hAnsi="Arial"/>
          <w:noProof w:val="0"/>
          <w:rtl/>
        </w:rPr>
      </w:pPr>
    </w:p>
    <w:p w:rsidR="00376573" w:rsidRDefault="00BA6E9B" w:rsidP="00D40A8B">
      <w:pPr>
        <w:spacing w:line="360" w:lineRule="auto"/>
        <w:ind w:left="567" w:hanging="567"/>
        <w:jc w:val="both"/>
        <w:rPr>
          <w:rFonts w:ascii="Arial" w:hAnsi="Arial"/>
          <w:noProof w:val="0"/>
          <w:rtl/>
        </w:rPr>
      </w:pPr>
      <w:r>
        <w:rPr>
          <w:rFonts w:ascii="Arial" w:hAnsi="Arial" w:hint="cs"/>
          <w:noProof w:val="0"/>
          <w:rtl/>
        </w:rPr>
        <w:t>3.</w:t>
      </w:r>
      <w:r>
        <w:rPr>
          <w:rFonts w:ascii="Arial" w:hAnsi="Arial" w:hint="cs"/>
          <w:noProof w:val="0"/>
          <w:rtl/>
        </w:rPr>
        <w:tab/>
        <w:t>ביום 28.</w:t>
      </w:r>
      <w:r w:rsidR="005F446F">
        <w:rPr>
          <w:rFonts w:ascii="Arial" w:hAnsi="Arial" w:hint="cs"/>
          <w:noProof w:val="0"/>
          <w:rtl/>
        </w:rPr>
        <w:t xml:space="preserve">11.2002 אושר וקיבל תוקף פסק-דין, במסגרת תמ"ש 14280/02, </w:t>
      </w:r>
      <w:r>
        <w:rPr>
          <w:rFonts w:ascii="Arial" w:hAnsi="Arial" w:hint="cs"/>
          <w:noProof w:val="0"/>
          <w:rtl/>
        </w:rPr>
        <w:t>הסכם ממון שנ</w:t>
      </w:r>
      <w:r w:rsidR="005F446F">
        <w:rPr>
          <w:rFonts w:ascii="Arial" w:hAnsi="Arial" w:hint="cs"/>
          <w:noProof w:val="0"/>
          <w:rtl/>
        </w:rPr>
        <w:t>חתם בין הצדדים ביום 20.09.2002</w:t>
      </w:r>
      <w:r w:rsidR="00213005">
        <w:rPr>
          <w:rFonts w:ascii="Arial" w:hAnsi="Arial" w:hint="cs"/>
          <w:noProof w:val="0"/>
          <w:rtl/>
        </w:rPr>
        <w:t>.</w:t>
      </w:r>
    </w:p>
    <w:p w:rsidR="00764195" w:rsidRDefault="00764195" w:rsidP="00D40A8B">
      <w:pPr>
        <w:spacing w:line="360" w:lineRule="auto"/>
        <w:ind w:left="567" w:hanging="567"/>
        <w:jc w:val="both"/>
        <w:rPr>
          <w:rFonts w:ascii="Arial" w:hAnsi="Arial"/>
          <w:noProof w:val="0"/>
          <w:rtl/>
        </w:rPr>
      </w:pPr>
    </w:p>
    <w:p w:rsidR="00376573" w:rsidRPr="00376573" w:rsidRDefault="00376573" w:rsidP="00BA6E9B">
      <w:pPr>
        <w:spacing w:line="360" w:lineRule="auto"/>
        <w:ind w:left="567" w:hanging="567"/>
        <w:jc w:val="both"/>
        <w:rPr>
          <w:rFonts w:ascii="Arial" w:hAnsi="Arial"/>
          <w:b/>
          <w:bCs/>
          <w:noProof w:val="0"/>
          <w:rtl/>
        </w:rPr>
      </w:pPr>
      <w:r>
        <w:rPr>
          <w:rFonts w:ascii="Arial" w:hAnsi="Arial"/>
          <w:noProof w:val="0"/>
          <w:rtl/>
        </w:rPr>
        <w:tab/>
      </w:r>
      <w:r>
        <w:rPr>
          <w:rFonts w:ascii="Arial" w:hAnsi="Arial" w:hint="cs"/>
          <w:noProof w:val="0"/>
          <w:rtl/>
        </w:rPr>
        <w:t xml:space="preserve">להלן: </w:t>
      </w:r>
      <w:r>
        <w:rPr>
          <w:rFonts w:ascii="Arial" w:hAnsi="Arial" w:hint="cs"/>
          <w:b/>
          <w:bCs/>
          <w:noProof w:val="0"/>
          <w:rtl/>
        </w:rPr>
        <w:t>'הסכם הממון'.</w:t>
      </w:r>
    </w:p>
    <w:p w:rsidR="00213005" w:rsidRDefault="00213005" w:rsidP="00BA6E9B">
      <w:pPr>
        <w:spacing w:line="360" w:lineRule="auto"/>
        <w:ind w:left="567" w:hanging="567"/>
        <w:jc w:val="both"/>
        <w:rPr>
          <w:rFonts w:ascii="Arial" w:hAnsi="Arial"/>
          <w:noProof w:val="0"/>
          <w:rtl/>
        </w:rPr>
      </w:pPr>
    </w:p>
    <w:p w:rsidR="00213005" w:rsidRDefault="00213005" w:rsidP="00BA6E9B">
      <w:pPr>
        <w:spacing w:line="360" w:lineRule="auto"/>
        <w:ind w:left="567" w:hanging="567"/>
        <w:jc w:val="both"/>
        <w:rPr>
          <w:rFonts w:ascii="Arial" w:hAnsi="Arial"/>
          <w:noProof w:val="0"/>
          <w:rtl/>
        </w:rPr>
      </w:pPr>
      <w:r>
        <w:rPr>
          <w:rFonts w:ascii="Arial" w:hAnsi="Arial" w:hint="cs"/>
          <w:noProof w:val="0"/>
          <w:rtl/>
        </w:rPr>
        <w:t>4.</w:t>
      </w:r>
      <w:r>
        <w:rPr>
          <w:rFonts w:ascii="Arial" w:hAnsi="Arial" w:hint="cs"/>
          <w:noProof w:val="0"/>
          <w:rtl/>
        </w:rPr>
        <w:tab/>
        <w:t>ביום 25.01.22 הגישה האישה בקשה ליישוב סכסוך במסגרת י"ס 55504-01-22.</w:t>
      </w:r>
      <w:r>
        <w:rPr>
          <w:rFonts w:ascii="Arial" w:hAnsi="Arial" w:hint="cs"/>
          <w:noProof w:val="0"/>
          <w:rtl/>
        </w:rPr>
        <w:tab/>
      </w:r>
    </w:p>
    <w:p w:rsidR="00764195" w:rsidRDefault="00213005" w:rsidP="00934AD7">
      <w:pPr>
        <w:spacing w:line="360" w:lineRule="auto"/>
        <w:ind w:left="567" w:hanging="567"/>
        <w:jc w:val="both"/>
        <w:rPr>
          <w:rFonts w:ascii="Arial" w:hAnsi="Arial"/>
          <w:noProof w:val="0"/>
          <w:rtl/>
        </w:rPr>
      </w:pPr>
      <w:r>
        <w:rPr>
          <w:rFonts w:ascii="Arial" w:hAnsi="Arial"/>
          <w:noProof w:val="0"/>
          <w:rtl/>
        </w:rPr>
        <w:tab/>
      </w:r>
      <w:r>
        <w:rPr>
          <w:rFonts w:ascii="Arial" w:hAnsi="Arial" w:hint="cs"/>
          <w:noProof w:val="0"/>
          <w:rtl/>
        </w:rPr>
        <w:t>הליך י</w:t>
      </w:r>
      <w:r w:rsidR="00934AD7">
        <w:rPr>
          <w:rFonts w:ascii="Arial" w:hAnsi="Arial" w:hint="cs"/>
          <w:noProof w:val="0"/>
          <w:rtl/>
        </w:rPr>
        <w:t>ישוב הסכסוך נסגר ביום 16.05.22</w:t>
      </w:r>
      <w:r w:rsidR="00764195">
        <w:rPr>
          <w:rFonts w:ascii="Arial" w:hAnsi="Arial" w:hint="cs"/>
          <w:noProof w:val="0"/>
          <w:rtl/>
        </w:rPr>
        <w:t>.</w:t>
      </w:r>
    </w:p>
    <w:p w:rsidR="00764195" w:rsidRDefault="00764195" w:rsidP="00934AD7">
      <w:pPr>
        <w:spacing w:line="360" w:lineRule="auto"/>
        <w:ind w:left="567" w:hanging="567"/>
        <w:jc w:val="both"/>
        <w:rPr>
          <w:rFonts w:ascii="Arial" w:hAnsi="Arial"/>
          <w:noProof w:val="0"/>
          <w:rtl/>
        </w:rPr>
      </w:pPr>
    </w:p>
    <w:p w:rsidR="00376573" w:rsidRPr="00376573" w:rsidRDefault="00934AD7" w:rsidP="00764195">
      <w:pPr>
        <w:spacing w:line="360" w:lineRule="auto"/>
        <w:ind w:left="567"/>
        <w:jc w:val="both"/>
        <w:rPr>
          <w:rFonts w:ascii="Arial" w:hAnsi="Arial"/>
          <w:b/>
          <w:bCs/>
          <w:noProof w:val="0"/>
          <w:rtl/>
        </w:rPr>
      </w:pPr>
      <w:r>
        <w:rPr>
          <w:rFonts w:ascii="Arial" w:hAnsi="Arial" w:hint="cs"/>
          <w:noProof w:val="0"/>
          <w:rtl/>
        </w:rPr>
        <w:t xml:space="preserve"> </w:t>
      </w:r>
      <w:r w:rsidR="00376573">
        <w:rPr>
          <w:rFonts w:ascii="Arial" w:hAnsi="Arial" w:hint="cs"/>
          <w:noProof w:val="0"/>
          <w:rtl/>
        </w:rPr>
        <w:t xml:space="preserve">להלן: </w:t>
      </w:r>
      <w:r w:rsidR="00376573">
        <w:rPr>
          <w:rFonts w:ascii="Arial" w:hAnsi="Arial" w:hint="cs"/>
          <w:b/>
          <w:bCs/>
          <w:noProof w:val="0"/>
          <w:rtl/>
        </w:rPr>
        <w:t>'התביעה ליישוב סכסוך'.</w:t>
      </w:r>
    </w:p>
    <w:p w:rsidR="00213005" w:rsidRDefault="00213005" w:rsidP="00213005">
      <w:pPr>
        <w:spacing w:line="360" w:lineRule="auto"/>
        <w:ind w:left="567" w:hanging="567"/>
        <w:jc w:val="both"/>
        <w:rPr>
          <w:rFonts w:ascii="Arial" w:hAnsi="Arial"/>
          <w:noProof w:val="0"/>
          <w:rtl/>
        </w:rPr>
      </w:pPr>
    </w:p>
    <w:p w:rsidR="00213005" w:rsidRDefault="00213005" w:rsidP="00213005">
      <w:pPr>
        <w:spacing w:line="360" w:lineRule="auto"/>
        <w:ind w:left="567" w:hanging="567"/>
        <w:jc w:val="both"/>
        <w:rPr>
          <w:rFonts w:ascii="Arial" w:hAnsi="Arial"/>
          <w:noProof w:val="0"/>
          <w:rtl/>
        </w:rPr>
      </w:pPr>
      <w:r>
        <w:rPr>
          <w:rFonts w:ascii="Arial" w:hAnsi="Arial" w:hint="cs"/>
          <w:noProof w:val="0"/>
          <w:rtl/>
        </w:rPr>
        <w:t>5.</w:t>
      </w:r>
      <w:r>
        <w:rPr>
          <w:rFonts w:ascii="Arial" w:hAnsi="Arial" w:hint="cs"/>
          <w:noProof w:val="0"/>
          <w:rtl/>
        </w:rPr>
        <w:tab/>
        <w:t>ביום</w:t>
      </w:r>
      <w:r w:rsidR="0041298C">
        <w:rPr>
          <w:rFonts w:ascii="Arial" w:hAnsi="Arial" w:hint="cs"/>
          <w:noProof w:val="0"/>
          <w:rtl/>
        </w:rPr>
        <w:t xml:space="preserve"> 10.07.22 הגיש האיש, במסגרת תלה"מ 20542-07-22, </w:t>
      </w:r>
      <w:r>
        <w:rPr>
          <w:rFonts w:ascii="Arial" w:hAnsi="Arial" w:hint="cs"/>
          <w:noProof w:val="0"/>
          <w:rtl/>
        </w:rPr>
        <w:t xml:space="preserve">תביעה רכושית במסגרתה עתר, בין היתר, לתת פסק-דין המצהיר וקובע כי מחצית מכל הרכוש ו/או הנכסים ו/או הכספים ו/או הזכויות מכל מין וסוג שהוא הרשומים ע"ש האישה </w:t>
      </w:r>
      <w:r w:rsidR="0041298C">
        <w:rPr>
          <w:rFonts w:ascii="Arial" w:hAnsi="Arial" w:hint="cs"/>
          <w:noProof w:val="0"/>
          <w:rtl/>
        </w:rPr>
        <w:t xml:space="preserve">ו/או על </w:t>
      </w:r>
      <w:r w:rsidR="00B94EFC">
        <w:rPr>
          <w:rFonts w:ascii="Arial" w:hAnsi="Arial" w:hint="cs"/>
          <w:noProof w:val="0"/>
          <w:rtl/>
        </w:rPr>
        <w:t xml:space="preserve">שם </w:t>
      </w:r>
      <w:r w:rsidR="0041298C">
        <w:rPr>
          <w:rFonts w:ascii="Arial" w:hAnsi="Arial" w:hint="cs"/>
          <w:noProof w:val="0"/>
          <w:rtl/>
        </w:rPr>
        <w:t>מי מטעמה ואש</w:t>
      </w:r>
      <w:r w:rsidR="00EF7C2C">
        <w:rPr>
          <w:rFonts w:ascii="Arial" w:hAnsi="Arial" w:hint="cs"/>
          <w:noProof w:val="0"/>
          <w:rtl/>
        </w:rPr>
        <w:t>ר</w:t>
      </w:r>
      <w:r w:rsidR="0041298C">
        <w:rPr>
          <w:rFonts w:ascii="Arial" w:hAnsi="Arial" w:hint="cs"/>
          <w:noProof w:val="0"/>
          <w:rtl/>
        </w:rPr>
        <w:t xml:space="preserve"> נצברו במהלך הנישואין, שייכים לו</w:t>
      </w:r>
      <w:r w:rsidR="00934AD7">
        <w:rPr>
          <w:rFonts w:ascii="Arial" w:hAnsi="Arial" w:hint="cs"/>
          <w:noProof w:val="0"/>
          <w:rtl/>
        </w:rPr>
        <w:t>. עוד עתר</w:t>
      </w:r>
      <w:r w:rsidR="00CA494E">
        <w:rPr>
          <w:rFonts w:ascii="Arial" w:hAnsi="Arial" w:hint="cs"/>
          <w:noProof w:val="0"/>
          <w:rtl/>
        </w:rPr>
        <w:t xml:space="preserve"> להורות על איזון משאבים ופירוק השיתוף ביחס לכלל הנכסים והזכויות הכספיות של הצדדים.</w:t>
      </w:r>
    </w:p>
    <w:p w:rsidR="0041298C" w:rsidRDefault="0041298C" w:rsidP="00213005">
      <w:pPr>
        <w:spacing w:line="360" w:lineRule="auto"/>
        <w:ind w:left="567" w:hanging="567"/>
        <w:jc w:val="both"/>
        <w:rPr>
          <w:rFonts w:ascii="Arial" w:hAnsi="Arial"/>
          <w:noProof w:val="0"/>
          <w:rtl/>
        </w:rPr>
      </w:pPr>
    </w:p>
    <w:p w:rsidR="0041298C" w:rsidRDefault="0041298C" w:rsidP="005F446F">
      <w:pPr>
        <w:spacing w:line="360" w:lineRule="auto"/>
        <w:ind w:left="567" w:hanging="567"/>
        <w:jc w:val="both"/>
        <w:rPr>
          <w:rFonts w:ascii="Arial" w:hAnsi="Arial"/>
          <w:noProof w:val="0"/>
          <w:rtl/>
        </w:rPr>
      </w:pPr>
      <w:r>
        <w:rPr>
          <w:rFonts w:ascii="Arial" w:hAnsi="Arial"/>
          <w:noProof w:val="0"/>
          <w:rtl/>
        </w:rPr>
        <w:tab/>
      </w:r>
      <w:r>
        <w:rPr>
          <w:rFonts w:ascii="Arial" w:hAnsi="Arial" w:hint="cs"/>
          <w:noProof w:val="0"/>
          <w:rtl/>
        </w:rPr>
        <w:t>ביום 23.01.23 הוגשה תביעת האישה, במסגרת תלה"מ 56429-01-23, במסגרתה עתרה, בין היתר, להורות על ביטול הסכם הממון שנחתם בין הצדדים ולהורות כי נכסי הצדדים לא יאוזנו כלל וכל צד יישאר הבעלים הבלעדי</w:t>
      </w:r>
      <w:r w:rsidR="00934AD7">
        <w:rPr>
          <w:rFonts w:ascii="Arial" w:hAnsi="Arial" w:hint="cs"/>
          <w:noProof w:val="0"/>
          <w:rtl/>
        </w:rPr>
        <w:t xml:space="preserve"> של זכויותיו וחובותיו. </w:t>
      </w:r>
      <w:r w:rsidR="00EF7C2C">
        <w:rPr>
          <w:rFonts w:ascii="Arial" w:hAnsi="Arial" w:hint="cs"/>
          <w:noProof w:val="0"/>
          <w:rtl/>
        </w:rPr>
        <w:t xml:space="preserve">לחילופין, </w:t>
      </w:r>
      <w:r w:rsidR="00934AD7">
        <w:rPr>
          <w:rFonts w:ascii="Arial" w:hAnsi="Arial" w:hint="cs"/>
          <w:noProof w:val="0"/>
          <w:rtl/>
        </w:rPr>
        <w:t xml:space="preserve">עתרה </w:t>
      </w:r>
      <w:r>
        <w:rPr>
          <w:rFonts w:ascii="Arial" w:hAnsi="Arial" w:hint="cs"/>
          <w:noProof w:val="0"/>
          <w:rtl/>
        </w:rPr>
        <w:t>להורות על חלוקתם באופן לא שווי</w:t>
      </w:r>
      <w:r w:rsidR="00376573">
        <w:rPr>
          <w:rFonts w:ascii="Arial" w:hAnsi="Arial" w:hint="cs"/>
          <w:noProof w:val="0"/>
          <w:rtl/>
        </w:rPr>
        <w:t>ו</w:t>
      </w:r>
      <w:r w:rsidR="002D2C9B">
        <w:rPr>
          <w:rFonts w:ascii="Arial" w:hAnsi="Arial" w:hint="cs"/>
          <w:noProof w:val="0"/>
          <w:rtl/>
        </w:rPr>
        <w:t>ני</w:t>
      </w:r>
      <w:r w:rsidR="00B94EFC">
        <w:rPr>
          <w:rFonts w:ascii="Arial" w:hAnsi="Arial" w:hint="cs"/>
          <w:noProof w:val="0"/>
          <w:rtl/>
        </w:rPr>
        <w:t xml:space="preserve"> ו</w:t>
      </w:r>
      <w:r w:rsidR="002D2C9B">
        <w:rPr>
          <w:rFonts w:ascii="Arial" w:hAnsi="Arial" w:hint="cs"/>
          <w:noProof w:val="0"/>
          <w:rtl/>
        </w:rPr>
        <w:t>ה</w:t>
      </w:r>
      <w:r>
        <w:rPr>
          <w:rFonts w:ascii="Arial" w:hAnsi="Arial" w:hint="cs"/>
          <w:noProof w:val="0"/>
          <w:rtl/>
        </w:rPr>
        <w:t>נוטה לטובתה.</w:t>
      </w:r>
    </w:p>
    <w:p w:rsidR="002D60E1" w:rsidRDefault="002D60E1" w:rsidP="005F446F">
      <w:pPr>
        <w:spacing w:line="360" w:lineRule="auto"/>
        <w:ind w:left="567" w:hanging="567"/>
        <w:jc w:val="both"/>
        <w:rPr>
          <w:rFonts w:ascii="Arial" w:hAnsi="Arial"/>
          <w:noProof w:val="0"/>
          <w:rtl/>
        </w:rPr>
      </w:pPr>
    </w:p>
    <w:p w:rsidR="002D60E1" w:rsidRDefault="002D60E1" w:rsidP="002D60E1">
      <w:pPr>
        <w:spacing w:line="360" w:lineRule="auto"/>
        <w:ind w:left="567" w:hanging="567"/>
        <w:jc w:val="both"/>
        <w:rPr>
          <w:rFonts w:ascii="Arial" w:hAnsi="Arial"/>
          <w:noProof w:val="0"/>
          <w:rtl/>
        </w:rPr>
      </w:pPr>
      <w:r>
        <w:rPr>
          <w:rFonts w:ascii="Arial" w:hAnsi="Arial" w:hint="cs"/>
          <w:noProof w:val="0"/>
          <w:rtl/>
        </w:rPr>
        <w:t>6.</w:t>
      </w:r>
      <w:r>
        <w:rPr>
          <w:rFonts w:ascii="Arial" w:hAnsi="Arial"/>
          <w:noProof w:val="0"/>
          <w:rtl/>
        </w:rPr>
        <w:tab/>
      </w:r>
      <w:r>
        <w:rPr>
          <w:rFonts w:ascii="Arial" w:hAnsi="Arial" w:hint="cs"/>
          <w:noProof w:val="0"/>
          <w:rtl/>
        </w:rPr>
        <w:t>בנוסף, בין הצדדים נטושה מחלוקת ביחס למועד בו חל הקרע בחיי הנישואין. בעוד האישה טוענת למועד קרע שחל בחודש יולי 2020, המועד בו פתחה חשבון בנק עצמאי, הרי שהאיש טוען למועד קרע מאוחר יותר, יום הגשת התביעה ליישוב סכסוך, בחודש ינואר 2022.</w:t>
      </w:r>
    </w:p>
    <w:p w:rsidR="00376573" w:rsidRDefault="00BE37DA" w:rsidP="0031673E">
      <w:pPr>
        <w:spacing w:line="360" w:lineRule="auto"/>
        <w:jc w:val="both"/>
        <w:rPr>
          <w:rFonts w:ascii="Arial" w:hAnsi="Arial"/>
          <w:noProof w:val="0"/>
          <w:rtl/>
        </w:rPr>
      </w:pPr>
      <w:r>
        <w:rPr>
          <w:rFonts w:ascii="Arial" w:hAnsi="Arial"/>
          <w:noProof w:val="0"/>
          <w:rtl/>
        </w:rPr>
        <w:tab/>
      </w:r>
    </w:p>
    <w:p w:rsidR="00BE37DA" w:rsidRDefault="00BE37DA" w:rsidP="00BE37DA">
      <w:pPr>
        <w:spacing w:line="360" w:lineRule="auto"/>
        <w:jc w:val="both"/>
        <w:rPr>
          <w:rFonts w:ascii="Arial" w:hAnsi="Arial"/>
          <w:b/>
          <w:bCs/>
          <w:noProof w:val="0"/>
          <w:sz w:val="26"/>
          <w:szCs w:val="26"/>
          <w:u w:val="double"/>
          <w:rtl/>
        </w:rPr>
      </w:pPr>
      <w:r>
        <w:rPr>
          <w:rFonts w:ascii="Arial" w:hAnsi="Arial" w:hint="cs"/>
          <w:b/>
          <w:bCs/>
          <w:noProof w:val="0"/>
          <w:sz w:val="26"/>
          <w:szCs w:val="26"/>
          <w:u w:val="double"/>
          <w:rtl/>
        </w:rPr>
        <w:t>תמצית טענות הצדדים</w:t>
      </w:r>
    </w:p>
    <w:p w:rsidR="00BE37DA" w:rsidRDefault="00934AD7" w:rsidP="002D60E1">
      <w:pPr>
        <w:spacing w:line="360" w:lineRule="auto"/>
        <w:ind w:left="567" w:hanging="567"/>
        <w:jc w:val="both"/>
        <w:rPr>
          <w:rFonts w:ascii="Arial" w:hAnsi="Arial"/>
          <w:b/>
          <w:bCs/>
          <w:noProof w:val="0"/>
          <w:u w:val="single"/>
          <w:rtl/>
        </w:rPr>
      </w:pPr>
      <w:r>
        <w:rPr>
          <w:rFonts w:ascii="Arial" w:hAnsi="Arial" w:hint="cs"/>
          <w:noProof w:val="0"/>
          <w:rtl/>
        </w:rPr>
        <w:t>7</w:t>
      </w:r>
      <w:r w:rsidR="00BE37DA">
        <w:rPr>
          <w:rFonts w:ascii="Arial" w:hAnsi="Arial" w:hint="cs"/>
          <w:noProof w:val="0"/>
          <w:rtl/>
        </w:rPr>
        <w:t>.</w:t>
      </w:r>
      <w:r w:rsidR="00BE37DA">
        <w:rPr>
          <w:rFonts w:ascii="Arial" w:hAnsi="Arial" w:hint="cs"/>
          <w:noProof w:val="0"/>
          <w:rtl/>
        </w:rPr>
        <w:tab/>
      </w:r>
      <w:r w:rsidR="00BE37DA">
        <w:rPr>
          <w:rFonts w:ascii="Arial" w:hAnsi="Arial" w:hint="cs"/>
          <w:b/>
          <w:bCs/>
          <w:noProof w:val="0"/>
          <w:u w:val="single"/>
          <w:rtl/>
        </w:rPr>
        <w:t>תמצית טענות האיש</w:t>
      </w:r>
      <w:r w:rsidR="00E53953">
        <w:rPr>
          <w:rFonts w:ascii="Arial" w:hAnsi="Arial" w:hint="cs"/>
          <w:b/>
          <w:bCs/>
          <w:noProof w:val="0"/>
          <w:u w:val="single"/>
          <w:rtl/>
        </w:rPr>
        <w:t xml:space="preserve"> בתלה"מ 20542-07-22</w:t>
      </w:r>
    </w:p>
    <w:p w:rsidR="00BE37DA" w:rsidRDefault="00BE37DA" w:rsidP="00444E90">
      <w:pPr>
        <w:spacing w:line="360" w:lineRule="auto"/>
        <w:ind w:left="1134" w:hanging="567"/>
        <w:jc w:val="both"/>
        <w:rPr>
          <w:rFonts w:ascii="Arial" w:hAnsi="Arial"/>
          <w:noProof w:val="0"/>
          <w:rtl/>
        </w:rPr>
      </w:pPr>
      <w:r>
        <w:rPr>
          <w:rFonts w:ascii="Arial" w:hAnsi="Arial" w:hint="cs"/>
          <w:noProof w:val="0"/>
          <w:rtl/>
        </w:rPr>
        <w:t>א.</w:t>
      </w:r>
      <w:r>
        <w:rPr>
          <w:rFonts w:ascii="Arial" w:hAnsi="Arial"/>
          <w:noProof w:val="0"/>
          <w:rtl/>
        </w:rPr>
        <w:tab/>
      </w:r>
      <w:r w:rsidR="00E53953">
        <w:rPr>
          <w:rFonts w:ascii="Arial" w:hAnsi="Arial" w:hint="cs"/>
          <w:noProof w:val="0"/>
          <w:rtl/>
        </w:rPr>
        <w:t xml:space="preserve">מספר שנים לאחר שנישאו קיבלו </w:t>
      </w:r>
      <w:r w:rsidR="00E74DBB">
        <w:rPr>
          <w:rFonts w:ascii="Arial" w:hAnsi="Arial" w:hint="cs"/>
          <w:noProof w:val="0"/>
          <w:rtl/>
        </w:rPr>
        <w:t xml:space="preserve">הצדדים </w:t>
      </w:r>
      <w:r w:rsidR="00E53953">
        <w:rPr>
          <w:rFonts w:ascii="Arial" w:hAnsi="Arial" w:hint="cs"/>
          <w:noProof w:val="0"/>
          <w:rtl/>
        </w:rPr>
        <w:t>החלטה משותפת</w:t>
      </w:r>
      <w:r w:rsidR="007843F1">
        <w:rPr>
          <w:rFonts w:ascii="Arial" w:hAnsi="Arial" w:hint="cs"/>
          <w:noProof w:val="0"/>
          <w:rtl/>
        </w:rPr>
        <w:t xml:space="preserve"> לערוך הסכם ממון</w:t>
      </w:r>
      <w:r w:rsidR="00975038">
        <w:rPr>
          <w:rFonts w:ascii="Arial" w:hAnsi="Arial" w:hint="cs"/>
          <w:noProof w:val="0"/>
          <w:rtl/>
        </w:rPr>
        <w:t>, במסגרתו</w:t>
      </w:r>
      <w:r w:rsidR="00B33C2F">
        <w:rPr>
          <w:rFonts w:ascii="Arial" w:hAnsi="Arial" w:hint="cs"/>
          <w:noProof w:val="0"/>
          <w:rtl/>
        </w:rPr>
        <w:t xml:space="preserve"> הסכימו לשתף זה את זה בכל הזכויות והרכוש הרשומים </w:t>
      </w:r>
      <w:r w:rsidR="00C56F30">
        <w:rPr>
          <w:rFonts w:ascii="Arial" w:hAnsi="Arial" w:hint="cs"/>
          <w:noProof w:val="0"/>
          <w:rtl/>
        </w:rPr>
        <w:t>על שמם.</w:t>
      </w:r>
    </w:p>
    <w:p w:rsidR="00C56F30" w:rsidRDefault="00C56F30" w:rsidP="00BE37DA">
      <w:pPr>
        <w:spacing w:line="360" w:lineRule="auto"/>
        <w:ind w:left="1134" w:hanging="567"/>
        <w:jc w:val="both"/>
        <w:rPr>
          <w:rFonts w:ascii="Arial" w:hAnsi="Arial"/>
          <w:noProof w:val="0"/>
          <w:rtl/>
        </w:rPr>
      </w:pPr>
    </w:p>
    <w:p w:rsidR="00C56F30" w:rsidRDefault="00444E90" w:rsidP="00C56F30">
      <w:pPr>
        <w:spacing w:line="360" w:lineRule="auto"/>
        <w:ind w:left="1134" w:hanging="567"/>
        <w:jc w:val="both"/>
        <w:rPr>
          <w:rFonts w:ascii="Arial" w:hAnsi="Arial"/>
          <w:noProof w:val="0"/>
          <w:rtl/>
        </w:rPr>
      </w:pPr>
      <w:r>
        <w:rPr>
          <w:rFonts w:ascii="Arial" w:hAnsi="Arial" w:hint="cs"/>
          <w:noProof w:val="0"/>
          <w:rtl/>
        </w:rPr>
        <w:t>ב</w:t>
      </w:r>
      <w:r w:rsidR="00BE37DA">
        <w:rPr>
          <w:rFonts w:ascii="Arial" w:hAnsi="Arial" w:hint="cs"/>
          <w:noProof w:val="0"/>
          <w:rtl/>
        </w:rPr>
        <w:t>.</w:t>
      </w:r>
      <w:r w:rsidR="00BE37DA">
        <w:rPr>
          <w:rFonts w:ascii="Arial" w:hAnsi="Arial" w:hint="cs"/>
          <w:noProof w:val="0"/>
          <w:rtl/>
        </w:rPr>
        <w:tab/>
      </w:r>
      <w:r w:rsidR="00E74DBB">
        <w:rPr>
          <w:rFonts w:ascii="Arial" w:hAnsi="Arial" w:hint="cs"/>
          <w:noProof w:val="0"/>
          <w:rtl/>
        </w:rPr>
        <w:t xml:space="preserve">התערבות בני </w:t>
      </w:r>
      <w:r w:rsidR="00C56F30">
        <w:rPr>
          <w:rFonts w:ascii="Arial" w:hAnsi="Arial" w:hint="cs"/>
          <w:noProof w:val="0"/>
          <w:rtl/>
        </w:rPr>
        <w:t>משפחה מצד ה</w:t>
      </w:r>
      <w:r>
        <w:rPr>
          <w:rFonts w:ascii="Arial" w:hAnsi="Arial" w:hint="cs"/>
          <w:noProof w:val="0"/>
          <w:rtl/>
        </w:rPr>
        <w:t xml:space="preserve">אישה לאורך השנים בענייני ניהול </w:t>
      </w:r>
      <w:r w:rsidR="00C56F30">
        <w:rPr>
          <w:rFonts w:ascii="Arial" w:hAnsi="Arial" w:hint="cs"/>
          <w:noProof w:val="0"/>
          <w:rtl/>
        </w:rPr>
        <w:t>כספי</w:t>
      </w:r>
      <w:r>
        <w:rPr>
          <w:rFonts w:ascii="Arial" w:hAnsi="Arial" w:hint="cs"/>
          <w:noProof w:val="0"/>
          <w:rtl/>
        </w:rPr>
        <w:t>ה</w:t>
      </w:r>
      <w:r w:rsidR="00C56F30">
        <w:rPr>
          <w:rFonts w:ascii="Arial" w:hAnsi="Arial" w:hint="cs"/>
          <w:noProof w:val="0"/>
          <w:rtl/>
        </w:rPr>
        <w:t>ם, הובילה לחיכוכים ומריבות בין השניים.</w:t>
      </w:r>
    </w:p>
    <w:p w:rsidR="00444E90" w:rsidRDefault="00444E90" w:rsidP="00C56F30">
      <w:pPr>
        <w:spacing w:line="360" w:lineRule="auto"/>
        <w:ind w:left="1134" w:hanging="567"/>
        <w:jc w:val="both"/>
        <w:rPr>
          <w:rFonts w:ascii="Arial" w:hAnsi="Arial"/>
          <w:noProof w:val="0"/>
          <w:rtl/>
        </w:rPr>
      </w:pPr>
    </w:p>
    <w:p w:rsidR="00444E90" w:rsidRDefault="00444E90" w:rsidP="00C56F30">
      <w:pPr>
        <w:spacing w:line="360" w:lineRule="auto"/>
        <w:ind w:left="1134" w:hanging="567"/>
        <w:jc w:val="both"/>
        <w:rPr>
          <w:rFonts w:ascii="Arial" w:hAnsi="Arial"/>
          <w:noProof w:val="0"/>
          <w:rtl/>
        </w:rPr>
      </w:pPr>
      <w:r>
        <w:rPr>
          <w:rFonts w:ascii="Arial" w:hAnsi="Arial" w:hint="cs"/>
          <w:noProof w:val="0"/>
          <w:rtl/>
        </w:rPr>
        <w:t>ג.</w:t>
      </w:r>
      <w:r>
        <w:rPr>
          <w:rFonts w:ascii="Arial" w:hAnsi="Arial"/>
          <w:noProof w:val="0"/>
          <w:rtl/>
        </w:rPr>
        <w:tab/>
      </w:r>
      <w:r>
        <w:rPr>
          <w:rFonts w:ascii="Arial" w:hAnsi="Arial" w:hint="cs"/>
          <w:noProof w:val="0"/>
          <w:rtl/>
        </w:rPr>
        <w:t>בהחלטה משותפת ולאחר שיחסיהם עלו על שרטון, נקטה האישה בהליך של יישוב סכסוך.</w:t>
      </w:r>
    </w:p>
    <w:p w:rsidR="00C56F30" w:rsidRDefault="00C56F30" w:rsidP="00BE37DA">
      <w:pPr>
        <w:spacing w:line="360" w:lineRule="auto"/>
        <w:ind w:left="1134" w:hanging="567"/>
        <w:jc w:val="both"/>
        <w:rPr>
          <w:rFonts w:ascii="Arial" w:hAnsi="Arial"/>
          <w:noProof w:val="0"/>
          <w:rtl/>
        </w:rPr>
      </w:pPr>
    </w:p>
    <w:p w:rsidR="00BE37DA" w:rsidRDefault="00444E90" w:rsidP="00C56F30">
      <w:pPr>
        <w:spacing w:line="360" w:lineRule="auto"/>
        <w:ind w:left="1134" w:hanging="567"/>
        <w:jc w:val="both"/>
        <w:rPr>
          <w:rFonts w:ascii="Arial" w:hAnsi="Arial"/>
          <w:noProof w:val="0"/>
          <w:rtl/>
        </w:rPr>
      </w:pPr>
      <w:r>
        <w:rPr>
          <w:rFonts w:ascii="Arial" w:hAnsi="Arial" w:hint="cs"/>
          <w:noProof w:val="0"/>
          <w:rtl/>
        </w:rPr>
        <w:t>ד</w:t>
      </w:r>
      <w:r w:rsidR="00BE37DA">
        <w:rPr>
          <w:rFonts w:ascii="Arial" w:hAnsi="Arial" w:hint="cs"/>
          <w:noProof w:val="0"/>
          <w:rtl/>
        </w:rPr>
        <w:t>.</w:t>
      </w:r>
      <w:r w:rsidR="00BE37DA">
        <w:rPr>
          <w:rFonts w:ascii="Arial" w:hAnsi="Arial"/>
          <w:noProof w:val="0"/>
          <w:rtl/>
        </w:rPr>
        <w:tab/>
      </w:r>
      <w:r w:rsidR="00C56F30">
        <w:rPr>
          <w:rFonts w:ascii="Arial" w:hAnsi="Arial" w:hint="cs"/>
          <w:noProof w:val="0"/>
          <w:rtl/>
        </w:rPr>
        <w:t>ניסיונותיו להגיע להסכמות עם האישה לא נשאו פרי ומכאן תביעתו.</w:t>
      </w:r>
    </w:p>
    <w:p w:rsidR="00C56F30" w:rsidRDefault="00C56F30" w:rsidP="00C56F30">
      <w:pPr>
        <w:spacing w:line="360" w:lineRule="auto"/>
        <w:ind w:left="1134" w:hanging="567"/>
        <w:jc w:val="both"/>
        <w:rPr>
          <w:rFonts w:ascii="Arial" w:hAnsi="Arial"/>
          <w:noProof w:val="0"/>
          <w:rtl/>
        </w:rPr>
      </w:pPr>
    </w:p>
    <w:p w:rsidR="00BE37DA" w:rsidRDefault="00BE37DA" w:rsidP="00BE37DA">
      <w:pPr>
        <w:spacing w:line="360" w:lineRule="auto"/>
        <w:ind w:left="1134" w:hanging="567"/>
        <w:jc w:val="both"/>
        <w:rPr>
          <w:rFonts w:ascii="Arial" w:hAnsi="Arial"/>
          <w:noProof w:val="0"/>
          <w:rtl/>
        </w:rPr>
      </w:pPr>
      <w:r>
        <w:rPr>
          <w:rFonts w:ascii="Arial" w:hAnsi="Arial" w:hint="cs"/>
          <w:noProof w:val="0"/>
          <w:rtl/>
        </w:rPr>
        <w:t>ה.</w:t>
      </w:r>
      <w:r>
        <w:rPr>
          <w:rFonts w:ascii="Arial" w:hAnsi="Arial"/>
          <w:noProof w:val="0"/>
          <w:rtl/>
        </w:rPr>
        <w:tab/>
      </w:r>
      <w:r w:rsidR="000D485B">
        <w:rPr>
          <w:rFonts w:ascii="Arial" w:hAnsi="Arial" w:hint="cs"/>
          <w:noProof w:val="0"/>
          <w:rtl/>
        </w:rPr>
        <w:t>הגם ש</w:t>
      </w:r>
      <w:r w:rsidR="00CA494E">
        <w:rPr>
          <w:rFonts w:ascii="Arial" w:hAnsi="Arial" w:hint="cs"/>
          <w:noProof w:val="0"/>
          <w:rtl/>
        </w:rPr>
        <w:t>בהסכם הממון הצהירו הצדדים על רכושם המשותף וזכויותיהם הכספיות</w:t>
      </w:r>
      <w:r w:rsidR="000D485B">
        <w:rPr>
          <w:rFonts w:ascii="Arial" w:hAnsi="Arial" w:hint="cs"/>
          <w:noProof w:val="0"/>
          <w:rtl/>
        </w:rPr>
        <w:t>, הרי שהאישה סרבה לבקשתו לביצוע פירוק שיתוף שוויוני ברכושם</w:t>
      </w:r>
      <w:r w:rsidR="00CA494E">
        <w:rPr>
          <w:rFonts w:ascii="Arial" w:hAnsi="Arial" w:hint="cs"/>
          <w:noProof w:val="0"/>
          <w:rtl/>
        </w:rPr>
        <w:t>.</w:t>
      </w:r>
    </w:p>
    <w:p w:rsidR="00CA494E" w:rsidRDefault="00CA494E" w:rsidP="00BE37DA">
      <w:pPr>
        <w:spacing w:line="360" w:lineRule="auto"/>
        <w:ind w:left="1134" w:hanging="567"/>
        <w:jc w:val="both"/>
        <w:rPr>
          <w:rFonts w:ascii="Arial" w:hAnsi="Arial"/>
          <w:noProof w:val="0"/>
          <w:rtl/>
        </w:rPr>
      </w:pPr>
    </w:p>
    <w:p w:rsidR="00444E90" w:rsidRDefault="00BE37DA" w:rsidP="00A75FD9">
      <w:pPr>
        <w:spacing w:line="360" w:lineRule="auto"/>
        <w:ind w:left="1134" w:hanging="567"/>
        <w:jc w:val="both"/>
        <w:rPr>
          <w:rFonts w:ascii="Arial" w:hAnsi="Arial"/>
          <w:noProof w:val="0"/>
          <w:rtl/>
        </w:rPr>
      </w:pPr>
      <w:r>
        <w:rPr>
          <w:rFonts w:ascii="Arial" w:hAnsi="Arial" w:hint="cs"/>
          <w:noProof w:val="0"/>
          <w:rtl/>
        </w:rPr>
        <w:t>ו.</w:t>
      </w:r>
      <w:r>
        <w:rPr>
          <w:rFonts w:ascii="Arial" w:hAnsi="Arial"/>
          <w:noProof w:val="0"/>
          <w:rtl/>
        </w:rPr>
        <w:tab/>
      </w:r>
      <w:r w:rsidR="003C61F6">
        <w:rPr>
          <w:rFonts w:ascii="Arial" w:hAnsi="Arial" w:hint="cs"/>
          <w:noProof w:val="0"/>
          <w:rtl/>
        </w:rPr>
        <w:t>לפיכך, הוא עותר, בין היתר, לקבלת פסק-דין הצהרתי הקובע כי מחצית מכל הרכוש, הנכסים, הכספים, הזכויות מכל מין וסוג שהוא, הרשומ</w:t>
      </w:r>
      <w:r w:rsidR="00A75FD9">
        <w:rPr>
          <w:rFonts w:ascii="Arial" w:hAnsi="Arial" w:hint="cs"/>
          <w:noProof w:val="0"/>
          <w:rtl/>
        </w:rPr>
        <w:t>ים</w:t>
      </w:r>
      <w:r w:rsidR="003C61F6">
        <w:rPr>
          <w:rFonts w:ascii="Arial" w:hAnsi="Arial" w:hint="cs"/>
          <w:noProof w:val="0"/>
          <w:rtl/>
        </w:rPr>
        <w:t xml:space="preserve"> ע"ש האישה או ע"ש מי מטעמה, ואשר</w:t>
      </w:r>
      <w:r w:rsidR="00A75FD9">
        <w:rPr>
          <w:rFonts w:ascii="Arial" w:hAnsi="Arial" w:hint="cs"/>
          <w:noProof w:val="0"/>
          <w:rtl/>
        </w:rPr>
        <w:t xml:space="preserve"> נצברו במהלך שנות הנישואין, שייכת</w:t>
      </w:r>
      <w:r w:rsidR="003C61F6">
        <w:rPr>
          <w:rFonts w:ascii="Arial" w:hAnsi="Arial" w:hint="cs"/>
          <w:noProof w:val="0"/>
          <w:rtl/>
        </w:rPr>
        <w:t xml:space="preserve"> לו; להורות לאישה להעביר לידיו מחצית מדמי השכירות המ</w:t>
      </w:r>
      <w:r w:rsidR="00841935">
        <w:rPr>
          <w:rFonts w:ascii="Arial" w:hAnsi="Arial" w:hint="cs"/>
          <w:noProof w:val="0"/>
          <w:rtl/>
        </w:rPr>
        <w:t>שתלמים בעבור הדירה</w:t>
      </w:r>
      <w:r w:rsidR="000C35D2">
        <w:rPr>
          <w:rFonts w:ascii="Arial" w:hAnsi="Arial" w:hint="cs"/>
          <w:noProof w:val="0"/>
          <w:rtl/>
        </w:rPr>
        <w:t xml:space="preserve"> המצויה בבעלותם </w:t>
      </w:r>
      <w:r w:rsidR="00841935">
        <w:rPr>
          <w:rFonts w:ascii="Arial" w:hAnsi="Arial" w:hint="cs"/>
          <w:noProof w:val="0"/>
          <w:rtl/>
        </w:rPr>
        <w:t>ולהורות על חלוקת כלל הנ</w:t>
      </w:r>
      <w:r w:rsidR="00A75FD9">
        <w:rPr>
          <w:rFonts w:ascii="Arial" w:hAnsi="Arial" w:hint="cs"/>
          <w:noProof w:val="0"/>
          <w:rtl/>
        </w:rPr>
        <w:t>כס</w:t>
      </w:r>
      <w:r w:rsidR="00841935">
        <w:rPr>
          <w:rFonts w:ascii="Arial" w:hAnsi="Arial" w:hint="cs"/>
          <w:noProof w:val="0"/>
          <w:rtl/>
        </w:rPr>
        <w:t>ים והזכויות הכספיות בין הצדדים, תוך איזון משאבים ביניהם.</w:t>
      </w:r>
    </w:p>
    <w:p w:rsidR="00BE37DA" w:rsidRDefault="00BE37DA" w:rsidP="00BE37DA">
      <w:pPr>
        <w:spacing w:line="360" w:lineRule="auto"/>
        <w:ind w:left="1134" w:hanging="567"/>
        <w:jc w:val="both"/>
        <w:rPr>
          <w:rFonts w:ascii="Arial" w:hAnsi="Arial"/>
          <w:noProof w:val="0"/>
          <w:rtl/>
        </w:rPr>
      </w:pPr>
    </w:p>
    <w:p w:rsidR="00BE37DA" w:rsidRDefault="00934AD7" w:rsidP="005A3D76">
      <w:pPr>
        <w:spacing w:line="360" w:lineRule="auto"/>
        <w:ind w:left="567" w:hanging="567"/>
        <w:jc w:val="both"/>
        <w:rPr>
          <w:rFonts w:ascii="Arial" w:hAnsi="Arial"/>
          <w:b/>
          <w:bCs/>
          <w:noProof w:val="0"/>
          <w:u w:val="single"/>
          <w:rtl/>
        </w:rPr>
      </w:pPr>
      <w:r>
        <w:rPr>
          <w:rFonts w:ascii="Arial" w:hAnsi="Arial" w:hint="cs"/>
          <w:noProof w:val="0"/>
          <w:rtl/>
        </w:rPr>
        <w:t>8</w:t>
      </w:r>
      <w:r w:rsidR="00BE37DA">
        <w:rPr>
          <w:rFonts w:ascii="Arial" w:hAnsi="Arial" w:hint="cs"/>
          <w:noProof w:val="0"/>
          <w:rtl/>
        </w:rPr>
        <w:t>.</w:t>
      </w:r>
      <w:r w:rsidR="00BE37DA">
        <w:rPr>
          <w:rFonts w:ascii="Arial" w:hAnsi="Arial" w:hint="cs"/>
          <w:noProof w:val="0"/>
          <w:rtl/>
        </w:rPr>
        <w:tab/>
      </w:r>
      <w:r w:rsidR="00BE37DA">
        <w:rPr>
          <w:rFonts w:ascii="Arial" w:hAnsi="Arial" w:hint="cs"/>
          <w:b/>
          <w:bCs/>
          <w:noProof w:val="0"/>
          <w:u w:val="single"/>
          <w:rtl/>
        </w:rPr>
        <w:t xml:space="preserve">תמצית טענות האישה </w:t>
      </w:r>
      <w:r w:rsidR="00A75FD9">
        <w:rPr>
          <w:rFonts w:ascii="Arial" w:hAnsi="Arial" w:hint="cs"/>
          <w:b/>
          <w:bCs/>
          <w:noProof w:val="0"/>
          <w:u w:val="single"/>
          <w:rtl/>
        </w:rPr>
        <w:t>בתלה"מ 20542-07-22</w:t>
      </w:r>
    </w:p>
    <w:p w:rsidR="008E6D31" w:rsidRDefault="00BE37DA" w:rsidP="00A75FD9">
      <w:pPr>
        <w:spacing w:line="360" w:lineRule="auto"/>
        <w:ind w:left="1134" w:hanging="567"/>
        <w:jc w:val="both"/>
        <w:rPr>
          <w:rFonts w:ascii="Arial" w:hAnsi="Arial"/>
          <w:noProof w:val="0"/>
          <w:rtl/>
        </w:rPr>
      </w:pPr>
      <w:r>
        <w:rPr>
          <w:rFonts w:ascii="Arial" w:hAnsi="Arial" w:hint="cs"/>
          <w:noProof w:val="0"/>
          <w:rtl/>
        </w:rPr>
        <w:t>א.</w:t>
      </w:r>
      <w:r>
        <w:rPr>
          <w:rFonts w:ascii="Arial" w:hAnsi="Arial"/>
          <w:noProof w:val="0"/>
          <w:rtl/>
        </w:rPr>
        <w:tab/>
      </w:r>
      <w:r w:rsidR="006F599C">
        <w:rPr>
          <w:rFonts w:ascii="Arial" w:hAnsi="Arial" w:hint="cs"/>
          <w:noProof w:val="0"/>
          <w:rtl/>
        </w:rPr>
        <w:t>דין התביעה להידחות ו</w:t>
      </w:r>
      <w:r w:rsidR="00A75FD9">
        <w:rPr>
          <w:rFonts w:ascii="Arial" w:hAnsi="Arial" w:hint="cs"/>
          <w:noProof w:val="0"/>
          <w:rtl/>
        </w:rPr>
        <w:t>/</w:t>
      </w:r>
      <w:r w:rsidR="006F599C">
        <w:rPr>
          <w:rFonts w:ascii="Arial" w:hAnsi="Arial" w:hint="cs"/>
          <w:noProof w:val="0"/>
          <w:rtl/>
        </w:rPr>
        <w:t xml:space="preserve">או להימחק על הסף, שכן עסקינן בתביעה טורדנית וקנטרנית ומוטב היה לאיש שלא יגישה. התביעה </w:t>
      </w:r>
      <w:r w:rsidR="008E6D31">
        <w:rPr>
          <w:rFonts w:ascii="Arial" w:hAnsi="Arial" w:hint="cs"/>
          <w:noProof w:val="0"/>
          <w:rtl/>
        </w:rPr>
        <w:t>נועדה להתעמר ולהתעלל בה.</w:t>
      </w:r>
    </w:p>
    <w:p w:rsidR="008E6D31" w:rsidRDefault="008E6D31" w:rsidP="00BE37DA">
      <w:pPr>
        <w:spacing w:line="360" w:lineRule="auto"/>
        <w:ind w:left="1134" w:hanging="567"/>
        <w:jc w:val="both"/>
        <w:rPr>
          <w:rFonts w:ascii="Arial" w:hAnsi="Arial"/>
          <w:noProof w:val="0"/>
          <w:rtl/>
        </w:rPr>
      </w:pPr>
    </w:p>
    <w:p w:rsidR="00C330FF" w:rsidRDefault="008E6D31" w:rsidP="008118C2">
      <w:pPr>
        <w:spacing w:line="360" w:lineRule="auto"/>
        <w:ind w:left="1134" w:hanging="567"/>
        <w:jc w:val="both"/>
        <w:rPr>
          <w:rFonts w:ascii="Arial" w:hAnsi="Arial"/>
          <w:noProof w:val="0"/>
          <w:rtl/>
        </w:rPr>
      </w:pPr>
      <w:r>
        <w:rPr>
          <w:rFonts w:ascii="Arial" w:hAnsi="Arial" w:hint="cs"/>
          <w:noProof w:val="0"/>
          <w:rtl/>
        </w:rPr>
        <w:t>ב.</w:t>
      </w:r>
      <w:r>
        <w:rPr>
          <w:rFonts w:ascii="Arial" w:hAnsi="Arial" w:hint="cs"/>
          <w:noProof w:val="0"/>
          <w:rtl/>
        </w:rPr>
        <w:tab/>
      </w:r>
      <w:r w:rsidR="00C330FF">
        <w:rPr>
          <w:rFonts w:ascii="Arial" w:hAnsi="Arial" w:hint="cs"/>
          <w:noProof w:val="0"/>
          <w:rtl/>
        </w:rPr>
        <w:t>היא עיוורת בשתי עיניה ואינה רואה כלל, בעוד האיש לקוי ראיה, אם כי רואה.</w:t>
      </w:r>
    </w:p>
    <w:p w:rsidR="00D40A8B" w:rsidRDefault="00D40A8B" w:rsidP="008118C2">
      <w:pPr>
        <w:spacing w:line="360" w:lineRule="auto"/>
        <w:ind w:left="1134" w:hanging="567"/>
        <w:jc w:val="both"/>
        <w:rPr>
          <w:rFonts w:ascii="Arial" w:hAnsi="Arial"/>
          <w:noProof w:val="0"/>
          <w:rtl/>
        </w:rPr>
      </w:pPr>
    </w:p>
    <w:p w:rsidR="00C330FF" w:rsidRDefault="008E6D31" w:rsidP="00D40A8B">
      <w:pPr>
        <w:spacing w:line="360" w:lineRule="auto"/>
        <w:ind w:left="1134" w:hanging="567"/>
        <w:jc w:val="both"/>
        <w:rPr>
          <w:rFonts w:ascii="Arial" w:hAnsi="Arial"/>
          <w:noProof w:val="0"/>
          <w:rtl/>
        </w:rPr>
      </w:pPr>
      <w:r>
        <w:rPr>
          <w:rFonts w:ascii="Arial" w:hAnsi="Arial" w:hint="cs"/>
          <w:noProof w:val="0"/>
          <w:rtl/>
        </w:rPr>
        <w:t>ג</w:t>
      </w:r>
      <w:r w:rsidR="00BE37DA">
        <w:rPr>
          <w:rFonts w:ascii="Arial" w:hAnsi="Arial" w:hint="cs"/>
          <w:noProof w:val="0"/>
          <w:rtl/>
        </w:rPr>
        <w:t>.</w:t>
      </w:r>
      <w:r w:rsidR="00BE37DA">
        <w:rPr>
          <w:rFonts w:ascii="Arial" w:hAnsi="Arial"/>
          <w:noProof w:val="0"/>
          <w:rtl/>
        </w:rPr>
        <w:tab/>
      </w:r>
      <w:r w:rsidR="00C330FF">
        <w:rPr>
          <w:rFonts w:ascii="Arial" w:hAnsi="Arial" w:hint="cs"/>
          <w:noProof w:val="0"/>
          <w:rtl/>
        </w:rPr>
        <w:t>לאורך השנים הצדדים לא פעלו על פי הסכם הממון ודי בכך כדי להכריז עליו כבטל מעיקרו ולא לפעול על פיו.</w:t>
      </w:r>
      <w:r w:rsidR="006F599C">
        <w:rPr>
          <w:rFonts w:ascii="Arial" w:hAnsi="Arial" w:hint="cs"/>
          <w:noProof w:val="0"/>
          <w:rtl/>
        </w:rPr>
        <w:t xml:space="preserve"> כך גם הרכוש לא נצבר במאמץ משותף.</w:t>
      </w:r>
    </w:p>
    <w:p w:rsidR="00934AD7" w:rsidRDefault="00934AD7" w:rsidP="00D40A8B">
      <w:pPr>
        <w:spacing w:line="360" w:lineRule="auto"/>
        <w:ind w:left="1134" w:hanging="567"/>
        <w:jc w:val="both"/>
        <w:rPr>
          <w:rFonts w:ascii="Arial" w:hAnsi="Arial"/>
          <w:noProof w:val="0"/>
          <w:rtl/>
        </w:rPr>
      </w:pPr>
    </w:p>
    <w:p w:rsidR="00BE37DA" w:rsidRDefault="008E6D31" w:rsidP="00BE37DA">
      <w:pPr>
        <w:spacing w:line="360" w:lineRule="auto"/>
        <w:ind w:left="1134" w:hanging="567"/>
        <w:jc w:val="both"/>
        <w:rPr>
          <w:rFonts w:ascii="Arial" w:hAnsi="Arial"/>
          <w:noProof w:val="0"/>
          <w:rtl/>
        </w:rPr>
      </w:pPr>
      <w:r>
        <w:rPr>
          <w:rFonts w:ascii="Arial" w:hAnsi="Arial" w:hint="cs"/>
          <w:noProof w:val="0"/>
          <w:rtl/>
        </w:rPr>
        <w:t>ד</w:t>
      </w:r>
      <w:r w:rsidR="00BE37DA">
        <w:rPr>
          <w:rFonts w:ascii="Arial" w:hAnsi="Arial" w:hint="cs"/>
          <w:noProof w:val="0"/>
          <w:rtl/>
        </w:rPr>
        <w:t>.</w:t>
      </w:r>
      <w:r w:rsidR="00BE37DA">
        <w:rPr>
          <w:rFonts w:ascii="Arial" w:hAnsi="Arial"/>
          <w:noProof w:val="0"/>
          <w:rtl/>
        </w:rPr>
        <w:tab/>
      </w:r>
      <w:r w:rsidR="00C330FF">
        <w:rPr>
          <w:rFonts w:ascii="Arial" w:hAnsi="Arial" w:hint="cs"/>
          <w:noProof w:val="0"/>
          <w:rtl/>
        </w:rPr>
        <w:t>ה</w:t>
      </w:r>
      <w:r w:rsidR="000A32B9">
        <w:rPr>
          <w:rFonts w:ascii="Arial" w:hAnsi="Arial" w:hint="cs"/>
          <w:noProof w:val="0"/>
          <w:rtl/>
        </w:rPr>
        <w:t>איש כפה עליה את הסכם הממון ו/או הטעה אותה, מתוך מטרה לנשל אותה מזכויותיה תוך ניצול חולשתה, מצוקתה ומוגבלותה.</w:t>
      </w:r>
    </w:p>
    <w:p w:rsidR="00AA7D99" w:rsidRDefault="00D46B11" w:rsidP="00972B24">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האיש הוא אשר פנה לעו"</w:t>
      </w:r>
      <w:r w:rsidR="00BE0BDA">
        <w:rPr>
          <w:rFonts w:ascii="Arial" w:hAnsi="Arial" w:hint="cs"/>
          <w:noProof w:val="0"/>
          <w:rtl/>
        </w:rPr>
        <w:t>ד שערך את הסכם הממון, כאשר היא לא לוותה ע"י מי מבני משפחתה; היא לא היתה שותפה מ</w:t>
      </w:r>
      <w:r w:rsidR="002563D9">
        <w:rPr>
          <w:rFonts w:ascii="Arial" w:hAnsi="Arial" w:hint="cs"/>
          <w:noProof w:val="0"/>
          <w:rtl/>
        </w:rPr>
        <w:t>לאה בגיבוש ההסכם וההסכם הוכתב לה</w:t>
      </w:r>
      <w:r w:rsidR="00AE13DD">
        <w:rPr>
          <w:rFonts w:ascii="Arial" w:hAnsi="Arial" w:hint="cs"/>
          <w:noProof w:val="0"/>
          <w:rtl/>
        </w:rPr>
        <w:t>.</w:t>
      </w:r>
    </w:p>
    <w:p w:rsidR="00AA7D99" w:rsidRDefault="00AA7D99" w:rsidP="00AA7D99">
      <w:pPr>
        <w:spacing w:line="360" w:lineRule="auto"/>
        <w:ind w:left="1134" w:hanging="567"/>
        <w:jc w:val="both"/>
        <w:rPr>
          <w:rFonts w:ascii="Arial" w:hAnsi="Arial"/>
          <w:noProof w:val="0"/>
          <w:rtl/>
        </w:rPr>
      </w:pPr>
    </w:p>
    <w:p w:rsidR="00AE13DD" w:rsidRDefault="00AE13DD" w:rsidP="00D40A8B">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האיש גרם לה לחשוב כי רק באמצעות הסכ</w:t>
      </w:r>
      <w:r w:rsidR="00343A91">
        <w:rPr>
          <w:rFonts w:ascii="Arial" w:hAnsi="Arial" w:hint="cs"/>
          <w:noProof w:val="0"/>
          <w:rtl/>
        </w:rPr>
        <w:t>ם ימנעו</w:t>
      </w:r>
      <w:r w:rsidR="008770DE">
        <w:rPr>
          <w:rFonts w:ascii="Arial" w:hAnsi="Arial" w:hint="cs"/>
          <w:noProof w:val="0"/>
          <w:rtl/>
        </w:rPr>
        <w:t xml:space="preserve"> מחלוקות עתידיות עם יל</w:t>
      </w:r>
      <w:r>
        <w:rPr>
          <w:rFonts w:ascii="Arial" w:hAnsi="Arial" w:hint="cs"/>
          <w:noProof w:val="0"/>
          <w:rtl/>
        </w:rPr>
        <w:t>ד</w:t>
      </w:r>
      <w:r w:rsidR="008770DE">
        <w:rPr>
          <w:rFonts w:ascii="Arial" w:hAnsi="Arial" w:hint="cs"/>
          <w:noProof w:val="0"/>
          <w:rtl/>
        </w:rPr>
        <w:t>י</w:t>
      </w:r>
      <w:r>
        <w:rPr>
          <w:rFonts w:ascii="Arial" w:hAnsi="Arial" w:hint="cs"/>
          <w:noProof w:val="0"/>
          <w:rtl/>
        </w:rPr>
        <w:t>ו. היא חשבה בתמימותה כי יש צדק בדבריו, אך בדיעבד התברר לה כי כל המ</w:t>
      </w:r>
      <w:r w:rsidR="008770DE">
        <w:rPr>
          <w:rFonts w:ascii="Arial" w:hAnsi="Arial" w:hint="cs"/>
          <w:noProof w:val="0"/>
          <w:rtl/>
        </w:rPr>
        <w:t>ה</w:t>
      </w:r>
      <w:r>
        <w:rPr>
          <w:rFonts w:ascii="Arial" w:hAnsi="Arial" w:hint="cs"/>
          <w:noProof w:val="0"/>
          <w:rtl/>
        </w:rPr>
        <w:t>לך של חתימ</w:t>
      </w:r>
      <w:r w:rsidR="008770DE">
        <w:rPr>
          <w:rFonts w:ascii="Arial" w:hAnsi="Arial" w:hint="cs"/>
          <w:noProof w:val="0"/>
          <w:rtl/>
        </w:rPr>
        <w:t>ת</w:t>
      </w:r>
      <w:r w:rsidR="00D40A8B">
        <w:rPr>
          <w:rFonts w:ascii="Arial" w:hAnsi="Arial" w:hint="cs"/>
          <w:noProof w:val="0"/>
          <w:rtl/>
        </w:rPr>
        <w:t xml:space="preserve"> ההסכם </w:t>
      </w:r>
      <w:r>
        <w:rPr>
          <w:rFonts w:ascii="Arial" w:hAnsi="Arial" w:hint="cs"/>
          <w:noProof w:val="0"/>
          <w:rtl/>
        </w:rPr>
        <w:t>נועד לטובת האיש בלבד.</w:t>
      </w:r>
    </w:p>
    <w:p w:rsidR="000A32B9" w:rsidRDefault="000A32B9" w:rsidP="00BE37DA">
      <w:pPr>
        <w:spacing w:line="360" w:lineRule="auto"/>
        <w:ind w:left="1134" w:hanging="567"/>
        <w:jc w:val="both"/>
        <w:rPr>
          <w:rFonts w:ascii="Arial" w:hAnsi="Arial"/>
          <w:noProof w:val="0"/>
          <w:rtl/>
        </w:rPr>
      </w:pPr>
    </w:p>
    <w:p w:rsidR="00BE37DA" w:rsidRDefault="008E6D31" w:rsidP="00BE37DA">
      <w:pPr>
        <w:spacing w:line="360" w:lineRule="auto"/>
        <w:ind w:left="1134" w:hanging="567"/>
        <w:jc w:val="both"/>
        <w:rPr>
          <w:rFonts w:ascii="Arial" w:hAnsi="Arial"/>
          <w:noProof w:val="0"/>
          <w:rtl/>
        </w:rPr>
      </w:pPr>
      <w:r>
        <w:rPr>
          <w:rFonts w:ascii="Arial" w:hAnsi="Arial" w:hint="cs"/>
          <w:noProof w:val="0"/>
          <w:rtl/>
        </w:rPr>
        <w:t>ה</w:t>
      </w:r>
      <w:r w:rsidR="00BE37DA">
        <w:rPr>
          <w:rFonts w:ascii="Arial" w:hAnsi="Arial" w:hint="cs"/>
          <w:noProof w:val="0"/>
          <w:rtl/>
        </w:rPr>
        <w:t>.</w:t>
      </w:r>
      <w:r w:rsidR="000A32B9">
        <w:rPr>
          <w:rFonts w:ascii="Arial" w:hAnsi="Arial"/>
          <w:noProof w:val="0"/>
          <w:rtl/>
        </w:rPr>
        <w:tab/>
      </w:r>
      <w:r w:rsidR="000A32B9">
        <w:rPr>
          <w:rFonts w:ascii="Arial" w:hAnsi="Arial" w:hint="cs"/>
          <w:noProof w:val="0"/>
          <w:rtl/>
        </w:rPr>
        <w:t>האיש הוא הנהנה היחידי מהסכם הממון ולא היה לה כל אינטרס לחתום עליו.</w:t>
      </w:r>
    </w:p>
    <w:p w:rsidR="000A32B9" w:rsidRDefault="000A32B9" w:rsidP="00BE37DA">
      <w:pPr>
        <w:spacing w:line="360" w:lineRule="auto"/>
        <w:ind w:left="1134" w:hanging="567"/>
        <w:jc w:val="both"/>
        <w:rPr>
          <w:rFonts w:ascii="Arial" w:hAnsi="Arial"/>
          <w:noProof w:val="0"/>
          <w:rtl/>
        </w:rPr>
      </w:pPr>
    </w:p>
    <w:p w:rsidR="00BE37DA" w:rsidRDefault="008E6D31" w:rsidP="00621AAB">
      <w:pPr>
        <w:spacing w:line="360" w:lineRule="auto"/>
        <w:ind w:left="1134" w:hanging="567"/>
        <w:jc w:val="both"/>
        <w:rPr>
          <w:rFonts w:ascii="Arial" w:hAnsi="Arial"/>
          <w:noProof w:val="0"/>
          <w:rtl/>
        </w:rPr>
      </w:pPr>
      <w:r>
        <w:rPr>
          <w:rFonts w:ascii="Arial" w:hAnsi="Arial" w:hint="cs"/>
          <w:noProof w:val="0"/>
          <w:rtl/>
        </w:rPr>
        <w:t>ו</w:t>
      </w:r>
      <w:r w:rsidR="00BE37DA">
        <w:rPr>
          <w:rFonts w:ascii="Arial" w:hAnsi="Arial" w:hint="cs"/>
          <w:noProof w:val="0"/>
          <w:rtl/>
        </w:rPr>
        <w:t>.</w:t>
      </w:r>
      <w:r w:rsidR="000F1795">
        <w:rPr>
          <w:rFonts w:ascii="Arial" w:hAnsi="Arial"/>
          <w:noProof w:val="0"/>
          <w:rtl/>
        </w:rPr>
        <w:tab/>
      </w:r>
      <w:r w:rsidR="000F1795">
        <w:rPr>
          <w:rFonts w:ascii="Arial" w:hAnsi="Arial" w:hint="cs"/>
          <w:noProof w:val="0"/>
          <w:rtl/>
        </w:rPr>
        <w:t>בניגוד לקבוע בסעיף 9 להסכם הממון, הרי שהאיש לא צרף אותה כ</w:t>
      </w:r>
      <w:r w:rsidR="00621AAB">
        <w:rPr>
          <w:rFonts w:ascii="Arial" w:hAnsi="Arial" w:hint="cs"/>
          <w:noProof w:val="0"/>
          <w:rtl/>
        </w:rPr>
        <w:t>שותפה בחשבון הבנק המתנהל על שמו;</w:t>
      </w:r>
      <w:r w:rsidR="00B67FC4">
        <w:rPr>
          <w:rFonts w:ascii="Arial" w:hAnsi="Arial" w:hint="cs"/>
          <w:noProof w:val="0"/>
          <w:rtl/>
        </w:rPr>
        <w:t xml:space="preserve"> </w:t>
      </w:r>
      <w:r w:rsidR="00621AAB">
        <w:rPr>
          <w:rFonts w:ascii="Arial" w:hAnsi="Arial" w:hint="cs"/>
          <w:noProof w:val="0"/>
          <w:rtl/>
        </w:rPr>
        <w:t xml:space="preserve">המשיך לנהל את </w:t>
      </w:r>
      <w:r w:rsidR="000F1795">
        <w:rPr>
          <w:rFonts w:ascii="Arial" w:hAnsi="Arial" w:hint="cs"/>
          <w:noProof w:val="0"/>
          <w:rtl/>
        </w:rPr>
        <w:t>חשבון</w:t>
      </w:r>
      <w:r w:rsidR="00621AAB">
        <w:rPr>
          <w:rFonts w:ascii="Arial" w:hAnsi="Arial" w:hint="cs"/>
          <w:noProof w:val="0"/>
          <w:rtl/>
        </w:rPr>
        <w:t xml:space="preserve"> הבנק בנפרד; העביר</w:t>
      </w:r>
      <w:r w:rsidR="000F1795">
        <w:rPr>
          <w:rFonts w:ascii="Arial" w:hAnsi="Arial" w:hint="cs"/>
          <w:noProof w:val="0"/>
          <w:rtl/>
        </w:rPr>
        <w:t xml:space="preserve"> הכנסותיו וה</w:t>
      </w:r>
      <w:r w:rsidR="00621AAB">
        <w:rPr>
          <w:rFonts w:ascii="Arial" w:hAnsi="Arial" w:hint="cs"/>
          <w:noProof w:val="0"/>
          <w:rtl/>
        </w:rPr>
        <w:t xml:space="preserve">פקיד </w:t>
      </w:r>
      <w:r w:rsidR="000F1795">
        <w:rPr>
          <w:rFonts w:ascii="Arial" w:hAnsi="Arial" w:hint="cs"/>
          <w:noProof w:val="0"/>
          <w:rtl/>
        </w:rPr>
        <w:t>כספים לחשבון</w:t>
      </w:r>
      <w:r w:rsidR="00621AAB">
        <w:rPr>
          <w:rFonts w:ascii="Arial" w:hAnsi="Arial" w:hint="cs"/>
          <w:noProof w:val="0"/>
          <w:rtl/>
        </w:rPr>
        <w:t xml:space="preserve"> הבנק שבבעלותו</w:t>
      </w:r>
      <w:r w:rsidR="00B67FC4">
        <w:rPr>
          <w:rFonts w:ascii="Arial" w:hAnsi="Arial" w:hint="cs"/>
          <w:noProof w:val="0"/>
          <w:rtl/>
        </w:rPr>
        <w:t>,</w:t>
      </w:r>
      <w:r w:rsidR="00621AAB">
        <w:rPr>
          <w:rFonts w:ascii="Arial" w:hAnsi="Arial" w:hint="cs"/>
          <w:noProof w:val="0"/>
          <w:rtl/>
        </w:rPr>
        <w:t xml:space="preserve"> משך כספים מחשבון </w:t>
      </w:r>
      <w:r w:rsidR="00B67FC4">
        <w:rPr>
          <w:rFonts w:ascii="Arial" w:hAnsi="Arial" w:hint="cs"/>
          <w:noProof w:val="0"/>
          <w:rtl/>
        </w:rPr>
        <w:t>ז</w:t>
      </w:r>
      <w:r w:rsidR="005819EA">
        <w:rPr>
          <w:rFonts w:ascii="Arial" w:hAnsi="Arial" w:hint="cs"/>
          <w:noProof w:val="0"/>
          <w:rtl/>
        </w:rPr>
        <w:t>ה</w:t>
      </w:r>
      <w:r w:rsidR="00621AAB">
        <w:rPr>
          <w:rFonts w:ascii="Arial" w:hAnsi="Arial" w:hint="cs"/>
          <w:noProof w:val="0"/>
          <w:rtl/>
        </w:rPr>
        <w:t xml:space="preserve"> </w:t>
      </w:r>
      <w:r w:rsidR="00B67FC4">
        <w:rPr>
          <w:rFonts w:ascii="Arial" w:hAnsi="Arial" w:hint="cs"/>
          <w:noProof w:val="0"/>
          <w:rtl/>
        </w:rPr>
        <w:t xml:space="preserve">לטובתו ולטובת ילדיו; </w:t>
      </w:r>
      <w:r w:rsidR="006F599C">
        <w:rPr>
          <w:rFonts w:ascii="Arial" w:hAnsi="Arial" w:hint="cs"/>
          <w:noProof w:val="0"/>
          <w:rtl/>
        </w:rPr>
        <w:t>כמעט שלא תרם מאומה לצרכי הבית ולא שיתף את התא המשפחתי בהכנסותיו.</w:t>
      </w:r>
    </w:p>
    <w:p w:rsidR="00D46B11" w:rsidRDefault="00D46B11" w:rsidP="00BE37DA">
      <w:pPr>
        <w:spacing w:line="360" w:lineRule="auto"/>
        <w:ind w:left="1134" w:hanging="567"/>
        <w:jc w:val="both"/>
        <w:rPr>
          <w:rFonts w:ascii="Arial" w:hAnsi="Arial"/>
          <w:noProof w:val="0"/>
          <w:rtl/>
        </w:rPr>
      </w:pPr>
    </w:p>
    <w:p w:rsidR="000A32B9" w:rsidRDefault="00CD0C7E" w:rsidP="00FA6184">
      <w:pPr>
        <w:spacing w:line="360" w:lineRule="auto"/>
        <w:ind w:left="1134" w:hanging="567"/>
        <w:jc w:val="both"/>
        <w:rPr>
          <w:rFonts w:ascii="Arial" w:hAnsi="Arial"/>
          <w:noProof w:val="0"/>
          <w:rtl/>
        </w:rPr>
      </w:pPr>
      <w:r>
        <w:rPr>
          <w:rFonts w:ascii="Arial" w:hAnsi="Arial" w:hint="cs"/>
          <w:noProof w:val="0"/>
          <w:rtl/>
        </w:rPr>
        <w:t>ז.</w:t>
      </w:r>
      <w:r w:rsidR="00D46B11">
        <w:rPr>
          <w:rFonts w:ascii="Arial" w:hAnsi="Arial"/>
          <w:noProof w:val="0"/>
          <w:rtl/>
        </w:rPr>
        <w:tab/>
      </w:r>
      <w:r>
        <w:rPr>
          <w:rFonts w:ascii="Arial" w:hAnsi="Arial" w:hint="cs"/>
          <w:noProof w:val="0"/>
          <w:rtl/>
        </w:rPr>
        <w:t xml:space="preserve">בעוד שעד לחודש ינואר 2022 היא הפקידה מלוא הכנסותיה לחשבון הבנק המשותף, נודע לה כי </w:t>
      </w:r>
      <w:r w:rsidR="00D46B11">
        <w:rPr>
          <w:rFonts w:ascii="Arial" w:hAnsi="Arial" w:hint="cs"/>
          <w:noProof w:val="0"/>
          <w:rtl/>
        </w:rPr>
        <w:t>האיש</w:t>
      </w:r>
      <w:r w:rsidR="00ED3479">
        <w:rPr>
          <w:rFonts w:ascii="Arial" w:hAnsi="Arial" w:hint="cs"/>
          <w:noProof w:val="0"/>
          <w:rtl/>
        </w:rPr>
        <w:t xml:space="preserve"> הבריח כספים מהחשבון המשותף; לא הפקיד מלוא הכנסותיו והכנסות שהתקבלו מהשכרת </w:t>
      </w:r>
      <w:r w:rsidR="005819EA">
        <w:rPr>
          <w:rFonts w:ascii="Arial" w:hAnsi="Arial" w:hint="cs"/>
          <w:noProof w:val="0"/>
          <w:rtl/>
        </w:rPr>
        <w:t>נכסי המקרקעין שבבעלותם ואף</w:t>
      </w:r>
      <w:r w:rsidR="00B67FC4">
        <w:rPr>
          <w:rFonts w:ascii="Arial" w:hAnsi="Arial" w:hint="cs"/>
          <w:noProof w:val="0"/>
          <w:rtl/>
        </w:rPr>
        <w:t xml:space="preserve"> </w:t>
      </w:r>
      <w:r w:rsidR="00D46B11">
        <w:rPr>
          <w:rFonts w:ascii="Arial" w:hAnsi="Arial" w:hint="cs"/>
          <w:noProof w:val="0"/>
          <w:rtl/>
        </w:rPr>
        <w:t>משך כספים הנאמדים במאות א</w:t>
      </w:r>
      <w:r w:rsidR="00B67FC4">
        <w:rPr>
          <w:rFonts w:ascii="Arial" w:hAnsi="Arial" w:hint="cs"/>
          <w:noProof w:val="0"/>
          <w:rtl/>
        </w:rPr>
        <w:t xml:space="preserve">לפי שקלים במהלך תקופת הנישואין, </w:t>
      </w:r>
      <w:r w:rsidR="00D46B11">
        <w:rPr>
          <w:rFonts w:ascii="Arial" w:hAnsi="Arial" w:hint="cs"/>
          <w:noProof w:val="0"/>
          <w:rtl/>
        </w:rPr>
        <w:t xml:space="preserve">זאת ללא ידיעתה, הסכמתה </w:t>
      </w:r>
      <w:r w:rsidR="00FA6184">
        <w:rPr>
          <w:rFonts w:ascii="Arial" w:hAnsi="Arial" w:hint="cs"/>
          <w:noProof w:val="0"/>
          <w:rtl/>
        </w:rPr>
        <w:t>ו</w:t>
      </w:r>
      <w:r w:rsidR="00D46B11">
        <w:rPr>
          <w:rFonts w:ascii="Arial" w:hAnsi="Arial" w:hint="cs"/>
          <w:noProof w:val="0"/>
          <w:rtl/>
        </w:rPr>
        <w:t>אישורה. היא איננה יודעת מה עלה בגורל כספים אלה ו/או לאן נעלמו, אם כי התברר לה כי האיש העביר כספים לחו"ל בסכומים שאינם ידועים לה.</w:t>
      </w:r>
      <w:r w:rsidR="00FA6184">
        <w:rPr>
          <w:rFonts w:ascii="Arial" w:hAnsi="Arial" w:hint="cs"/>
          <w:noProof w:val="0"/>
          <w:rtl/>
        </w:rPr>
        <w:t xml:space="preserve"> </w:t>
      </w:r>
      <w:r w:rsidR="00D46B11">
        <w:rPr>
          <w:rFonts w:ascii="Arial" w:hAnsi="Arial" w:hint="cs"/>
          <w:noProof w:val="0"/>
          <w:rtl/>
        </w:rPr>
        <w:t>כך גם היא איננה יודעת מה עלה בגורל הכספים שנשמרו בכספות בביתם.</w:t>
      </w:r>
    </w:p>
    <w:p w:rsidR="00A84434" w:rsidRDefault="00A84434" w:rsidP="00AE13DD">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מטעמים אלה, טוענת ה</w:t>
      </w:r>
      <w:r w:rsidR="005819EA">
        <w:rPr>
          <w:rFonts w:ascii="Arial" w:hAnsi="Arial" w:hint="cs"/>
          <w:noProof w:val="0"/>
          <w:rtl/>
        </w:rPr>
        <w:t>מבקשת כי בין הצדדים לא היה שיתוף</w:t>
      </w:r>
      <w:r>
        <w:rPr>
          <w:rFonts w:ascii="Arial" w:hAnsi="Arial" w:hint="cs"/>
          <w:noProof w:val="0"/>
          <w:rtl/>
        </w:rPr>
        <w:t xml:space="preserve"> ולפיכך, הסכם הממון בטל מעיקרו.</w:t>
      </w:r>
    </w:p>
    <w:p w:rsidR="00F853C9" w:rsidRDefault="00F853C9" w:rsidP="00AE13DD">
      <w:pPr>
        <w:spacing w:line="360" w:lineRule="auto"/>
        <w:ind w:left="1134" w:hanging="567"/>
        <w:jc w:val="both"/>
        <w:rPr>
          <w:rFonts w:ascii="Arial" w:hAnsi="Arial"/>
          <w:noProof w:val="0"/>
          <w:rtl/>
        </w:rPr>
      </w:pPr>
    </w:p>
    <w:p w:rsidR="00F853C9" w:rsidRDefault="00F853C9" w:rsidP="00FD6C85">
      <w:pPr>
        <w:spacing w:line="360" w:lineRule="auto"/>
        <w:ind w:left="1134" w:hanging="567"/>
        <w:jc w:val="both"/>
        <w:rPr>
          <w:rFonts w:ascii="Arial" w:hAnsi="Arial"/>
          <w:noProof w:val="0"/>
          <w:rtl/>
        </w:rPr>
      </w:pPr>
      <w:r>
        <w:rPr>
          <w:rFonts w:ascii="Arial" w:hAnsi="Arial" w:hint="cs"/>
          <w:noProof w:val="0"/>
          <w:rtl/>
        </w:rPr>
        <w:t>ח.</w:t>
      </w:r>
      <w:r>
        <w:rPr>
          <w:rFonts w:ascii="Arial" w:hAnsi="Arial" w:hint="cs"/>
          <w:noProof w:val="0"/>
          <w:rtl/>
        </w:rPr>
        <w:tab/>
        <w:t>בחודש יולי 2020, לאחר שקצה נפשה מהתנהלותו הקלוקלת של האיש, היא פתחה חשבון בנק פרטי</w:t>
      </w:r>
      <w:r w:rsidR="00AF11E1">
        <w:rPr>
          <w:rFonts w:ascii="Arial" w:hAnsi="Arial" w:hint="cs"/>
          <w:noProof w:val="0"/>
          <w:rtl/>
        </w:rPr>
        <w:t xml:space="preserve">, כאשר </w:t>
      </w:r>
      <w:r>
        <w:rPr>
          <w:rFonts w:ascii="Arial" w:hAnsi="Arial" w:hint="cs"/>
          <w:noProof w:val="0"/>
          <w:rtl/>
        </w:rPr>
        <w:t>עד לחודש ינואר 2022 היא הפקידה מלוא הכנסותיה לחשבון הבנק המשותף</w:t>
      </w:r>
      <w:r w:rsidR="00FD6C85">
        <w:rPr>
          <w:rFonts w:ascii="Arial" w:hAnsi="Arial" w:hint="cs"/>
          <w:noProof w:val="0"/>
          <w:rtl/>
        </w:rPr>
        <w:t xml:space="preserve"> ולמעט הסך של 2,000 ₪, אותם העביר</w:t>
      </w:r>
      <w:r w:rsidR="00BF19E5">
        <w:rPr>
          <w:rFonts w:ascii="Arial" w:hAnsi="Arial" w:hint="cs"/>
          <w:noProof w:val="0"/>
          <w:rtl/>
        </w:rPr>
        <w:t>ה</w:t>
      </w:r>
      <w:r w:rsidR="00FD6C85">
        <w:rPr>
          <w:rFonts w:ascii="Arial" w:hAnsi="Arial" w:hint="cs"/>
          <w:noProof w:val="0"/>
          <w:rtl/>
        </w:rPr>
        <w:t xml:space="preserve"> לחשבון הפרטי המתנהל על שמה</w:t>
      </w:r>
      <w:r>
        <w:rPr>
          <w:rFonts w:ascii="Arial" w:hAnsi="Arial" w:hint="cs"/>
          <w:noProof w:val="0"/>
          <w:rtl/>
        </w:rPr>
        <w:t>.</w:t>
      </w:r>
    </w:p>
    <w:p w:rsidR="00FD6C85" w:rsidRDefault="00FD6C85" w:rsidP="00FD6C85">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החל מחודש פברואר 2022 מלוא הכנסותיה מופקדות בחשבון הבנק הפרטי המתנהל על שמה בלבד.</w:t>
      </w:r>
    </w:p>
    <w:p w:rsidR="00FD6C85" w:rsidRDefault="00FD6C85" w:rsidP="00AE13DD">
      <w:pPr>
        <w:spacing w:line="360" w:lineRule="auto"/>
        <w:ind w:left="1134" w:hanging="567"/>
        <w:jc w:val="both"/>
        <w:rPr>
          <w:rFonts w:ascii="Arial" w:hAnsi="Arial"/>
          <w:noProof w:val="0"/>
          <w:rtl/>
        </w:rPr>
      </w:pPr>
    </w:p>
    <w:p w:rsidR="00BE37DA" w:rsidRDefault="00FD6C85" w:rsidP="00F83B29">
      <w:pPr>
        <w:spacing w:line="360" w:lineRule="auto"/>
        <w:ind w:left="1134" w:hanging="567"/>
        <w:jc w:val="both"/>
        <w:rPr>
          <w:rFonts w:ascii="Arial" w:hAnsi="Arial"/>
          <w:noProof w:val="0"/>
          <w:rtl/>
        </w:rPr>
      </w:pPr>
      <w:r>
        <w:rPr>
          <w:rFonts w:ascii="Arial" w:hAnsi="Arial" w:hint="cs"/>
          <w:noProof w:val="0"/>
          <w:rtl/>
        </w:rPr>
        <w:t>ט</w:t>
      </w:r>
      <w:r w:rsidR="00BE37DA">
        <w:rPr>
          <w:rFonts w:ascii="Arial" w:hAnsi="Arial" w:hint="cs"/>
          <w:noProof w:val="0"/>
          <w:rtl/>
        </w:rPr>
        <w:t>.</w:t>
      </w:r>
      <w:r w:rsidR="00BE37DA">
        <w:rPr>
          <w:rFonts w:ascii="Arial" w:hAnsi="Arial"/>
          <w:noProof w:val="0"/>
          <w:rtl/>
        </w:rPr>
        <w:tab/>
      </w:r>
      <w:r w:rsidR="000A32B9">
        <w:rPr>
          <w:rFonts w:ascii="Arial" w:hAnsi="Arial" w:hint="cs"/>
          <w:noProof w:val="0"/>
          <w:rtl/>
        </w:rPr>
        <w:t xml:space="preserve">נוכח הטעייתה ע"י האיש והברחת כספים שנעשתה על ידו, היא עותרת </w:t>
      </w:r>
      <w:r w:rsidR="003B550F">
        <w:rPr>
          <w:rFonts w:ascii="Arial" w:hAnsi="Arial" w:hint="cs"/>
          <w:noProof w:val="0"/>
          <w:rtl/>
        </w:rPr>
        <w:t xml:space="preserve">שלא להורות על איזון בנכסי וברכוש הצדדים; לחילופין, </w:t>
      </w:r>
      <w:r w:rsidR="000A32B9">
        <w:rPr>
          <w:rFonts w:ascii="Arial" w:hAnsi="Arial" w:hint="cs"/>
          <w:noProof w:val="0"/>
          <w:rtl/>
        </w:rPr>
        <w:t>לה</w:t>
      </w:r>
      <w:r w:rsidR="000F1795">
        <w:rPr>
          <w:rFonts w:ascii="Arial" w:hAnsi="Arial" w:hint="cs"/>
          <w:noProof w:val="0"/>
          <w:rtl/>
        </w:rPr>
        <w:t>ורות</w:t>
      </w:r>
      <w:r w:rsidR="000A32B9">
        <w:rPr>
          <w:rFonts w:ascii="Arial" w:hAnsi="Arial" w:hint="cs"/>
          <w:noProof w:val="0"/>
          <w:rtl/>
        </w:rPr>
        <w:t xml:space="preserve"> על חלוקה שאינה שוויונית ברכוש הצדדים, לטובתה</w:t>
      </w:r>
      <w:r w:rsidR="000F1795">
        <w:rPr>
          <w:rFonts w:ascii="Arial" w:hAnsi="Arial" w:hint="cs"/>
          <w:noProof w:val="0"/>
          <w:rtl/>
        </w:rPr>
        <w:t xml:space="preserve"> ו/או </w:t>
      </w:r>
      <w:r w:rsidR="003B550F">
        <w:rPr>
          <w:rFonts w:ascii="Arial" w:hAnsi="Arial" w:hint="cs"/>
          <w:noProof w:val="0"/>
          <w:rtl/>
        </w:rPr>
        <w:t xml:space="preserve">על דרך </w:t>
      </w:r>
      <w:r w:rsidR="000F1795">
        <w:rPr>
          <w:rFonts w:ascii="Arial" w:hAnsi="Arial" w:hint="cs"/>
          <w:noProof w:val="0"/>
          <w:rtl/>
        </w:rPr>
        <w:t xml:space="preserve">החרגה של נכסים וכספים </w:t>
      </w:r>
      <w:r w:rsidR="008E6D31">
        <w:rPr>
          <w:rFonts w:ascii="Arial" w:hAnsi="Arial" w:hint="cs"/>
          <w:noProof w:val="0"/>
          <w:rtl/>
        </w:rPr>
        <w:t>קודם ביצוע חלוקת הרכוש</w:t>
      </w:r>
      <w:r w:rsidR="003B550F">
        <w:rPr>
          <w:rFonts w:ascii="Arial" w:hAnsi="Arial" w:hint="cs"/>
          <w:noProof w:val="0"/>
          <w:rtl/>
        </w:rPr>
        <w:t xml:space="preserve"> ולחילופי חילופין, לקבוע כי מלוא הזכויות בדירות ברחוב ח</w:t>
      </w:r>
      <w:r w:rsidR="00AF11E1">
        <w:rPr>
          <w:rFonts w:ascii="Arial" w:hAnsi="Arial" w:hint="cs"/>
          <w:noProof w:val="0"/>
          <w:rtl/>
        </w:rPr>
        <w:t>'</w:t>
      </w:r>
      <w:r w:rsidR="003B550F">
        <w:rPr>
          <w:rFonts w:ascii="Arial" w:hAnsi="Arial" w:hint="cs"/>
          <w:noProof w:val="0"/>
          <w:rtl/>
        </w:rPr>
        <w:t xml:space="preserve"> וברחוב ס</w:t>
      </w:r>
      <w:r w:rsidR="00AF11E1">
        <w:rPr>
          <w:rFonts w:ascii="Arial" w:hAnsi="Arial" w:hint="cs"/>
          <w:noProof w:val="0"/>
          <w:rtl/>
        </w:rPr>
        <w:t>'</w:t>
      </w:r>
      <w:r w:rsidR="003B550F">
        <w:rPr>
          <w:rFonts w:ascii="Arial" w:hAnsi="Arial" w:hint="cs"/>
          <w:noProof w:val="0"/>
          <w:rtl/>
        </w:rPr>
        <w:t>, שייכות לה בלבד</w:t>
      </w:r>
      <w:r w:rsidR="00F83B29">
        <w:rPr>
          <w:rFonts w:ascii="Arial" w:hAnsi="Arial" w:hint="cs"/>
          <w:noProof w:val="0"/>
          <w:rtl/>
        </w:rPr>
        <w:t xml:space="preserve">; </w:t>
      </w:r>
      <w:r w:rsidR="003B550F">
        <w:rPr>
          <w:rFonts w:ascii="Arial" w:hAnsi="Arial" w:hint="cs"/>
          <w:noProof w:val="0"/>
          <w:rtl/>
        </w:rPr>
        <w:t xml:space="preserve"> להחיל את סעיף 8 לחוק יחסי ממון על כספי הפנסיה המועברים לידה ולהחריג מהחלוקה את הכספים ו/או הזכויות ו/או כל גמלה לה היא זכאית נוכח נכותה.</w:t>
      </w:r>
    </w:p>
    <w:p w:rsidR="00FD6C85" w:rsidRDefault="00FD6C85" w:rsidP="003B550F">
      <w:pPr>
        <w:spacing w:line="360" w:lineRule="auto"/>
        <w:ind w:left="1134" w:hanging="567"/>
        <w:jc w:val="both"/>
        <w:rPr>
          <w:rFonts w:ascii="Arial" w:hAnsi="Arial"/>
          <w:noProof w:val="0"/>
          <w:rtl/>
        </w:rPr>
      </w:pPr>
    </w:p>
    <w:p w:rsidR="00FD6C85" w:rsidRDefault="00FD6C85" w:rsidP="003B550F">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ביחס לחשבונות הבנק, ה</w:t>
      </w:r>
      <w:r w:rsidR="009849A0">
        <w:rPr>
          <w:rFonts w:ascii="Arial" w:hAnsi="Arial" w:hint="cs"/>
          <w:noProof w:val="0"/>
          <w:rtl/>
        </w:rPr>
        <w:t>יא טוענת כי נוכח התנהלותו של האי</w:t>
      </w:r>
      <w:r>
        <w:rPr>
          <w:rFonts w:ascii="Arial" w:hAnsi="Arial" w:hint="cs"/>
          <w:noProof w:val="0"/>
          <w:rtl/>
        </w:rPr>
        <w:t xml:space="preserve">ש יש לקבוע כי כל צד יוותר עם חשבון הבנק שלו ואילו החסכונות המצויים </w:t>
      </w:r>
      <w:r w:rsidR="0076195A">
        <w:rPr>
          <w:rFonts w:ascii="Arial" w:hAnsi="Arial" w:hint="cs"/>
          <w:noProof w:val="0"/>
          <w:rtl/>
        </w:rPr>
        <w:t>בחשבון הבנק המשותף יועברו במלואם</w:t>
      </w:r>
      <w:r>
        <w:rPr>
          <w:rFonts w:ascii="Arial" w:hAnsi="Arial" w:hint="cs"/>
          <w:noProof w:val="0"/>
          <w:rtl/>
        </w:rPr>
        <w:t xml:space="preserve"> לידיה.</w:t>
      </w:r>
    </w:p>
    <w:p w:rsidR="00FD6C85" w:rsidRDefault="00FD6C85" w:rsidP="003B550F">
      <w:pPr>
        <w:spacing w:line="360" w:lineRule="auto"/>
        <w:ind w:left="1134" w:hanging="567"/>
        <w:jc w:val="both"/>
        <w:rPr>
          <w:rFonts w:ascii="Arial" w:hAnsi="Arial"/>
          <w:noProof w:val="0"/>
          <w:rtl/>
        </w:rPr>
      </w:pPr>
    </w:p>
    <w:p w:rsidR="0031673E" w:rsidRDefault="00FD6C85" w:rsidP="00AE31A9">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עוד היא עותרת לח</w:t>
      </w:r>
      <w:r w:rsidR="009849A0">
        <w:rPr>
          <w:rFonts w:ascii="Arial" w:hAnsi="Arial" w:hint="cs"/>
          <w:noProof w:val="0"/>
          <w:rtl/>
        </w:rPr>
        <w:t xml:space="preserve">ייב את האיש להעביר לה מחצית הכספים אותם </w:t>
      </w:r>
      <w:r>
        <w:rPr>
          <w:rFonts w:ascii="Arial" w:hAnsi="Arial" w:hint="cs"/>
          <w:noProof w:val="0"/>
          <w:rtl/>
        </w:rPr>
        <w:t>העבירה לצורך כיסוי יתרת החובה שהיתה בחשבון המשותף ולהורות על סגירתו של חשב</w:t>
      </w:r>
      <w:r w:rsidR="009849A0">
        <w:rPr>
          <w:rFonts w:ascii="Arial" w:hAnsi="Arial" w:hint="cs"/>
          <w:noProof w:val="0"/>
          <w:rtl/>
        </w:rPr>
        <w:t>ו</w:t>
      </w:r>
      <w:r>
        <w:rPr>
          <w:rFonts w:ascii="Arial" w:hAnsi="Arial" w:hint="cs"/>
          <w:noProof w:val="0"/>
          <w:rtl/>
        </w:rPr>
        <w:t>ן הבנק המשותף.</w:t>
      </w:r>
    </w:p>
    <w:p w:rsidR="00BF19E5" w:rsidRDefault="0076195A" w:rsidP="00BF19E5">
      <w:pPr>
        <w:spacing w:line="360" w:lineRule="auto"/>
        <w:ind w:left="567" w:hanging="567"/>
        <w:jc w:val="both"/>
        <w:rPr>
          <w:rFonts w:ascii="Arial" w:hAnsi="Arial"/>
          <w:b/>
          <w:bCs/>
          <w:noProof w:val="0"/>
          <w:u w:val="single"/>
          <w:rtl/>
        </w:rPr>
      </w:pPr>
      <w:r>
        <w:rPr>
          <w:rFonts w:ascii="Arial" w:hAnsi="Arial" w:hint="cs"/>
          <w:noProof w:val="0"/>
          <w:rtl/>
        </w:rPr>
        <w:t>9</w:t>
      </w:r>
      <w:r w:rsidR="00BF19E5">
        <w:rPr>
          <w:rFonts w:ascii="Arial" w:hAnsi="Arial" w:hint="cs"/>
          <w:noProof w:val="0"/>
          <w:rtl/>
        </w:rPr>
        <w:t>.</w:t>
      </w:r>
      <w:r w:rsidR="00BF19E5">
        <w:rPr>
          <w:rFonts w:ascii="Arial" w:hAnsi="Arial" w:hint="cs"/>
          <w:noProof w:val="0"/>
          <w:rtl/>
        </w:rPr>
        <w:tab/>
      </w:r>
      <w:r w:rsidR="00BF19E5">
        <w:rPr>
          <w:rFonts w:ascii="Arial" w:hAnsi="Arial" w:hint="cs"/>
          <w:b/>
          <w:bCs/>
          <w:noProof w:val="0"/>
          <w:u w:val="single"/>
          <w:rtl/>
        </w:rPr>
        <w:t>תמצית טענות האישה בתלה"מ 56429-01-23</w:t>
      </w:r>
    </w:p>
    <w:p w:rsidR="00BF19E5" w:rsidRDefault="00655954" w:rsidP="00945206">
      <w:pPr>
        <w:spacing w:line="360" w:lineRule="auto"/>
        <w:ind w:left="567"/>
        <w:jc w:val="both"/>
        <w:rPr>
          <w:rFonts w:ascii="Arial" w:hAnsi="Arial"/>
          <w:noProof w:val="0"/>
          <w:rtl/>
        </w:rPr>
      </w:pPr>
      <w:r>
        <w:rPr>
          <w:rFonts w:ascii="Arial" w:hAnsi="Arial" w:hint="cs"/>
          <w:noProof w:val="0"/>
          <w:rtl/>
        </w:rPr>
        <w:t>האישה חוזרת על טענותיה שהועלו בכתב ההגנה שהגישה ב</w:t>
      </w:r>
      <w:r w:rsidR="00D4485F">
        <w:rPr>
          <w:rFonts w:ascii="Arial" w:hAnsi="Arial" w:hint="cs"/>
          <w:noProof w:val="0"/>
          <w:rtl/>
        </w:rPr>
        <w:t xml:space="preserve">מסגרת </w:t>
      </w:r>
      <w:r>
        <w:rPr>
          <w:rFonts w:ascii="Arial" w:hAnsi="Arial" w:hint="cs"/>
          <w:noProof w:val="0"/>
          <w:rtl/>
        </w:rPr>
        <w:t xml:space="preserve">תלה"מ 20542-07-22 ועותרת, בין היתר, ליתן צו האוסר </w:t>
      </w:r>
      <w:r w:rsidR="00980445">
        <w:rPr>
          <w:rFonts w:ascii="Arial" w:hAnsi="Arial" w:hint="cs"/>
          <w:noProof w:val="0"/>
          <w:rtl/>
        </w:rPr>
        <w:t>דיספ</w:t>
      </w:r>
      <w:r w:rsidR="00945206">
        <w:rPr>
          <w:rFonts w:ascii="Arial" w:hAnsi="Arial" w:hint="cs"/>
          <w:noProof w:val="0"/>
          <w:rtl/>
        </w:rPr>
        <w:t>וזיציה בנכסי המקרקעין שבבעלות הצדדים</w:t>
      </w:r>
      <w:r w:rsidR="00980445">
        <w:rPr>
          <w:rFonts w:ascii="Arial" w:hAnsi="Arial" w:hint="cs"/>
          <w:noProof w:val="0"/>
          <w:rtl/>
        </w:rPr>
        <w:t>; להורות על בטלותו של הסכם הממון; להורות על חלוקה לא שווה של נכסי הצדדים; להורות לנתבע להשיב לה: את כספי השכירות שנטל לעצמו; את</w:t>
      </w:r>
      <w:r w:rsidR="00945206">
        <w:rPr>
          <w:rFonts w:ascii="Arial" w:hAnsi="Arial" w:hint="cs"/>
          <w:noProof w:val="0"/>
          <w:rtl/>
        </w:rPr>
        <w:t xml:space="preserve"> חלקה בכספים ששולמו עבור חופשה ב</w:t>
      </w:r>
      <w:r w:rsidR="00980445">
        <w:rPr>
          <w:rFonts w:ascii="Arial" w:hAnsi="Arial" w:hint="cs"/>
          <w:noProof w:val="0"/>
          <w:rtl/>
        </w:rPr>
        <w:t>דובא</w:t>
      </w:r>
      <w:r w:rsidR="00945206">
        <w:rPr>
          <w:rFonts w:ascii="Arial" w:hAnsi="Arial" w:hint="cs"/>
          <w:noProof w:val="0"/>
          <w:rtl/>
        </w:rPr>
        <w:t>י</w:t>
      </w:r>
      <w:r w:rsidR="00980445">
        <w:rPr>
          <w:rFonts w:ascii="Arial" w:hAnsi="Arial" w:hint="cs"/>
          <w:noProof w:val="0"/>
          <w:rtl/>
        </w:rPr>
        <w:t>, אשר לא יצאה אל הפועל; את חלקו בהוצאות הבית המשותף</w:t>
      </w:r>
      <w:r w:rsidR="00BF6B55">
        <w:rPr>
          <w:rFonts w:ascii="Arial" w:hAnsi="Arial" w:hint="cs"/>
          <w:noProof w:val="0"/>
          <w:rtl/>
        </w:rPr>
        <w:t xml:space="preserve">; מחצית הסכום ששילמה עבור </w:t>
      </w:r>
      <w:r w:rsidR="00BF6B55" w:rsidRPr="00972B24">
        <w:rPr>
          <w:rFonts w:ascii="Arial" w:hAnsi="Arial" w:hint="cs"/>
          <w:noProof w:val="0"/>
          <w:rtl/>
        </w:rPr>
        <w:t>כיסוי יתרת</w:t>
      </w:r>
      <w:r w:rsidR="00AE31A9" w:rsidRPr="00972B24">
        <w:rPr>
          <w:rFonts w:ascii="Arial" w:hAnsi="Arial" w:hint="cs"/>
          <w:noProof w:val="0"/>
          <w:rtl/>
        </w:rPr>
        <w:t xml:space="preserve"> </w:t>
      </w:r>
      <w:r w:rsidR="00BF6B55" w:rsidRPr="00972B24">
        <w:rPr>
          <w:rFonts w:ascii="Arial" w:hAnsi="Arial" w:hint="cs"/>
          <w:noProof w:val="0"/>
          <w:rtl/>
        </w:rPr>
        <w:t>החובה בחשבון הבנק המשותף, בסך של 1,150 ₪</w:t>
      </w:r>
      <w:r w:rsidR="00573250" w:rsidRPr="00972B24">
        <w:rPr>
          <w:rFonts w:ascii="Arial" w:hAnsi="Arial" w:hint="cs"/>
          <w:noProof w:val="0"/>
          <w:rtl/>
        </w:rPr>
        <w:t xml:space="preserve"> וכן </w:t>
      </w:r>
      <w:r w:rsidR="00BF6B55" w:rsidRPr="00972B24">
        <w:rPr>
          <w:rFonts w:ascii="Arial" w:hAnsi="Arial" w:hint="cs"/>
          <w:noProof w:val="0"/>
          <w:rtl/>
        </w:rPr>
        <w:t>את מלוא הכס</w:t>
      </w:r>
      <w:r w:rsidR="00573250" w:rsidRPr="00972B24">
        <w:rPr>
          <w:rFonts w:ascii="Arial" w:hAnsi="Arial" w:hint="cs"/>
          <w:noProof w:val="0"/>
          <w:rtl/>
        </w:rPr>
        <w:t>פ</w:t>
      </w:r>
      <w:r w:rsidR="00BF6B55" w:rsidRPr="00972B24">
        <w:rPr>
          <w:rFonts w:ascii="Arial" w:hAnsi="Arial" w:hint="cs"/>
          <w:noProof w:val="0"/>
          <w:rtl/>
        </w:rPr>
        <w:t>ים שה</w:t>
      </w:r>
      <w:r w:rsidR="00573250" w:rsidRPr="00972B24">
        <w:rPr>
          <w:rFonts w:ascii="Arial" w:hAnsi="Arial" w:hint="cs"/>
          <w:noProof w:val="0"/>
          <w:rtl/>
        </w:rPr>
        <w:t>וברחו</w:t>
      </w:r>
      <w:r w:rsidR="00BF6B55" w:rsidRPr="00972B24">
        <w:rPr>
          <w:rFonts w:ascii="Arial" w:hAnsi="Arial" w:hint="cs"/>
          <w:noProof w:val="0"/>
          <w:rtl/>
        </w:rPr>
        <w:t xml:space="preserve"> או לא הועברו</w:t>
      </w:r>
      <w:r w:rsidR="00573250" w:rsidRPr="00972B24">
        <w:rPr>
          <w:rFonts w:ascii="Arial" w:hAnsi="Arial" w:hint="cs"/>
          <w:noProof w:val="0"/>
          <w:rtl/>
        </w:rPr>
        <w:t xml:space="preserve"> על ידו</w:t>
      </w:r>
      <w:r w:rsidR="00BF6B55" w:rsidRPr="00972B24">
        <w:rPr>
          <w:rFonts w:ascii="Arial" w:hAnsi="Arial" w:hint="cs"/>
          <w:noProof w:val="0"/>
          <w:rtl/>
        </w:rPr>
        <w:t xml:space="preserve"> לטובת התא המשפחתי.</w:t>
      </w:r>
    </w:p>
    <w:p w:rsidR="00D4485F" w:rsidRDefault="00D4485F" w:rsidP="00573250">
      <w:pPr>
        <w:spacing w:line="360" w:lineRule="auto"/>
        <w:ind w:left="567"/>
        <w:jc w:val="both"/>
        <w:rPr>
          <w:rFonts w:ascii="Arial" w:hAnsi="Arial"/>
          <w:noProof w:val="0"/>
          <w:rtl/>
        </w:rPr>
      </w:pPr>
    </w:p>
    <w:p w:rsidR="00D4485F" w:rsidRDefault="00D4485F" w:rsidP="00061208">
      <w:pPr>
        <w:spacing w:line="360" w:lineRule="auto"/>
        <w:ind w:left="567" w:hanging="567"/>
        <w:jc w:val="both"/>
        <w:rPr>
          <w:rFonts w:ascii="Arial" w:hAnsi="Arial"/>
          <w:b/>
          <w:bCs/>
          <w:noProof w:val="0"/>
          <w:u w:val="single"/>
          <w:rtl/>
        </w:rPr>
      </w:pPr>
      <w:r>
        <w:rPr>
          <w:rFonts w:ascii="Arial" w:hAnsi="Arial" w:hint="cs"/>
          <w:noProof w:val="0"/>
          <w:rtl/>
        </w:rPr>
        <w:t>1</w:t>
      </w:r>
      <w:r w:rsidR="00061208">
        <w:rPr>
          <w:rFonts w:ascii="Arial" w:hAnsi="Arial" w:hint="cs"/>
          <w:noProof w:val="0"/>
          <w:rtl/>
        </w:rPr>
        <w:t>0</w:t>
      </w:r>
      <w:r>
        <w:rPr>
          <w:rFonts w:ascii="Arial" w:hAnsi="Arial" w:hint="cs"/>
          <w:noProof w:val="0"/>
          <w:rtl/>
        </w:rPr>
        <w:t>.</w:t>
      </w:r>
      <w:r>
        <w:rPr>
          <w:rFonts w:ascii="Arial" w:hAnsi="Arial" w:hint="cs"/>
          <w:noProof w:val="0"/>
          <w:rtl/>
        </w:rPr>
        <w:tab/>
      </w:r>
      <w:r>
        <w:rPr>
          <w:rFonts w:ascii="Arial" w:hAnsi="Arial" w:hint="cs"/>
          <w:b/>
          <w:bCs/>
          <w:noProof w:val="0"/>
          <w:u w:val="single"/>
          <w:rtl/>
        </w:rPr>
        <w:t>תמצית טענות האיש בתלה"מ 56429-01-23</w:t>
      </w:r>
    </w:p>
    <w:p w:rsidR="00D4485F" w:rsidRDefault="00A0488E" w:rsidP="00D50320">
      <w:pPr>
        <w:spacing w:line="360" w:lineRule="auto"/>
        <w:ind w:left="1275" w:hanging="708"/>
        <w:jc w:val="both"/>
        <w:rPr>
          <w:rFonts w:ascii="Arial" w:hAnsi="Arial"/>
          <w:noProof w:val="0"/>
          <w:rtl/>
        </w:rPr>
      </w:pPr>
      <w:r>
        <w:rPr>
          <w:rFonts w:ascii="Arial" w:hAnsi="Arial" w:hint="cs"/>
          <w:noProof w:val="0"/>
          <w:rtl/>
        </w:rPr>
        <w:t>א.</w:t>
      </w:r>
      <w:r>
        <w:rPr>
          <w:rFonts w:ascii="Arial" w:hAnsi="Arial"/>
          <w:noProof w:val="0"/>
          <w:rtl/>
        </w:rPr>
        <w:tab/>
      </w:r>
      <w:r w:rsidR="00D4485F">
        <w:rPr>
          <w:rFonts w:ascii="Arial" w:hAnsi="Arial" w:hint="cs"/>
          <w:noProof w:val="0"/>
          <w:rtl/>
        </w:rPr>
        <w:t xml:space="preserve">האיש חוזר על הטענות שהעלה בכתב התביעה שהגיש במסגרת </w:t>
      </w:r>
      <w:r>
        <w:rPr>
          <w:rFonts w:ascii="Arial" w:hAnsi="Arial" w:hint="cs"/>
          <w:noProof w:val="0"/>
          <w:rtl/>
        </w:rPr>
        <w:t>תלה"מ 20542-07-22; מכחיש את המסכת העובדתית שהוצ</w:t>
      </w:r>
      <w:r w:rsidR="00D50320">
        <w:rPr>
          <w:rFonts w:ascii="Arial" w:hAnsi="Arial" w:hint="cs"/>
          <w:noProof w:val="0"/>
          <w:rtl/>
        </w:rPr>
        <w:t>ג</w:t>
      </w:r>
      <w:r>
        <w:rPr>
          <w:rFonts w:ascii="Arial" w:hAnsi="Arial" w:hint="cs"/>
          <w:noProof w:val="0"/>
          <w:rtl/>
        </w:rPr>
        <w:t>ה ע"י האישה</w:t>
      </w:r>
      <w:r w:rsidR="00D50320">
        <w:rPr>
          <w:rFonts w:ascii="Arial" w:hAnsi="Arial" w:hint="cs"/>
          <w:noProof w:val="0"/>
          <w:rtl/>
        </w:rPr>
        <w:t xml:space="preserve">; טוען כי מדובר בתביעה מופרכת וחסרת כל יסוד שהוגשה בחוסר תום לב, תוך ניצול לרעה של הליכי משפט. האיש </w:t>
      </w:r>
      <w:r w:rsidR="00D4485F">
        <w:rPr>
          <w:rFonts w:ascii="Arial" w:hAnsi="Arial" w:hint="cs"/>
          <w:noProof w:val="0"/>
          <w:rtl/>
        </w:rPr>
        <w:t xml:space="preserve">מוסיף </w:t>
      </w:r>
      <w:r>
        <w:rPr>
          <w:rFonts w:ascii="Arial" w:hAnsi="Arial" w:hint="cs"/>
          <w:noProof w:val="0"/>
          <w:rtl/>
        </w:rPr>
        <w:t>כי נסיבות חייהם האמתיות של הצדדים שונות בתכלית מהמתואר ע"י האישה.</w:t>
      </w:r>
    </w:p>
    <w:p w:rsidR="00A0488E" w:rsidRDefault="00A0488E" w:rsidP="00A0488E">
      <w:pPr>
        <w:spacing w:line="360" w:lineRule="auto"/>
        <w:ind w:left="1275" w:hanging="708"/>
        <w:jc w:val="both"/>
        <w:rPr>
          <w:rFonts w:ascii="Arial" w:hAnsi="Arial"/>
          <w:noProof w:val="0"/>
          <w:rtl/>
        </w:rPr>
      </w:pPr>
    </w:p>
    <w:p w:rsidR="00A0488E" w:rsidRDefault="00A0488E" w:rsidP="00A0488E">
      <w:pPr>
        <w:spacing w:line="360" w:lineRule="auto"/>
        <w:ind w:left="1275" w:hanging="708"/>
        <w:jc w:val="both"/>
        <w:rPr>
          <w:rFonts w:ascii="Arial" w:hAnsi="Arial"/>
          <w:noProof w:val="0"/>
          <w:rtl/>
        </w:rPr>
      </w:pPr>
      <w:r>
        <w:rPr>
          <w:rFonts w:ascii="Arial" w:hAnsi="Arial" w:hint="cs"/>
          <w:noProof w:val="0"/>
          <w:rtl/>
        </w:rPr>
        <w:t>ב.</w:t>
      </w:r>
      <w:r>
        <w:rPr>
          <w:rFonts w:ascii="Arial" w:hAnsi="Arial"/>
          <w:noProof w:val="0"/>
          <w:rtl/>
        </w:rPr>
        <w:tab/>
      </w:r>
      <w:r>
        <w:rPr>
          <w:rFonts w:ascii="Arial" w:hAnsi="Arial" w:hint="cs"/>
          <w:noProof w:val="0"/>
          <w:rtl/>
        </w:rPr>
        <w:t>האיש טוען כי הסכם הממון קוים ע"י הצדדים מש</w:t>
      </w:r>
      <w:r w:rsidR="00D50320">
        <w:rPr>
          <w:rFonts w:ascii="Arial" w:hAnsi="Arial" w:hint="cs"/>
          <w:noProof w:val="0"/>
          <w:rtl/>
        </w:rPr>
        <w:t>ך</w:t>
      </w:r>
      <w:r>
        <w:rPr>
          <w:rFonts w:ascii="Arial" w:hAnsi="Arial" w:hint="cs"/>
          <w:noProof w:val="0"/>
          <w:rtl/>
        </w:rPr>
        <w:t xml:space="preserve"> כל תקופת החיים המשותפת ולמעט סעיף 9 שבו, מהטעם שהאישה היא זו שסירבה להצטרף כשותפה בחשבון הבנק המתנהל על שמו.</w:t>
      </w:r>
      <w:r w:rsidR="00303D5D">
        <w:rPr>
          <w:rFonts w:ascii="Arial" w:hAnsi="Arial" w:hint="cs"/>
          <w:noProof w:val="0"/>
          <w:rtl/>
        </w:rPr>
        <w:t xml:space="preserve"> </w:t>
      </w:r>
    </w:p>
    <w:p w:rsidR="0076195A" w:rsidRDefault="0076195A" w:rsidP="00FC6506">
      <w:pPr>
        <w:spacing w:line="360" w:lineRule="auto"/>
        <w:ind w:left="1275" w:hanging="708"/>
        <w:jc w:val="both"/>
        <w:rPr>
          <w:rFonts w:ascii="Arial" w:hAnsi="Arial"/>
          <w:noProof w:val="0"/>
          <w:rtl/>
        </w:rPr>
      </w:pPr>
    </w:p>
    <w:p w:rsidR="00303D5D" w:rsidRPr="00D91E74" w:rsidRDefault="00303D5D" w:rsidP="00FC6506">
      <w:pPr>
        <w:spacing w:line="360" w:lineRule="auto"/>
        <w:ind w:left="1275" w:hanging="708"/>
        <w:jc w:val="both"/>
        <w:rPr>
          <w:rFonts w:ascii="Arial" w:hAnsi="Arial"/>
          <w:noProof w:val="0"/>
          <w:color w:val="FF0000"/>
          <w:rtl/>
        </w:rPr>
      </w:pPr>
      <w:r>
        <w:rPr>
          <w:rFonts w:ascii="Arial" w:hAnsi="Arial"/>
          <w:noProof w:val="0"/>
          <w:rtl/>
        </w:rPr>
        <w:tab/>
      </w:r>
      <w:r>
        <w:rPr>
          <w:rFonts w:ascii="Arial" w:hAnsi="Arial" w:hint="cs"/>
          <w:noProof w:val="0"/>
          <w:rtl/>
        </w:rPr>
        <w:t>אי קיום סעיף אחד מתוך הסכם הממון אינו הופך אותו לבטל ואינו מקנה לאישה את הטענה של 'זניח</w:t>
      </w:r>
      <w:r w:rsidR="00FC6506">
        <w:rPr>
          <w:rFonts w:ascii="Arial" w:hAnsi="Arial" w:hint="cs"/>
          <w:noProof w:val="0"/>
          <w:rtl/>
        </w:rPr>
        <w:t>ת</w:t>
      </w:r>
      <w:r>
        <w:rPr>
          <w:rFonts w:ascii="Arial" w:hAnsi="Arial" w:hint="cs"/>
          <w:noProof w:val="0"/>
          <w:rtl/>
        </w:rPr>
        <w:t xml:space="preserve"> ההסכם' בייחוד שעה שאי קיום סעיף 9 להסכם הממון נעשה בהסכמה</w:t>
      </w:r>
      <w:r w:rsidR="00FC6506">
        <w:rPr>
          <w:rFonts w:ascii="Arial" w:hAnsi="Arial" w:hint="cs"/>
          <w:noProof w:val="0"/>
          <w:rtl/>
        </w:rPr>
        <w:t>. הואיל ויתר סעיפי הסכם הממון קוימו כלשונם, הרי שהסכם הממון נותר תקף ומחייב.</w:t>
      </w:r>
      <w:r w:rsidR="00D91E74">
        <w:rPr>
          <w:rFonts w:ascii="Arial" w:hAnsi="Arial" w:hint="cs"/>
          <w:noProof w:val="0"/>
          <w:rtl/>
        </w:rPr>
        <w:t xml:space="preserve"> </w:t>
      </w:r>
    </w:p>
    <w:p w:rsidR="00A0488E" w:rsidRDefault="00A0488E" w:rsidP="00A0488E">
      <w:pPr>
        <w:spacing w:line="360" w:lineRule="auto"/>
        <w:ind w:left="1275" w:hanging="708"/>
        <w:jc w:val="both"/>
        <w:rPr>
          <w:rFonts w:ascii="Arial" w:hAnsi="Arial"/>
          <w:noProof w:val="0"/>
          <w:rtl/>
        </w:rPr>
      </w:pPr>
    </w:p>
    <w:p w:rsidR="00A0488E" w:rsidRDefault="00A0488E" w:rsidP="00061208">
      <w:pPr>
        <w:spacing w:line="360" w:lineRule="auto"/>
        <w:ind w:left="1275" w:hanging="708"/>
        <w:jc w:val="both"/>
        <w:rPr>
          <w:rFonts w:ascii="Arial" w:hAnsi="Arial"/>
          <w:noProof w:val="0"/>
          <w:rtl/>
        </w:rPr>
      </w:pPr>
      <w:r>
        <w:rPr>
          <w:rFonts w:ascii="Arial" w:hAnsi="Arial" w:hint="cs"/>
          <w:noProof w:val="0"/>
          <w:rtl/>
        </w:rPr>
        <w:t>ג.</w:t>
      </w:r>
      <w:r>
        <w:rPr>
          <w:rFonts w:ascii="Arial" w:hAnsi="Arial"/>
          <w:noProof w:val="0"/>
          <w:rtl/>
        </w:rPr>
        <w:tab/>
      </w:r>
      <w:r>
        <w:rPr>
          <w:rFonts w:ascii="Arial" w:hAnsi="Arial" w:hint="cs"/>
          <w:noProof w:val="0"/>
          <w:rtl/>
        </w:rPr>
        <w:t xml:space="preserve">הוא לא </w:t>
      </w:r>
      <w:r w:rsidR="00B575B6">
        <w:rPr>
          <w:rFonts w:ascii="Arial" w:hAnsi="Arial" w:hint="cs"/>
          <w:noProof w:val="0"/>
          <w:rtl/>
        </w:rPr>
        <w:t xml:space="preserve">עשק את האישה, לא </w:t>
      </w:r>
      <w:r>
        <w:rPr>
          <w:rFonts w:ascii="Arial" w:hAnsi="Arial" w:hint="cs"/>
          <w:noProof w:val="0"/>
          <w:rtl/>
        </w:rPr>
        <w:t xml:space="preserve">הפעיל </w:t>
      </w:r>
      <w:r w:rsidR="00B575B6">
        <w:rPr>
          <w:rFonts w:ascii="Arial" w:hAnsi="Arial" w:hint="cs"/>
          <w:noProof w:val="0"/>
          <w:rtl/>
        </w:rPr>
        <w:t xml:space="preserve">עליה </w:t>
      </w:r>
      <w:r>
        <w:rPr>
          <w:rFonts w:ascii="Arial" w:hAnsi="Arial" w:hint="cs"/>
          <w:noProof w:val="0"/>
          <w:rtl/>
        </w:rPr>
        <w:t>כל לחץ או כפיה</w:t>
      </w:r>
      <w:r w:rsidR="00815C20">
        <w:rPr>
          <w:rFonts w:ascii="Arial" w:hAnsi="Arial" w:hint="cs"/>
          <w:noProof w:val="0"/>
          <w:rtl/>
        </w:rPr>
        <w:t xml:space="preserve"> </w:t>
      </w:r>
      <w:r>
        <w:rPr>
          <w:rFonts w:ascii="Arial" w:hAnsi="Arial" w:hint="cs"/>
          <w:noProof w:val="0"/>
          <w:rtl/>
        </w:rPr>
        <w:t xml:space="preserve">על מנת שתחתום על הסכם </w:t>
      </w:r>
      <w:r w:rsidR="0076195A">
        <w:rPr>
          <w:rFonts w:ascii="Arial" w:hAnsi="Arial" w:hint="cs"/>
          <w:noProof w:val="0"/>
          <w:rtl/>
        </w:rPr>
        <w:t>הממון. זאת ועוד</w:t>
      </w:r>
      <w:r w:rsidR="00061208">
        <w:rPr>
          <w:rFonts w:ascii="Arial" w:hAnsi="Arial" w:hint="cs"/>
          <w:noProof w:val="0"/>
          <w:rtl/>
        </w:rPr>
        <w:t>, ל</w:t>
      </w:r>
      <w:r w:rsidR="00303D5D">
        <w:rPr>
          <w:rFonts w:ascii="Arial" w:hAnsi="Arial" w:hint="cs"/>
          <w:noProof w:val="0"/>
          <w:rtl/>
        </w:rPr>
        <w:t>א רק ש</w:t>
      </w:r>
      <w:r w:rsidR="00061208">
        <w:rPr>
          <w:rFonts w:ascii="Arial" w:hAnsi="Arial" w:hint="cs"/>
          <w:noProof w:val="0"/>
          <w:rtl/>
        </w:rPr>
        <w:t>ההסכם נחתם</w:t>
      </w:r>
      <w:r>
        <w:rPr>
          <w:rFonts w:ascii="Arial" w:hAnsi="Arial" w:hint="cs"/>
          <w:noProof w:val="0"/>
          <w:rtl/>
        </w:rPr>
        <w:t xml:space="preserve"> מתוך רצון ובהסכמה חופשית והדדית וכפי שאף הצהירו השניים בפני בית המשפט עובר לאישורו של הסכם הממון</w:t>
      </w:r>
      <w:r w:rsidR="00303D5D">
        <w:rPr>
          <w:rFonts w:ascii="Arial" w:hAnsi="Arial" w:hint="cs"/>
          <w:noProof w:val="0"/>
          <w:rtl/>
        </w:rPr>
        <w:t>, אלא שעריכת הסכם הממון הינה פרי יוזמת האישה.</w:t>
      </w:r>
    </w:p>
    <w:p w:rsidR="00FC6506" w:rsidRPr="00061208" w:rsidRDefault="00FC6506" w:rsidP="00972B24">
      <w:pPr>
        <w:spacing w:line="360" w:lineRule="auto"/>
        <w:jc w:val="both"/>
        <w:rPr>
          <w:rFonts w:ascii="Arial" w:hAnsi="Arial"/>
          <w:noProof w:val="0"/>
          <w:color w:val="7030A0"/>
          <w:rtl/>
        </w:rPr>
      </w:pPr>
    </w:p>
    <w:p w:rsidR="00FC6506" w:rsidRDefault="00FC6506" w:rsidP="00A0488E">
      <w:pPr>
        <w:spacing w:line="360" w:lineRule="auto"/>
        <w:ind w:left="1275" w:hanging="708"/>
        <w:jc w:val="both"/>
        <w:rPr>
          <w:rFonts w:ascii="Arial" w:hAnsi="Arial"/>
          <w:noProof w:val="0"/>
          <w:rtl/>
        </w:rPr>
      </w:pPr>
      <w:r>
        <w:rPr>
          <w:rFonts w:ascii="Arial" w:hAnsi="Arial"/>
          <w:noProof w:val="0"/>
          <w:rtl/>
        </w:rPr>
        <w:tab/>
      </w:r>
      <w:r>
        <w:rPr>
          <w:rFonts w:ascii="Arial" w:hAnsi="Arial" w:hint="cs"/>
          <w:noProof w:val="0"/>
          <w:rtl/>
        </w:rPr>
        <w:t>בהינתן כי הסכם הממון קיבל תוקף פסק-דין  לפני שנים רבות ולא הוגש עליו ערעור, הרי שהוא חלוט.</w:t>
      </w:r>
    </w:p>
    <w:p w:rsidR="00A0488E" w:rsidRDefault="00A0488E" w:rsidP="00A0488E">
      <w:pPr>
        <w:spacing w:line="360" w:lineRule="auto"/>
        <w:ind w:left="1275" w:hanging="708"/>
        <w:jc w:val="both"/>
        <w:rPr>
          <w:rFonts w:ascii="Arial" w:hAnsi="Arial"/>
          <w:noProof w:val="0"/>
          <w:rtl/>
        </w:rPr>
      </w:pPr>
    </w:p>
    <w:p w:rsidR="00A0488E" w:rsidRDefault="00A0488E" w:rsidP="00A0488E">
      <w:pPr>
        <w:spacing w:line="360" w:lineRule="auto"/>
        <w:ind w:left="1275" w:hanging="708"/>
        <w:jc w:val="both"/>
        <w:rPr>
          <w:rFonts w:ascii="Arial" w:hAnsi="Arial"/>
          <w:noProof w:val="0"/>
          <w:rtl/>
        </w:rPr>
      </w:pPr>
      <w:r>
        <w:rPr>
          <w:rFonts w:ascii="Arial" w:hAnsi="Arial" w:hint="cs"/>
          <w:noProof w:val="0"/>
          <w:rtl/>
        </w:rPr>
        <w:t>ד.</w:t>
      </w:r>
      <w:r>
        <w:rPr>
          <w:rFonts w:ascii="Arial" w:hAnsi="Arial"/>
          <w:noProof w:val="0"/>
          <w:rtl/>
        </w:rPr>
        <w:tab/>
      </w:r>
      <w:r w:rsidR="00105FE1">
        <w:rPr>
          <w:rFonts w:ascii="Arial" w:hAnsi="Arial" w:hint="cs"/>
          <w:noProof w:val="0"/>
          <w:rtl/>
        </w:rPr>
        <w:t>טענות האישה בדבר לחץ וכפיה שקריות ומופרכות וכל מטרתן להציגו באור שלילי.</w:t>
      </w:r>
    </w:p>
    <w:p w:rsidR="00105FE1" w:rsidRDefault="00105FE1" w:rsidP="00A0488E">
      <w:pPr>
        <w:spacing w:line="360" w:lineRule="auto"/>
        <w:ind w:left="1275" w:hanging="708"/>
        <w:jc w:val="both"/>
        <w:rPr>
          <w:rFonts w:ascii="Arial" w:hAnsi="Arial"/>
          <w:noProof w:val="0"/>
          <w:rtl/>
        </w:rPr>
      </w:pPr>
    </w:p>
    <w:p w:rsidR="00105FE1" w:rsidRDefault="00105FE1" w:rsidP="00A0488E">
      <w:pPr>
        <w:spacing w:line="360" w:lineRule="auto"/>
        <w:ind w:left="1275" w:hanging="708"/>
        <w:jc w:val="both"/>
        <w:rPr>
          <w:rFonts w:ascii="Arial" w:hAnsi="Arial"/>
          <w:noProof w:val="0"/>
          <w:rtl/>
        </w:rPr>
      </w:pPr>
      <w:r>
        <w:rPr>
          <w:rFonts w:ascii="Arial" w:hAnsi="Arial" w:hint="cs"/>
          <w:noProof w:val="0"/>
          <w:rtl/>
        </w:rPr>
        <w:t>ה.</w:t>
      </w:r>
      <w:r>
        <w:rPr>
          <w:rFonts w:ascii="Arial" w:hAnsi="Arial"/>
          <w:noProof w:val="0"/>
          <w:rtl/>
        </w:rPr>
        <w:tab/>
      </w:r>
      <w:r>
        <w:rPr>
          <w:rFonts w:ascii="Arial" w:hAnsi="Arial" w:hint="cs"/>
          <w:noProof w:val="0"/>
          <w:rtl/>
        </w:rPr>
        <w:t>האישה מעולם לא היתה תלויה בו; ניהלה את חייה באופן עצמאי ומכובד והוא, מצידו, תמך בה כנהוג בין בעל לאישה.</w:t>
      </w:r>
    </w:p>
    <w:p w:rsidR="00105FE1" w:rsidRDefault="00105FE1" w:rsidP="00A0488E">
      <w:pPr>
        <w:spacing w:line="360" w:lineRule="auto"/>
        <w:ind w:left="1275" w:hanging="708"/>
        <w:jc w:val="both"/>
        <w:rPr>
          <w:rFonts w:ascii="Arial" w:hAnsi="Arial"/>
          <w:noProof w:val="0"/>
          <w:rtl/>
        </w:rPr>
      </w:pPr>
    </w:p>
    <w:p w:rsidR="00105FE1" w:rsidRDefault="00105FE1" w:rsidP="00A0488E">
      <w:pPr>
        <w:spacing w:line="360" w:lineRule="auto"/>
        <w:ind w:left="1275" w:hanging="708"/>
        <w:jc w:val="both"/>
        <w:rPr>
          <w:rFonts w:ascii="Arial" w:hAnsi="Arial"/>
          <w:noProof w:val="0"/>
          <w:rtl/>
        </w:rPr>
      </w:pPr>
      <w:r>
        <w:rPr>
          <w:rFonts w:ascii="Arial" w:hAnsi="Arial" w:hint="cs"/>
          <w:noProof w:val="0"/>
          <w:rtl/>
        </w:rPr>
        <w:t>ו.</w:t>
      </w:r>
      <w:r>
        <w:rPr>
          <w:rFonts w:ascii="Arial" w:hAnsi="Arial"/>
          <w:noProof w:val="0"/>
          <w:rtl/>
        </w:rPr>
        <w:tab/>
      </w:r>
      <w:r>
        <w:rPr>
          <w:rFonts w:ascii="Arial" w:hAnsi="Arial" w:hint="cs"/>
          <w:noProof w:val="0"/>
          <w:rtl/>
        </w:rPr>
        <w:t xml:space="preserve">מדובר באישה עצמאית, עובדת לפרנסתה </w:t>
      </w:r>
      <w:r w:rsidR="00B575B6">
        <w:rPr>
          <w:rFonts w:ascii="Arial" w:hAnsi="Arial" w:hint="cs"/>
          <w:noProof w:val="0"/>
          <w:rtl/>
        </w:rPr>
        <w:t>כעובדת סוציאלית; מתניידת באופן עצמאי, ללא כל תלות או עזרה.</w:t>
      </w:r>
    </w:p>
    <w:p w:rsidR="00B575B6" w:rsidRDefault="00B575B6" w:rsidP="00A0488E">
      <w:pPr>
        <w:spacing w:line="360" w:lineRule="auto"/>
        <w:ind w:left="1275" w:hanging="708"/>
        <w:jc w:val="both"/>
        <w:rPr>
          <w:rFonts w:ascii="Arial" w:hAnsi="Arial"/>
          <w:noProof w:val="0"/>
          <w:rtl/>
        </w:rPr>
      </w:pPr>
    </w:p>
    <w:p w:rsidR="00B575B6" w:rsidRDefault="00B575B6" w:rsidP="00B575B6">
      <w:pPr>
        <w:spacing w:line="360" w:lineRule="auto"/>
        <w:ind w:left="1275" w:hanging="708"/>
        <w:jc w:val="both"/>
        <w:rPr>
          <w:rFonts w:ascii="Arial" w:hAnsi="Arial"/>
          <w:noProof w:val="0"/>
          <w:rtl/>
        </w:rPr>
      </w:pPr>
      <w:r>
        <w:rPr>
          <w:rFonts w:ascii="Arial" w:hAnsi="Arial" w:hint="cs"/>
          <w:noProof w:val="0"/>
          <w:rtl/>
        </w:rPr>
        <w:t>ז.</w:t>
      </w:r>
      <w:r>
        <w:rPr>
          <w:rFonts w:ascii="Arial" w:hAnsi="Arial"/>
          <w:noProof w:val="0"/>
          <w:rtl/>
        </w:rPr>
        <w:tab/>
      </w:r>
      <w:r>
        <w:rPr>
          <w:rFonts w:ascii="Arial" w:hAnsi="Arial" w:hint="cs"/>
          <w:noProof w:val="0"/>
          <w:rtl/>
        </w:rPr>
        <w:t>מעולם לא היה שתלטן ודומיננטי במשפחה ויחסי הצדד</w:t>
      </w:r>
      <w:r w:rsidR="00AA7D99">
        <w:rPr>
          <w:rFonts w:ascii="Arial" w:hAnsi="Arial" w:hint="cs"/>
          <w:noProof w:val="0"/>
          <w:rtl/>
        </w:rPr>
        <w:t>ים היו מושתתים על הבנה, כבוד וא</w:t>
      </w:r>
      <w:r>
        <w:rPr>
          <w:rFonts w:ascii="Arial" w:hAnsi="Arial" w:hint="cs"/>
          <w:noProof w:val="0"/>
          <w:rtl/>
        </w:rPr>
        <w:t>מון הדדי וזאת עד לעלייתם על שרטון, על רקע התערבותם הבלתי פוסקת של בני משפחת האישה, אשר פעלו ליצור סכסוך בינו לבין האישה מסיבות כספיות.</w:t>
      </w:r>
    </w:p>
    <w:p w:rsidR="00815C20" w:rsidRDefault="00815C20" w:rsidP="00B575B6">
      <w:pPr>
        <w:spacing w:line="360" w:lineRule="auto"/>
        <w:ind w:left="1275" w:hanging="708"/>
        <w:jc w:val="both"/>
        <w:rPr>
          <w:rFonts w:ascii="Arial" w:hAnsi="Arial"/>
          <w:noProof w:val="0"/>
          <w:rtl/>
        </w:rPr>
      </w:pPr>
    </w:p>
    <w:p w:rsidR="00815C20" w:rsidRDefault="00815C20" w:rsidP="00815C20">
      <w:pPr>
        <w:spacing w:line="360" w:lineRule="auto"/>
        <w:ind w:left="1275" w:hanging="708"/>
        <w:jc w:val="both"/>
        <w:rPr>
          <w:rFonts w:ascii="Arial" w:hAnsi="Arial"/>
          <w:noProof w:val="0"/>
          <w:rtl/>
        </w:rPr>
      </w:pPr>
      <w:r>
        <w:rPr>
          <w:rFonts w:ascii="Arial" w:hAnsi="Arial"/>
          <w:noProof w:val="0"/>
          <w:rtl/>
        </w:rPr>
        <w:tab/>
      </w:r>
      <w:r>
        <w:rPr>
          <w:rFonts w:ascii="Arial" w:hAnsi="Arial" w:hint="cs"/>
          <w:noProof w:val="0"/>
          <w:rtl/>
        </w:rPr>
        <w:t>כחלק ממזימה שרקמה עם בני משפחתה, היא הזמינה עבורו כרטיס טיסה לחו"ל ובעת שהייתו בחופשה, האישה ומשפחתה גנבו את רכושו האישי, כולל מסמכי חשבון בנק</w:t>
      </w:r>
      <w:r w:rsidR="00AA7D99">
        <w:rPr>
          <w:rFonts w:ascii="Arial" w:hAnsi="Arial" w:hint="cs"/>
          <w:noProof w:val="0"/>
          <w:rtl/>
        </w:rPr>
        <w:t>.</w:t>
      </w:r>
    </w:p>
    <w:p w:rsidR="00B575B6" w:rsidRDefault="00B575B6" w:rsidP="00B575B6">
      <w:pPr>
        <w:spacing w:line="360" w:lineRule="auto"/>
        <w:ind w:left="1275" w:hanging="708"/>
        <w:jc w:val="both"/>
        <w:rPr>
          <w:rFonts w:ascii="Arial" w:hAnsi="Arial"/>
          <w:noProof w:val="0"/>
          <w:rtl/>
        </w:rPr>
      </w:pPr>
    </w:p>
    <w:p w:rsidR="00B575B6" w:rsidRDefault="00B575B6" w:rsidP="00B575B6">
      <w:pPr>
        <w:spacing w:line="360" w:lineRule="auto"/>
        <w:ind w:left="1275" w:hanging="708"/>
        <w:jc w:val="both"/>
        <w:rPr>
          <w:rFonts w:ascii="Arial" w:hAnsi="Arial"/>
          <w:noProof w:val="0"/>
          <w:rtl/>
        </w:rPr>
      </w:pPr>
      <w:r>
        <w:rPr>
          <w:rFonts w:ascii="Arial" w:hAnsi="Arial" w:hint="cs"/>
          <w:noProof w:val="0"/>
          <w:rtl/>
        </w:rPr>
        <w:t>ח.</w:t>
      </w:r>
      <w:r>
        <w:rPr>
          <w:rFonts w:ascii="Arial" w:hAnsi="Arial"/>
          <w:noProof w:val="0"/>
          <w:rtl/>
        </w:rPr>
        <w:tab/>
      </w:r>
      <w:r>
        <w:rPr>
          <w:rFonts w:ascii="Arial" w:hAnsi="Arial" w:hint="cs"/>
          <w:noProof w:val="0"/>
          <w:rtl/>
        </w:rPr>
        <w:t>מעולם לא גנב, ולו פרוטה, מהאישה</w:t>
      </w:r>
      <w:r w:rsidR="00AA7D99">
        <w:rPr>
          <w:rFonts w:ascii="Arial" w:hAnsi="Arial" w:hint="cs"/>
          <w:noProof w:val="0"/>
          <w:rtl/>
        </w:rPr>
        <w:t xml:space="preserve"> </w:t>
      </w:r>
      <w:r w:rsidR="00303D5D">
        <w:rPr>
          <w:rFonts w:ascii="Arial" w:hAnsi="Arial" w:hint="cs"/>
          <w:noProof w:val="0"/>
          <w:rtl/>
        </w:rPr>
        <w:t>או העביר כספים לילדיו מהחשבון המשותף</w:t>
      </w:r>
      <w:r>
        <w:rPr>
          <w:rFonts w:ascii="Arial" w:hAnsi="Arial" w:hint="cs"/>
          <w:noProof w:val="0"/>
          <w:rtl/>
        </w:rPr>
        <w:t>; כל ההכנסות שהתקבלו מהשכרת נכסי המקרקעין הופק</w:t>
      </w:r>
      <w:r w:rsidR="00AA7D99">
        <w:rPr>
          <w:rFonts w:ascii="Arial" w:hAnsi="Arial" w:hint="cs"/>
          <w:noProof w:val="0"/>
          <w:rtl/>
        </w:rPr>
        <w:t>ד</w:t>
      </w:r>
      <w:r>
        <w:rPr>
          <w:rFonts w:ascii="Arial" w:hAnsi="Arial" w:hint="cs"/>
          <w:noProof w:val="0"/>
          <w:rtl/>
        </w:rPr>
        <w:t>ו בחשבון הבנק המשותף</w:t>
      </w:r>
      <w:r w:rsidR="00972B24">
        <w:rPr>
          <w:rFonts w:ascii="Arial" w:hAnsi="Arial" w:hint="cs"/>
          <w:noProof w:val="0"/>
          <w:rtl/>
        </w:rPr>
        <w:t xml:space="preserve">. </w:t>
      </w:r>
      <w:r>
        <w:rPr>
          <w:rFonts w:ascii="Arial" w:hAnsi="Arial" w:hint="cs"/>
          <w:noProof w:val="0"/>
          <w:rtl/>
        </w:rPr>
        <w:t>מה גם שקרוב משפחתה של הא</w:t>
      </w:r>
      <w:r w:rsidR="006C3174">
        <w:rPr>
          <w:rFonts w:ascii="Arial" w:hAnsi="Arial" w:hint="cs"/>
          <w:noProof w:val="0"/>
          <w:rtl/>
        </w:rPr>
        <w:t>י</w:t>
      </w:r>
      <w:r w:rsidR="00AA7D99">
        <w:rPr>
          <w:rFonts w:ascii="Arial" w:hAnsi="Arial" w:hint="cs"/>
          <w:noProof w:val="0"/>
          <w:rtl/>
        </w:rPr>
        <w:t xml:space="preserve">שה עובד בסניף הבנק בו התנהל </w:t>
      </w:r>
      <w:r>
        <w:rPr>
          <w:rFonts w:ascii="Arial" w:hAnsi="Arial" w:hint="cs"/>
          <w:noProof w:val="0"/>
          <w:rtl/>
        </w:rPr>
        <w:t>חשבון</w:t>
      </w:r>
      <w:r w:rsidR="00AA7D99">
        <w:rPr>
          <w:rFonts w:ascii="Arial" w:hAnsi="Arial" w:hint="cs"/>
          <w:noProof w:val="0"/>
          <w:rtl/>
        </w:rPr>
        <w:t xml:space="preserve"> הבנק</w:t>
      </w:r>
      <w:r>
        <w:rPr>
          <w:rFonts w:ascii="Arial" w:hAnsi="Arial" w:hint="cs"/>
          <w:noProof w:val="0"/>
          <w:rtl/>
        </w:rPr>
        <w:t xml:space="preserve"> המשותף, והוא אף דאג לדווח לשניים אודות מצב החשבון.</w:t>
      </w:r>
      <w:r w:rsidR="00D50320">
        <w:rPr>
          <w:rFonts w:ascii="Arial" w:hAnsi="Arial" w:hint="cs"/>
          <w:noProof w:val="0"/>
          <w:rtl/>
        </w:rPr>
        <w:t xml:space="preserve"> לכן, אין זה סביר כי ירשה לעצמו לגנוב כספים מח</w:t>
      </w:r>
      <w:r w:rsidR="006C3174">
        <w:rPr>
          <w:rFonts w:ascii="Arial" w:hAnsi="Arial" w:hint="cs"/>
          <w:noProof w:val="0"/>
          <w:rtl/>
        </w:rPr>
        <w:t>ש</w:t>
      </w:r>
      <w:r w:rsidR="00D50320">
        <w:rPr>
          <w:rFonts w:ascii="Arial" w:hAnsi="Arial" w:hint="cs"/>
          <w:noProof w:val="0"/>
          <w:rtl/>
        </w:rPr>
        <w:t>בון בנק המצוי באופן תדיר תחת עינו הפקוחה של קרוב משפחתה של האישה.</w:t>
      </w:r>
    </w:p>
    <w:p w:rsidR="00D50320" w:rsidRDefault="00D50320" w:rsidP="00B575B6">
      <w:pPr>
        <w:spacing w:line="360" w:lineRule="auto"/>
        <w:ind w:left="1275" w:hanging="708"/>
        <w:jc w:val="both"/>
        <w:rPr>
          <w:rFonts w:ascii="Arial" w:hAnsi="Arial"/>
          <w:noProof w:val="0"/>
          <w:rtl/>
        </w:rPr>
      </w:pPr>
    </w:p>
    <w:p w:rsidR="0087723E" w:rsidRDefault="00D50320" w:rsidP="00013288">
      <w:pPr>
        <w:spacing w:line="360" w:lineRule="auto"/>
        <w:ind w:left="1275" w:hanging="708"/>
        <w:jc w:val="both"/>
        <w:rPr>
          <w:rFonts w:ascii="Arial" w:hAnsi="Arial"/>
          <w:noProof w:val="0"/>
          <w:rtl/>
        </w:rPr>
      </w:pPr>
      <w:r>
        <w:rPr>
          <w:rFonts w:ascii="Arial" w:hAnsi="Arial" w:hint="cs"/>
          <w:noProof w:val="0"/>
          <w:rtl/>
        </w:rPr>
        <w:t>ט.</w:t>
      </w:r>
      <w:r>
        <w:rPr>
          <w:rFonts w:ascii="Arial" w:hAnsi="Arial"/>
          <w:noProof w:val="0"/>
          <w:rtl/>
        </w:rPr>
        <w:tab/>
      </w:r>
      <w:r w:rsidR="0087723E">
        <w:rPr>
          <w:rFonts w:ascii="Arial" w:hAnsi="Arial" w:hint="cs"/>
          <w:noProof w:val="0"/>
          <w:rtl/>
        </w:rPr>
        <w:t>הוא מכחיש טענת האישה על פיה הדירה</w:t>
      </w:r>
      <w:r w:rsidR="00013288">
        <w:rPr>
          <w:rFonts w:ascii="Arial" w:hAnsi="Arial" w:hint="cs"/>
          <w:noProof w:val="0"/>
          <w:rtl/>
        </w:rPr>
        <w:t xml:space="preserve"> ברחוב ש' נרכשה במחיר נמוך מאוד; </w:t>
      </w:r>
      <w:r w:rsidR="00AA7D99">
        <w:rPr>
          <w:rFonts w:ascii="Arial" w:hAnsi="Arial" w:hint="cs"/>
          <w:noProof w:val="0"/>
          <w:rtl/>
        </w:rPr>
        <w:t xml:space="preserve">טוען בעניין זה כי </w:t>
      </w:r>
      <w:r w:rsidR="0087723E">
        <w:rPr>
          <w:rFonts w:ascii="Arial" w:hAnsi="Arial" w:hint="cs"/>
          <w:noProof w:val="0"/>
          <w:rtl/>
        </w:rPr>
        <w:t>לתובעת ניתנה משכנתה בתנאים טובים לרכישת</w:t>
      </w:r>
      <w:r w:rsidR="00AA7D99">
        <w:rPr>
          <w:rFonts w:ascii="Arial" w:hAnsi="Arial" w:hint="cs"/>
          <w:noProof w:val="0"/>
          <w:rtl/>
        </w:rPr>
        <w:t xml:space="preserve"> </w:t>
      </w:r>
      <w:r w:rsidR="0087723E">
        <w:rPr>
          <w:rFonts w:ascii="Arial" w:hAnsi="Arial" w:hint="cs"/>
          <w:noProof w:val="0"/>
          <w:rtl/>
        </w:rPr>
        <w:t>ה</w:t>
      </w:r>
      <w:r w:rsidR="00AA7D99">
        <w:rPr>
          <w:rFonts w:ascii="Arial" w:hAnsi="Arial" w:hint="cs"/>
          <w:noProof w:val="0"/>
          <w:rtl/>
        </w:rPr>
        <w:t>דירה</w:t>
      </w:r>
      <w:r w:rsidR="0087723E">
        <w:rPr>
          <w:rFonts w:ascii="Arial" w:hAnsi="Arial" w:hint="cs"/>
          <w:noProof w:val="0"/>
          <w:rtl/>
        </w:rPr>
        <w:t xml:space="preserve"> ומוסיף כי בהינתן כי דירה זו נרכשה במהלך הנישואין היא נרשמה על שמם של הצדדים.</w:t>
      </w:r>
    </w:p>
    <w:p w:rsidR="00B50DA8" w:rsidRDefault="00B50DA8" w:rsidP="00B575B6">
      <w:pPr>
        <w:spacing w:line="360" w:lineRule="auto"/>
        <w:ind w:left="1275" w:hanging="708"/>
        <w:jc w:val="both"/>
        <w:rPr>
          <w:rFonts w:ascii="Arial" w:hAnsi="Arial"/>
          <w:noProof w:val="0"/>
          <w:rtl/>
        </w:rPr>
      </w:pPr>
    </w:p>
    <w:p w:rsidR="00B50DA8" w:rsidRDefault="00B50DA8" w:rsidP="00B575B6">
      <w:pPr>
        <w:spacing w:line="360" w:lineRule="auto"/>
        <w:ind w:left="1275" w:hanging="708"/>
        <w:jc w:val="both"/>
        <w:rPr>
          <w:rFonts w:ascii="Arial" w:hAnsi="Arial"/>
          <w:noProof w:val="0"/>
          <w:rtl/>
        </w:rPr>
      </w:pPr>
      <w:r>
        <w:rPr>
          <w:rFonts w:ascii="Arial" w:hAnsi="Arial" w:hint="cs"/>
          <w:noProof w:val="0"/>
          <w:rtl/>
        </w:rPr>
        <w:t>י.</w:t>
      </w:r>
      <w:r>
        <w:rPr>
          <w:rFonts w:ascii="Arial" w:hAnsi="Arial"/>
          <w:noProof w:val="0"/>
          <w:rtl/>
        </w:rPr>
        <w:tab/>
      </w:r>
      <w:r>
        <w:rPr>
          <w:rFonts w:ascii="Arial" w:hAnsi="Arial" w:hint="cs"/>
          <w:noProof w:val="0"/>
          <w:rtl/>
        </w:rPr>
        <w:t>ביחס לדירה ברחוב ס', הוא טוען כי בהינתן כי רכישתה התאפשרה באמצעות הלוואת משכנתה, אותה נטלו השניים, היא נרשמה על שמם.</w:t>
      </w:r>
    </w:p>
    <w:p w:rsidR="00B50DA8" w:rsidRDefault="00B50DA8" w:rsidP="00B575B6">
      <w:pPr>
        <w:spacing w:line="360" w:lineRule="auto"/>
        <w:ind w:left="1275" w:hanging="708"/>
        <w:jc w:val="both"/>
        <w:rPr>
          <w:rFonts w:ascii="Arial" w:hAnsi="Arial"/>
          <w:noProof w:val="0"/>
          <w:rtl/>
        </w:rPr>
      </w:pPr>
    </w:p>
    <w:p w:rsidR="00B50DA8" w:rsidRDefault="00B50DA8" w:rsidP="00B50DA8">
      <w:pPr>
        <w:spacing w:line="360" w:lineRule="auto"/>
        <w:ind w:left="1275" w:hanging="708"/>
        <w:jc w:val="both"/>
        <w:rPr>
          <w:rFonts w:ascii="Arial" w:hAnsi="Arial"/>
          <w:noProof w:val="0"/>
          <w:rtl/>
        </w:rPr>
      </w:pPr>
      <w:r>
        <w:rPr>
          <w:rFonts w:ascii="Arial" w:hAnsi="Arial" w:hint="cs"/>
          <w:noProof w:val="0"/>
          <w:rtl/>
        </w:rPr>
        <w:t>יא.</w:t>
      </w:r>
      <w:r>
        <w:rPr>
          <w:rFonts w:ascii="Arial" w:hAnsi="Arial"/>
          <w:noProof w:val="0"/>
          <w:rtl/>
        </w:rPr>
        <w:tab/>
      </w:r>
      <w:r>
        <w:rPr>
          <w:rFonts w:ascii="Arial" w:hAnsi="Arial" w:hint="cs"/>
          <w:noProof w:val="0"/>
          <w:rtl/>
        </w:rPr>
        <w:t>הוא טוען כי השיב לאישה את חלקה בכספים ששילמו עבו</w:t>
      </w:r>
      <w:r w:rsidR="00E7650E">
        <w:rPr>
          <w:rFonts w:ascii="Arial" w:hAnsi="Arial" w:hint="cs"/>
          <w:noProof w:val="0"/>
          <w:rtl/>
        </w:rPr>
        <w:t xml:space="preserve">ר החופשה לדובאי, בסך של 3,500 ₪ ואף חזר על טענה זו בחקירתו </w:t>
      </w:r>
      <w:r w:rsidR="00E7650E">
        <w:rPr>
          <w:rFonts w:ascii="Arial" w:hAnsi="Arial"/>
          <w:noProof w:val="0"/>
          <w:rtl/>
        </w:rPr>
        <w:t>–</w:t>
      </w:r>
      <w:r w:rsidR="00E7650E">
        <w:rPr>
          <w:rFonts w:ascii="Arial" w:hAnsi="Arial" w:hint="cs"/>
          <w:noProof w:val="0"/>
          <w:rtl/>
        </w:rPr>
        <w:t xml:space="preserve"> עמ' 26 שורה 23.</w:t>
      </w:r>
    </w:p>
    <w:p w:rsidR="0087723E" w:rsidRDefault="0087723E" w:rsidP="00B575B6">
      <w:pPr>
        <w:spacing w:line="360" w:lineRule="auto"/>
        <w:ind w:left="1275" w:hanging="708"/>
        <w:jc w:val="both"/>
        <w:rPr>
          <w:rFonts w:ascii="Arial" w:hAnsi="Arial"/>
          <w:noProof w:val="0"/>
          <w:rtl/>
        </w:rPr>
      </w:pPr>
    </w:p>
    <w:p w:rsidR="000A36CC" w:rsidRDefault="000A36CC" w:rsidP="00B575B6">
      <w:pPr>
        <w:spacing w:line="360" w:lineRule="auto"/>
        <w:ind w:left="1275" w:hanging="708"/>
        <w:jc w:val="both"/>
        <w:rPr>
          <w:rFonts w:ascii="Arial" w:hAnsi="Arial"/>
          <w:noProof w:val="0"/>
          <w:rtl/>
        </w:rPr>
      </w:pPr>
      <w:r>
        <w:rPr>
          <w:rFonts w:ascii="Arial" w:hAnsi="Arial" w:hint="cs"/>
          <w:noProof w:val="0"/>
          <w:rtl/>
        </w:rPr>
        <w:t>י</w:t>
      </w:r>
      <w:r w:rsidR="00581ABB">
        <w:rPr>
          <w:rFonts w:ascii="Arial" w:hAnsi="Arial" w:hint="cs"/>
          <w:noProof w:val="0"/>
          <w:rtl/>
        </w:rPr>
        <w:t>ב</w:t>
      </w:r>
      <w:r>
        <w:rPr>
          <w:rFonts w:ascii="Arial" w:hAnsi="Arial" w:hint="cs"/>
          <w:noProof w:val="0"/>
          <w:rtl/>
        </w:rPr>
        <w:t>.</w:t>
      </w:r>
      <w:r>
        <w:rPr>
          <w:rFonts w:ascii="Arial" w:hAnsi="Arial"/>
          <w:noProof w:val="0"/>
          <w:rtl/>
        </w:rPr>
        <w:tab/>
      </w:r>
      <w:r w:rsidRPr="003D181D">
        <w:rPr>
          <w:rFonts w:ascii="Arial" w:hAnsi="Arial" w:hint="cs"/>
          <w:noProof w:val="0"/>
          <w:rtl/>
        </w:rPr>
        <w:t>ביחס לטענות האישה בעניין השימוש בכספי השכירות, הוא טוען כי אלה שימשו לטובת טיפולים רפואיים לתובעת ו</w:t>
      </w:r>
      <w:r w:rsidR="007018BC" w:rsidRPr="003D181D">
        <w:rPr>
          <w:rFonts w:ascii="Arial" w:hAnsi="Arial" w:hint="cs"/>
          <w:noProof w:val="0"/>
          <w:rtl/>
        </w:rPr>
        <w:t xml:space="preserve">כן </w:t>
      </w:r>
      <w:r w:rsidRPr="003D181D">
        <w:rPr>
          <w:rFonts w:ascii="Arial" w:hAnsi="Arial" w:hint="cs"/>
          <w:noProof w:val="0"/>
          <w:rtl/>
        </w:rPr>
        <w:t xml:space="preserve">עבור בילויים </w:t>
      </w:r>
      <w:r w:rsidR="007018BC" w:rsidRPr="003D181D">
        <w:rPr>
          <w:rFonts w:ascii="Arial" w:hAnsi="Arial" w:hint="cs"/>
          <w:noProof w:val="0"/>
          <w:rtl/>
        </w:rPr>
        <w:t xml:space="preserve">זוגיים משותפים </w:t>
      </w:r>
      <w:r w:rsidRPr="003D181D">
        <w:rPr>
          <w:rFonts w:ascii="Arial" w:hAnsi="Arial" w:hint="cs"/>
          <w:noProof w:val="0"/>
          <w:rtl/>
        </w:rPr>
        <w:t>של השניים.</w:t>
      </w:r>
    </w:p>
    <w:p w:rsidR="007018BC" w:rsidRDefault="007018BC" w:rsidP="00B575B6">
      <w:pPr>
        <w:spacing w:line="360" w:lineRule="auto"/>
        <w:ind w:left="1275" w:hanging="708"/>
        <w:jc w:val="both"/>
        <w:rPr>
          <w:rFonts w:ascii="Arial" w:hAnsi="Arial"/>
          <w:noProof w:val="0"/>
          <w:rtl/>
        </w:rPr>
      </w:pPr>
    </w:p>
    <w:p w:rsidR="00C70CFF" w:rsidRDefault="00581ABB" w:rsidP="00700014">
      <w:pPr>
        <w:spacing w:line="360" w:lineRule="auto"/>
        <w:ind w:left="1275" w:hanging="708"/>
        <w:jc w:val="both"/>
        <w:rPr>
          <w:rFonts w:ascii="Arial" w:hAnsi="Arial"/>
          <w:noProof w:val="0"/>
          <w:rtl/>
        </w:rPr>
      </w:pPr>
      <w:r>
        <w:rPr>
          <w:rFonts w:ascii="Arial" w:hAnsi="Arial" w:hint="cs"/>
          <w:noProof w:val="0"/>
          <w:rtl/>
        </w:rPr>
        <w:t>יג</w:t>
      </w:r>
      <w:r w:rsidR="007018BC">
        <w:rPr>
          <w:rFonts w:ascii="Arial" w:hAnsi="Arial" w:hint="cs"/>
          <w:noProof w:val="0"/>
          <w:rtl/>
        </w:rPr>
        <w:t>.</w:t>
      </w:r>
      <w:r w:rsidR="007018BC">
        <w:rPr>
          <w:rFonts w:ascii="Arial" w:hAnsi="Arial"/>
          <w:noProof w:val="0"/>
          <w:rtl/>
        </w:rPr>
        <w:tab/>
      </w:r>
      <w:r w:rsidR="00C70CFF" w:rsidRPr="003D181D">
        <w:rPr>
          <w:rFonts w:ascii="Arial" w:hAnsi="Arial" w:hint="cs"/>
          <w:noProof w:val="0"/>
          <w:rtl/>
        </w:rPr>
        <w:t>בהסכמת האישה העביר את יתר</w:t>
      </w:r>
      <w:r w:rsidR="003D181D" w:rsidRPr="003D181D">
        <w:rPr>
          <w:rFonts w:ascii="Arial" w:hAnsi="Arial" w:hint="cs"/>
          <w:noProof w:val="0"/>
          <w:rtl/>
        </w:rPr>
        <w:t xml:space="preserve">ת הכספים שנותרה לו מקצבת הנכות </w:t>
      </w:r>
      <w:r w:rsidR="00C70CFF" w:rsidRPr="003D181D">
        <w:rPr>
          <w:rFonts w:ascii="Arial" w:hAnsi="Arial" w:hint="cs"/>
          <w:noProof w:val="0"/>
          <w:rtl/>
        </w:rPr>
        <w:t>לאחר שנשא בהוצאות הדירה ברחוב ס', לטובת סיוע ליל</w:t>
      </w:r>
      <w:r w:rsidR="00875DB9" w:rsidRPr="003D181D">
        <w:rPr>
          <w:rFonts w:ascii="Arial" w:hAnsi="Arial" w:hint="cs"/>
          <w:noProof w:val="0"/>
          <w:rtl/>
        </w:rPr>
        <w:t xml:space="preserve">דיו, שהיו באותה העת בשירות צבאי. </w:t>
      </w:r>
    </w:p>
    <w:p w:rsidR="00C70CFF" w:rsidRDefault="00581ABB" w:rsidP="00675F89">
      <w:pPr>
        <w:spacing w:line="360" w:lineRule="auto"/>
        <w:ind w:left="1275" w:hanging="708"/>
        <w:jc w:val="both"/>
        <w:rPr>
          <w:rFonts w:ascii="Arial" w:hAnsi="Arial"/>
          <w:noProof w:val="0"/>
          <w:rtl/>
        </w:rPr>
      </w:pPr>
      <w:r>
        <w:rPr>
          <w:rFonts w:ascii="Arial" w:hAnsi="Arial" w:hint="cs"/>
          <w:noProof w:val="0"/>
          <w:rtl/>
        </w:rPr>
        <w:t>יד</w:t>
      </w:r>
      <w:r w:rsidR="00C70CFF">
        <w:rPr>
          <w:rFonts w:ascii="Arial" w:hAnsi="Arial" w:hint="cs"/>
          <w:noProof w:val="0"/>
          <w:rtl/>
        </w:rPr>
        <w:t>.</w:t>
      </w:r>
      <w:r w:rsidR="00C70CFF">
        <w:rPr>
          <w:rFonts w:ascii="Arial" w:hAnsi="Arial"/>
          <w:noProof w:val="0"/>
          <w:rtl/>
        </w:rPr>
        <w:tab/>
      </w:r>
      <w:r w:rsidR="00C70CFF">
        <w:rPr>
          <w:rFonts w:ascii="Arial" w:hAnsi="Arial" w:hint="cs"/>
          <w:noProof w:val="0"/>
          <w:rtl/>
        </w:rPr>
        <w:t>מטרת פתיחתו של חשבון הבנק המתנהל</w:t>
      </w:r>
      <w:r w:rsidR="00CB214B">
        <w:rPr>
          <w:rFonts w:ascii="Arial" w:hAnsi="Arial" w:hint="cs"/>
          <w:noProof w:val="0"/>
          <w:rtl/>
        </w:rPr>
        <w:t xml:space="preserve"> ע"ש האישה, נועד לצורך גיוס כספי</w:t>
      </w:r>
      <w:r w:rsidR="00C70CFF">
        <w:rPr>
          <w:rFonts w:ascii="Arial" w:hAnsi="Arial" w:hint="cs"/>
          <w:noProof w:val="0"/>
          <w:rtl/>
        </w:rPr>
        <w:t>ם לטובת</w:t>
      </w:r>
      <w:r w:rsidR="00675F89">
        <w:rPr>
          <w:rFonts w:ascii="Arial" w:hAnsi="Arial" w:hint="cs"/>
          <w:noProof w:val="0"/>
          <w:rtl/>
        </w:rPr>
        <w:t xml:space="preserve"> </w:t>
      </w:r>
      <w:r w:rsidR="00C70CFF">
        <w:rPr>
          <w:rFonts w:ascii="Arial" w:hAnsi="Arial" w:hint="cs"/>
          <w:noProof w:val="0"/>
          <w:rtl/>
        </w:rPr>
        <w:t>השתלת כליה לה נזקקה.</w:t>
      </w:r>
    </w:p>
    <w:p w:rsidR="00675F89" w:rsidRDefault="00675F89" w:rsidP="00675F89">
      <w:pPr>
        <w:spacing w:line="360" w:lineRule="auto"/>
        <w:ind w:left="1275" w:hanging="708"/>
        <w:jc w:val="both"/>
        <w:rPr>
          <w:rFonts w:ascii="Arial" w:hAnsi="Arial"/>
          <w:noProof w:val="0"/>
          <w:rtl/>
        </w:rPr>
      </w:pPr>
    </w:p>
    <w:p w:rsidR="00675F89" w:rsidRDefault="00581ABB" w:rsidP="00675F89">
      <w:pPr>
        <w:spacing w:line="360" w:lineRule="auto"/>
        <w:ind w:left="1275" w:hanging="708"/>
        <w:jc w:val="both"/>
        <w:rPr>
          <w:rFonts w:ascii="Arial" w:hAnsi="Arial"/>
          <w:noProof w:val="0"/>
          <w:rtl/>
        </w:rPr>
      </w:pPr>
      <w:r>
        <w:rPr>
          <w:rFonts w:ascii="Arial" w:hAnsi="Arial" w:hint="cs"/>
          <w:noProof w:val="0"/>
          <w:rtl/>
        </w:rPr>
        <w:t>טו</w:t>
      </w:r>
      <w:r w:rsidR="00675F89">
        <w:rPr>
          <w:rFonts w:ascii="Arial" w:hAnsi="Arial" w:hint="cs"/>
          <w:noProof w:val="0"/>
          <w:rtl/>
        </w:rPr>
        <w:t>.</w:t>
      </w:r>
      <w:r w:rsidR="00675F89">
        <w:rPr>
          <w:rFonts w:ascii="Arial" w:hAnsi="Arial"/>
          <w:noProof w:val="0"/>
          <w:rtl/>
        </w:rPr>
        <w:tab/>
      </w:r>
      <w:r w:rsidR="00675F89">
        <w:rPr>
          <w:rFonts w:ascii="Arial" w:hAnsi="Arial" w:hint="cs"/>
          <w:noProof w:val="0"/>
          <w:rtl/>
        </w:rPr>
        <w:t xml:space="preserve">הוא העביר לאישה את חלקו בהוצאות הבית ומעולם לא העביר כספים ללא </w:t>
      </w:r>
      <w:r w:rsidR="00CB214B">
        <w:rPr>
          <w:rFonts w:ascii="Arial" w:hAnsi="Arial" w:hint="cs"/>
          <w:noProof w:val="0"/>
          <w:rtl/>
        </w:rPr>
        <w:t xml:space="preserve">אישורה של האישה וכן </w:t>
      </w:r>
      <w:r w:rsidR="00675F89">
        <w:rPr>
          <w:rFonts w:ascii="Arial" w:hAnsi="Arial" w:hint="cs"/>
          <w:noProof w:val="0"/>
          <w:rtl/>
        </w:rPr>
        <w:t>כספים לחו"ל.</w:t>
      </w:r>
    </w:p>
    <w:p w:rsidR="000A36CC" w:rsidRDefault="000A36CC" w:rsidP="00B575B6">
      <w:pPr>
        <w:spacing w:line="360" w:lineRule="auto"/>
        <w:ind w:left="1275" w:hanging="708"/>
        <w:jc w:val="both"/>
        <w:rPr>
          <w:rFonts w:ascii="Arial" w:hAnsi="Arial"/>
          <w:noProof w:val="0"/>
          <w:rtl/>
        </w:rPr>
      </w:pPr>
    </w:p>
    <w:p w:rsidR="00D50320" w:rsidRDefault="00581ABB" w:rsidP="00D55DA7">
      <w:pPr>
        <w:spacing w:line="360" w:lineRule="auto"/>
        <w:ind w:left="1275" w:hanging="708"/>
        <w:jc w:val="both"/>
        <w:rPr>
          <w:rFonts w:ascii="Arial" w:hAnsi="Arial"/>
          <w:noProof w:val="0"/>
          <w:rtl/>
        </w:rPr>
      </w:pPr>
      <w:r>
        <w:rPr>
          <w:rFonts w:ascii="Arial" w:hAnsi="Arial" w:hint="cs"/>
          <w:noProof w:val="0"/>
          <w:rtl/>
        </w:rPr>
        <w:t>טז</w:t>
      </w:r>
      <w:r w:rsidR="000A36CC">
        <w:rPr>
          <w:rFonts w:ascii="Arial" w:hAnsi="Arial" w:hint="cs"/>
          <w:noProof w:val="0"/>
          <w:rtl/>
        </w:rPr>
        <w:t>.</w:t>
      </w:r>
      <w:r w:rsidR="000A36CC">
        <w:rPr>
          <w:rFonts w:ascii="Arial" w:hAnsi="Arial"/>
          <w:noProof w:val="0"/>
          <w:rtl/>
        </w:rPr>
        <w:tab/>
      </w:r>
      <w:r w:rsidR="006C3174">
        <w:rPr>
          <w:rFonts w:ascii="Arial" w:hAnsi="Arial" w:hint="cs"/>
          <w:noProof w:val="0"/>
          <w:rtl/>
        </w:rPr>
        <w:t>מטעמים אלה, טוען האיש כי האישה איננה זכאית ולו לסעד אח</w:t>
      </w:r>
      <w:r w:rsidR="00D55DA7">
        <w:rPr>
          <w:rFonts w:ascii="Arial" w:hAnsi="Arial" w:hint="cs"/>
          <w:noProof w:val="0"/>
          <w:rtl/>
        </w:rPr>
        <w:t>ד</w:t>
      </w:r>
      <w:r w:rsidR="006C3174">
        <w:rPr>
          <w:rFonts w:ascii="Arial" w:hAnsi="Arial" w:hint="cs"/>
          <w:noProof w:val="0"/>
          <w:rtl/>
        </w:rPr>
        <w:t xml:space="preserve"> שתבעה וכי י</w:t>
      </w:r>
      <w:r w:rsidR="0087723E">
        <w:rPr>
          <w:rFonts w:ascii="Arial" w:hAnsi="Arial" w:hint="cs"/>
          <w:noProof w:val="0"/>
          <w:rtl/>
        </w:rPr>
        <w:t>ש</w:t>
      </w:r>
      <w:r w:rsidR="006C3174">
        <w:rPr>
          <w:rFonts w:ascii="Arial" w:hAnsi="Arial" w:hint="cs"/>
          <w:noProof w:val="0"/>
          <w:rtl/>
        </w:rPr>
        <w:t xml:space="preserve"> ל</w:t>
      </w:r>
      <w:r w:rsidR="00CB214B">
        <w:rPr>
          <w:rFonts w:ascii="Arial" w:hAnsi="Arial" w:hint="cs"/>
          <w:noProof w:val="0"/>
          <w:rtl/>
        </w:rPr>
        <w:t>דחות את התביעה על הסף, תוך חיוב</w:t>
      </w:r>
      <w:r w:rsidR="00D55DA7">
        <w:rPr>
          <w:rFonts w:ascii="Arial" w:hAnsi="Arial" w:hint="cs"/>
          <w:noProof w:val="0"/>
          <w:rtl/>
        </w:rPr>
        <w:t xml:space="preserve"> </w:t>
      </w:r>
      <w:r w:rsidR="00CB214B">
        <w:rPr>
          <w:rFonts w:ascii="Arial" w:hAnsi="Arial" w:hint="cs"/>
          <w:noProof w:val="0"/>
          <w:rtl/>
        </w:rPr>
        <w:t>ה</w:t>
      </w:r>
      <w:r w:rsidR="00D55DA7">
        <w:rPr>
          <w:rFonts w:ascii="Arial" w:hAnsi="Arial" w:hint="cs"/>
          <w:noProof w:val="0"/>
          <w:rtl/>
        </w:rPr>
        <w:t>אישה</w:t>
      </w:r>
      <w:r w:rsidR="006C3174">
        <w:rPr>
          <w:rFonts w:ascii="Arial" w:hAnsi="Arial" w:hint="cs"/>
          <w:noProof w:val="0"/>
          <w:rtl/>
        </w:rPr>
        <w:t xml:space="preserve"> בהוצאות.</w:t>
      </w:r>
    </w:p>
    <w:p w:rsidR="00205469" w:rsidRDefault="00205469" w:rsidP="000438C7">
      <w:pPr>
        <w:spacing w:line="360" w:lineRule="auto"/>
        <w:ind w:left="1275" w:hanging="708"/>
        <w:jc w:val="both"/>
        <w:rPr>
          <w:rFonts w:ascii="Arial" w:hAnsi="Arial"/>
          <w:noProof w:val="0"/>
          <w:rtl/>
        </w:rPr>
      </w:pPr>
    </w:p>
    <w:p w:rsidR="00205469" w:rsidRDefault="00205469" w:rsidP="00061208">
      <w:pPr>
        <w:spacing w:line="360" w:lineRule="auto"/>
        <w:ind w:left="567" w:hanging="567"/>
        <w:jc w:val="both"/>
        <w:rPr>
          <w:rFonts w:ascii="Arial" w:hAnsi="Arial"/>
          <w:noProof w:val="0"/>
          <w:rtl/>
        </w:rPr>
      </w:pPr>
      <w:r>
        <w:rPr>
          <w:rFonts w:ascii="Arial" w:hAnsi="Arial" w:hint="cs"/>
          <w:noProof w:val="0"/>
          <w:rtl/>
        </w:rPr>
        <w:t>1</w:t>
      </w:r>
      <w:r w:rsidR="00061208">
        <w:rPr>
          <w:rFonts w:ascii="Arial" w:hAnsi="Arial" w:hint="cs"/>
          <w:noProof w:val="0"/>
          <w:rtl/>
        </w:rPr>
        <w:t>1</w:t>
      </w:r>
      <w:r>
        <w:rPr>
          <w:rFonts w:ascii="Arial" w:hAnsi="Arial" w:hint="cs"/>
          <w:noProof w:val="0"/>
          <w:rtl/>
        </w:rPr>
        <w:t>.</w:t>
      </w:r>
      <w:r>
        <w:rPr>
          <w:rFonts w:ascii="Arial" w:hAnsi="Arial" w:hint="cs"/>
          <w:noProof w:val="0"/>
          <w:rtl/>
        </w:rPr>
        <w:tab/>
        <w:t xml:space="preserve">בישיבת קדם משפט, אשר התקיימה בתובענה ביום 21.02.23, ולאחר שיח שהתנהל בין הצדדים מחוץ לפרוטוקול, נראה היה כי הצדדים מנסים לגבש ביניהם פשרה ולפיה האיש ייקח את הדירות </w:t>
      </w:r>
      <w:r w:rsidR="00875DB9">
        <w:rPr>
          <w:rFonts w:ascii="Arial" w:hAnsi="Arial" w:hint="cs"/>
          <w:noProof w:val="0"/>
          <w:rtl/>
        </w:rPr>
        <w:t>שברחוב ס' וברחוב ח' ו</w:t>
      </w:r>
      <w:r>
        <w:rPr>
          <w:rFonts w:ascii="Arial" w:hAnsi="Arial" w:hint="cs"/>
          <w:noProof w:val="0"/>
          <w:rtl/>
        </w:rPr>
        <w:t xml:space="preserve">האישה תיקח את הדירה שברחוב ה'. </w:t>
      </w:r>
      <w:r w:rsidR="00875DB9">
        <w:rPr>
          <w:rFonts w:ascii="Arial" w:hAnsi="Arial" w:hint="cs"/>
          <w:noProof w:val="0"/>
          <w:rtl/>
        </w:rPr>
        <w:t>בין הצדדים ניטשה מחלוקת ביחס ל</w:t>
      </w:r>
      <w:r>
        <w:rPr>
          <w:rFonts w:ascii="Arial" w:hAnsi="Arial" w:hint="cs"/>
          <w:noProof w:val="0"/>
          <w:rtl/>
        </w:rPr>
        <w:t>שוויים של נכסי המקרקעין</w:t>
      </w:r>
      <w:r w:rsidR="00875DB9">
        <w:rPr>
          <w:rFonts w:ascii="Arial" w:hAnsi="Arial" w:hint="cs"/>
          <w:noProof w:val="0"/>
          <w:rtl/>
        </w:rPr>
        <w:t xml:space="preserve">, כאשר האישה העריכה כי קיים פער של כחצי מיליון לטובת האיש ואילו האיש </w:t>
      </w:r>
      <w:r>
        <w:rPr>
          <w:rFonts w:ascii="Arial" w:hAnsi="Arial" w:hint="cs"/>
          <w:noProof w:val="0"/>
          <w:rtl/>
        </w:rPr>
        <w:t>מנגד, טען כי זכויותיה הפנסיוניות של האישה שוות כחצי מיליון ₪</w:t>
      </w:r>
      <w:r w:rsidR="00875DB9">
        <w:rPr>
          <w:rFonts w:ascii="Arial" w:hAnsi="Arial" w:hint="cs"/>
          <w:noProof w:val="0"/>
          <w:rtl/>
        </w:rPr>
        <w:t xml:space="preserve"> והציע לבצע </w:t>
      </w:r>
      <w:r w:rsidR="006F0697">
        <w:rPr>
          <w:rFonts w:ascii="Arial" w:hAnsi="Arial" w:hint="cs"/>
          <w:noProof w:val="0"/>
          <w:rtl/>
        </w:rPr>
        <w:t>איזון בין הפערים שבין העברת הזכויות בנכסי המקרקעין לבין חלקו בזכויותיה הסוציאליות שנצברו ע"ש האישה</w:t>
      </w:r>
      <w:r>
        <w:rPr>
          <w:rFonts w:ascii="Arial" w:hAnsi="Arial" w:hint="cs"/>
          <w:noProof w:val="0"/>
          <w:rtl/>
        </w:rPr>
        <w:t>.</w:t>
      </w:r>
    </w:p>
    <w:p w:rsidR="00B845A2" w:rsidRDefault="00B845A2" w:rsidP="00061208">
      <w:pPr>
        <w:spacing w:line="360" w:lineRule="auto"/>
        <w:ind w:left="567" w:hanging="567"/>
        <w:jc w:val="both"/>
        <w:rPr>
          <w:rFonts w:ascii="Arial" w:hAnsi="Arial"/>
          <w:noProof w:val="0"/>
          <w:rtl/>
        </w:rPr>
      </w:pPr>
    </w:p>
    <w:p w:rsidR="00205469" w:rsidRDefault="00205469" w:rsidP="00205469">
      <w:pPr>
        <w:spacing w:line="360" w:lineRule="auto"/>
        <w:ind w:left="567" w:hanging="567"/>
        <w:jc w:val="both"/>
        <w:rPr>
          <w:rFonts w:ascii="Arial" w:hAnsi="Arial"/>
          <w:noProof w:val="0"/>
          <w:rtl/>
        </w:rPr>
      </w:pPr>
      <w:r>
        <w:rPr>
          <w:rFonts w:ascii="Arial" w:hAnsi="Arial"/>
          <w:noProof w:val="0"/>
          <w:rtl/>
        </w:rPr>
        <w:tab/>
      </w:r>
      <w:r>
        <w:rPr>
          <w:rFonts w:ascii="Arial" w:hAnsi="Arial" w:hint="cs"/>
          <w:noProof w:val="0"/>
          <w:rtl/>
        </w:rPr>
        <w:t xml:space="preserve">כך גם עלו ענייני הכתובה, עליה תוותר האישה וככל שהצדדים יגיעו להסכמות ביניהם וכך גם ביחס לכספים </w:t>
      </w:r>
      <w:r w:rsidR="00CB214B">
        <w:rPr>
          <w:rFonts w:ascii="Arial" w:hAnsi="Arial" w:hint="cs"/>
          <w:noProof w:val="0"/>
          <w:rtl/>
        </w:rPr>
        <w:t>שנשמר</w:t>
      </w:r>
      <w:r w:rsidR="00862A6D">
        <w:rPr>
          <w:rFonts w:ascii="Arial" w:hAnsi="Arial" w:hint="cs"/>
          <w:noProof w:val="0"/>
          <w:rtl/>
        </w:rPr>
        <w:t xml:space="preserve">ו </w:t>
      </w:r>
      <w:r>
        <w:rPr>
          <w:rFonts w:ascii="Arial" w:hAnsi="Arial" w:hint="cs"/>
          <w:noProof w:val="0"/>
          <w:rtl/>
        </w:rPr>
        <w:t>בכספת.</w:t>
      </w:r>
    </w:p>
    <w:p w:rsidR="00B845A2" w:rsidRDefault="00B845A2" w:rsidP="00205469">
      <w:pPr>
        <w:spacing w:line="360" w:lineRule="auto"/>
        <w:ind w:left="567" w:hanging="567"/>
        <w:jc w:val="both"/>
        <w:rPr>
          <w:rFonts w:ascii="Arial" w:hAnsi="Arial"/>
          <w:noProof w:val="0"/>
          <w:rtl/>
        </w:rPr>
      </w:pPr>
    </w:p>
    <w:p w:rsidR="00205469" w:rsidRDefault="00205469" w:rsidP="00205469">
      <w:pPr>
        <w:spacing w:line="360" w:lineRule="auto"/>
        <w:ind w:left="567" w:hanging="567"/>
        <w:jc w:val="both"/>
        <w:rPr>
          <w:rFonts w:ascii="Arial" w:hAnsi="Arial"/>
          <w:noProof w:val="0"/>
          <w:rtl/>
        </w:rPr>
      </w:pPr>
      <w:r>
        <w:rPr>
          <w:rFonts w:ascii="Arial" w:hAnsi="Arial"/>
          <w:noProof w:val="0"/>
          <w:rtl/>
        </w:rPr>
        <w:tab/>
      </w:r>
      <w:r>
        <w:rPr>
          <w:rFonts w:ascii="Arial" w:hAnsi="Arial" w:hint="cs"/>
          <w:noProof w:val="0"/>
          <w:rtl/>
        </w:rPr>
        <w:t>הצדדים לא חלקו על כי שבחשבון הבנק המשותף קיים חיסכון בגובה 150,000 יורו וחיסכון נוסף בגובה של 45,000 ₪ ובעניין זה הסכימו</w:t>
      </w:r>
      <w:r w:rsidR="00BE249E">
        <w:rPr>
          <w:rFonts w:ascii="Arial" w:hAnsi="Arial" w:hint="cs"/>
          <w:noProof w:val="0"/>
          <w:rtl/>
        </w:rPr>
        <w:t xml:space="preserve"> הצדדים</w:t>
      </w:r>
      <w:r>
        <w:rPr>
          <w:rFonts w:ascii="Arial" w:hAnsi="Arial" w:hint="cs"/>
          <w:noProof w:val="0"/>
          <w:rtl/>
        </w:rPr>
        <w:t xml:space="preserve"> לחלוק בחיסכון ע"ס 45,000 ₪ בחלוקה שווה ביניהם, בעוד המחלוקת בעניין זה נותרה בעניין החיסכון בגובה 150,0000 יורו (האיש טען כי יש להעביר מלוא הסכום לידיו וכנגד חלקו בזכויות הפנסיוניות של האישה, בעוד האישה טענה לחלוקה שוויונית בכספים אלה ולנוכח ההתנהלות הכלכלית של הצדדים בעבר).</w:t>
      </w:r>
    </w:p>
    <w:p w:rsidR="00205469" w:rsidRDefault="00E1694F" w:rsidP="00E1694F">
      <w:pPr>
        <w:tabs>
          <w:tab w:val="left" w:pos="6090"/>
        </w:tabs>
        <w:spacing w:line="360" w:lineRule="auto"/>
        <w:ind w:left="567" w:hanging="567"/>
        <w:jc w:val="both"/>
        <w:rPr>
          <w:rFonts w:ascii="Arial" w:hAnsi="Arial"/>
          <w:noProof w:val="0"/>
          <w:rtl/>
        </w:rPr>
      </w:pPr>
      <w:r>
        <w:rPr>
          <w:rFonts w:ascii="Arial" w:hAnsi="Arial"/>
          <w:noProof w:val="0"/>
          <w:rtl/>
        </w:rPr>
        <w:tab/>
      </w:r>
      <w:r>
        <w:rPr>
          <w:rFonts w:ascii="Arial" w:hAnsi="Arial"/>
          <w:noProof w:val="0"/>
          <w:rtl/>
        </w:rPr>
        <w:tab/>
      </w:r>
    </w:p>
    <w:p w:rsidR="00205469" w:rsidRDefault="00205469" w:rsidP="00B358A1">
      <w:pPr>
        <w:spacing w:line="360" w:lineRule="auto"/>
        <w:ind w:left="567" w:hanging="567"/>
        <w:jc w:val="both"/>
        <w:rPr>
          <w:rFonts w:ascii="Arial" w:hAnsi="Arial"/>
          <w:noProof w:val="0"/>
          <w:rtl/>
        </w:rPr>
      </w:pPr>
      <w:r>
        <w:rPr>
          <w:rFonts w:ascii="Arial" w:hAnsi="Arial"/>
          <w:noProof w:val="0"/>
          <w:rtl/>
        </w:rPr>
        <w:tab/>
      </w:r>
      <w:r w:rsidR="00B358A1">
        <w:rPr>
          <w:rFonts w:ascii="Arial" w:hAnsi="Arial" w:hint="cs"/>
          <w:noProof w:val="0"/>
          <w:rtl/>
        </w:rPr>
        <w:t>במסגרת ההליך מונה שמאי ל</w:t>
      </w:r>
      <w:r w:rsidR="00B845A2">
        <w:rPr>
          <w:rFonts w:ascii="Arial" w:hAnsi="Arial" w:hint="cs"/>
          <w:noProof w:val="0"/>
          <w:rtl/>
        </w:rPr>
        <w:t xml:space="preserve">הערכת </w:t>
      </w:r>
      <w:r w:rsidR="00B358A1">
        <w:rPr>
          <w:rFonts w:ascii="Arial" w:hAnsi="Arial" w:hint="cs"/>
          <w:noProof w:val="0"/>
          <w:rtl/>
        </w:rPr>
        <w:t>שווי</w:t>
      </w:r>
      <w:r w:rsidR="00B845A2">
        <w:rPr>
          <w:rFonts w:ascii="Arial" w:hAnsi="Arial" w:hint="cs"/>
          <w:noProof w:val="0"/>
          <w:rtl/>
        </w:rPr>
        <w:t>ין של</w:t>
      </w:r>
      <w:r w:rsidR="00B358A1">
        <w:rPr>
          <w:rFonts w:ascii="Arial" w:hAnsi="Arial" w:hint="cs"/>
          <w:noProof w:val="0"/>
          <w:rtl/>
        </w:rPr>
        <w:t xml:space="preserve"> שלוש הדירות שבבעלות הצדדים. עוד מונה אקטואר לצורך קב</w:t>
      </w:r>
      <w:r w:rsidR="00DB7DDA">
        <w:rPr>
          <w:rFonts w:ascii="Arial" w:hAnsi="Arial" w:hint="cs"/>
          <w:noProof w:val="0"/>
          <w:rtl/>
        </w:rPr>
        <w:t>יעת זכויות וחובות הצדדים.</w:t>
      </w:r>
      <w:r w:rsidR="0045729A">
        <w:rPr>
          <w:rFonts w:ascii="Arial" w:hAnsi="Arial" w:hint="cs"/>
          <w:noProof w:val="0"/>
          <w:rtl/>
        </w:rPr>
        <w:t xml:space="preserve"> חוות דעת הוגשו לתיק.</w:t>
      </w:r>
    </w:p>
    <w:p w:rsidR="00205469" w:rsidRDefault="00205469" w:rsidP="00205469">
      <w:pPr>
        <w:spacing w:line="360" w:lineRule="auto"/>
        <w:ind w:left="567" w:hanging="567"/>
        <w:jc w:val="both"/>
        <w:rPr>
          <w:rFonts w:ascii="Arial" w:hAnsi="Arial"/>
          <w:noProof w:val="0"/>
          <w:rtl/>
        </w:rPr>
      </w:pPr>
    </w:p>
    <w:p w:rsidR="00205469" w:rsidRDefault="00581ABB" w:rsidP="00C54797">
      <w:pPr>
        <w:spacing w:line="360" w:lineRule="auto"/>
        <w:ind w:left="567" w:hanging="567"/>
        <w:jc w:val="both"/>
        <w:rPr>
          <w:rFonts w:ascii="Arial" w:hAnsi="Arial"/>
          <w:noProof w:val="0"/>
          <w:rtl/>
        </w:rPr>
      </w:pPr>
      <w:r>
        <w:rPr>
          <w:rFonts w:ascii="Arial" w:hAnsi="Arial" w:hint="cs"/>
          <w:noProof w:val="0"/>
          <w:rtl/>
        </w:rPr>
        <w:t>1</w:t>
      </w:r>
      <w:r w:rsidR="00690EA2">
        <w:rPr>
          <w:rFonts w:ascii="Arial" w:hAnsi="Arial" w:hint="cs"/>
          <w:noProof w:val="0"/>
          <w:rtl/>
        </w:rPr>
        <w:t>2</w:t>
      </w:r>
      <w:r w:rsidR="00205469">
        <w:rPr>
          <w:rFonts w:ascii="Arial" w:hAnsi="Arial" w:hint="cs"/>
          <w:noProof w:val="0"/>
          <w:rtl/>
        </w:rPr>
        <w:t>.</w:t>
      </w:r>
      <w:r w:rsidR="00205469">
        <w:rPr>
          <w:rFonts w:ascii="Arial" w:hAnsi="Arial" w:hint="cs"/>
          <w:noProof w:val="0"/>
          <w:rtl/>
        </w:rPr>
        <w:tab/>
        <w:t>בהינתן כי הצדדים נחלקו בשאלת מועד הקרע בחיי הנישואין, הוריתי ל</w:t>
      </w:r>
      <w:r w:rsidR="0045729A">
        <w:rPr>
          <w:rFonts w:ascii="Arial" w:hAnsi="Arial" w:hint="cs"/>
          <w:noProof w:val="0"/>
          <w:rtl/>
        </w:rPr>
        <w:t xml:space="preserve">אקטואר </w:t>
      </w:r>
      <w:r w:rsidR="00205469">
        <w:rPr>
          <w:rFonts w:ascii="Arial" w:hAnsi="Arial" w:hint="cs"/>
          <w:noProof w:val="0"/>
          <w:rtl/>
        </w:rPr>
        <w:t>לערוך חישובים ביחס למועד הקרע הנטען ע"י האישה, 15.07.20 (המועד בו פתחה חשבון בנק בנפרד מהאיש) וכן ביחס למועד הקרע הנטען ע"י האיש, 25.01.22 (מועד הגשת הליך יישוב הסכסוך).</w:t>
      </w:r>
    </w:p>
    <w:p w:rsidR="00275028" w:rsidRPr="002D3B36" w:rsidRDefault="00275028" w:rsidP="00205469">
      <w:pPr>
        <w:spacing w:line="360" w:lineRule="auto"/>
        <w:ind w:left="567" w:hanging="567"/>
        <w:jc w:val="both"/>
        <w:rPr>
          <w:rFonts w:ascii="Arial" w:hAnsi="Arial"/>
          <w:noProof w:val="0"/>
          <w:color w:val="FF0000"/>
          <w:rtl/>
        </w:rPr>
      </w:pPr>
    </w:p>
    <w:p w:rsidR="00205469" w:rsidRDefault="00205469" w:rsidP="00C54797">
      <w:pPr>
        <w:spacing w:line="360" w:lineRule="auto"/>
        <w:jc w:val="both"/>
        <w:rPr>
          <w:rFonts w:ascii="Arial" w:hAnsi="Arial"/>
          <w:noProof w:val="0"/>
          <w:rtl/>
        </w:rPr>
      </w:pPr>
    </w:p>
    <w:p w:rsidR="00205469" w:rsidRDefault="00581ABB" w:rsidP="00C54797">
      <w:pPr>
        <w:spacing w:line="360" w:lineRule="auto"/>
        <w:ind w:left="567" w:hanging="567"/>
        <w:jc w:val="both"/>
        <w:rPr>
          <w:rFonts w:ascii="Arial" w:hAnsi="Arial"/>
          <w:noProof w:val="0"/>
          <w:rtl/>
        </w:rPr>
      </w:pPr>
      <w:r>
        <w:rPr>
          <w:rFonts w:ascii="Arial" w:hAnsi="Arial" w:hint="cs"/>
          <w:noProof w:val="0"/>
          <w:rtl/>
        </w:rPr>
        <w:t>1</w:t>
      </w:r>
      <w:r w:rsidR="00690EA2">
        <w:rPr>
          <w:rFonts w:ascii="Arial" w:hAnsi="Arial" w:hint="cs"/>
          <w:noProof w:val="0"/>
          <w:rtl/>
        </w:rPr>
        <w:t>3</w:t>
      </w:r>
      <w:r w:rsidR="00205469">
        <w:rPr>
          <w:rFonts w:ascii="Arial" w:hAnsi="Arial" w:hint="cs"/>
          <w:noProof w:val="0"/>
          <w:rtl/>
        </w:rPr>
        <w:t>.</w:t>
      </w:r>
      <w:r w:rsidR="00205469">
        <w:rPr>
          <w:rFonts w:ascii="Arial" w:hAnsi="Arial" w:hint="cs"/>
          <w:noProof w:val="0"/>
          <w:rtl/>
        </w:rPr>
        <w:tab/>
        <w:t xml:space="preserve">בישיבת קדם משפט, אשר התקיימה ביום 28.01.24, ניתן פסק-דין חלקי במסגרתו אושרו הסכמות הצדדים ביחס לאופן </w:t>
      </w:r>
      <w:r w:rsidR="00C74B49">
        <w:rPr>
          <w:rFonts w:ascii="Arial" w:hAnsi="Arial" w:hint="cs"/>
          <w:noProof w:val="0"/>
          <w:rtl/>
        </w:rPr>
        <w:t>חלוקת נכסי המקרקעין המשותפים</w:t>
      </w:r>
      <w:r w:rsidR="00C54797">
        <w:rPr>
          <w:rFonts w:ascii="Arial" w:hAnsi="Arial" w:hint="cs"/>
          <w:noProof w:val="0"/>
          <w:rtl/>
        </w:rPr>
        <w:t xml:space="preserve"> לפיהן,</w:t>
      </w:r>
      <w:r w:rsidR="00205469">
        <w:rPr>
          <w:rFonts w:ascii="Arial" w:hAnsi="Arial" w:hint="cs"/>
          <w:noProof w:val="0"/>
          <w:rtl/>
        </w:rPr>
        <w:t xml:space="preserve"> שוויה של הדירה ברחוב ס' הוא 1,260,000 ₪; </w:t>
      </w:r>
      <w:r w:rsidR="00D55DA7">
        <w:rPr>
          <w:rFonts w:ascii="Arial" w:hAnsi="Arial" w:hint="cs"/>
          <w:noProof w:val="0"/>
          <w:rtl/>
        </w:rPr>
        <w:t xml:space="preserve">שוויה של הדירה </w:t>
      </w:r>
      <w:r w:rsidR="00C54797">
        <w:rPr>
          <w:rFonts w:ascii="Arial" w:hAnsi="Arial" w:hint="cs"/>
          <w:noProof w:val="0"/>
          <w:rtl/>
        </w:rPr>
        <w:t>ברחוב ח' הוא 1,800,000 ₪ ו</w:t>
      </w:r>
      <w:r w:rsidR="00205469">
        <w:rPr>
          <w:rFonts w:ascii="Arial" w:hAnsi="Arial" w:hint="cs"/>
          <w:noProof w:val="0"/>
          <w:rtl/>
        </w:rPr>
        <w:t>שוויה של הדירה ברחוב ה' הוא 2,200,000 ₪.</w:t>
      </w:r>
    </w:p>
    <w:p w:rsidR="00205469" w:rsidRDefault="00205469" w:rsidP="00C54797">
      <w:pPr>
        <w:spacing w:line="360" w:lineRule="auto"/>
        <w:ind w:left="567" w:hanging="567"/>
        <w:jc w:val="both"/>
        <w:rPr>
          <w:rFonts w:ascii="Arial" w:hAnsi="Arial"/>
          <w:noProof w:val="0"/>
          <w:rtl/>
        </w:rPr>
      </w:pPr>
      <w:r>
        <w:rPr>
          <w:rFonts w:ascii="Arial" w:hAnsi="Arial"/>
          <w:noProof w:val="0"/>
          <w:rtl/>
        </w:rPr>
        <w:tab/>
      </w:r>
      <w:r>
        <w:rPr>
          <w:rFonts w:ascii="Arial" w:hAnsi="Arial" w:hint="cs"/>
          <w:noProof w:val="0"/>
          <w:rtl/>
        </w:rPr>
        <w:t>עוד הוסכם בין הצדדים כי הפער בגין שווי ה</w:t>
      </w:r>
      <w:r w:rsidR="00C54797">
        <w:rPr>
          <w:rFonts w:ascii="Arial" w:hAnsi="Arial" w:hint="cs"/>
          <w:noProof w:val="0"/>
          <w:rtl/>
        </w:rPr>
        <w:t xml:space="preserve">זכויות בדירות הוא 860,000 ₪; </w:t>
      </w:r>
      <w:r>
        <w:rPr>
          <w:rFonts w:ascii="Arial" w:hAnsi="Arial" w:hint="cs"/>
          <w:noProof w:val="0"/>
          <w:rtl/>
        </w:rPr>
        <w:t>לטובת האישה עומד מ</w:t>
      </w:r>
      <w:r w:rsidR="00C54797">
        <w:rPr>
          <w:rFonts w:ascii="Arial" w:hAnsi="Arial" w:hint="cs"/>
          <w:noProof w:val="0"/>
          <w:rtl/>
        </w:rPr>
        <w:t>חצית הסכום בסך של 430,000 ₪ ו</w:t>
      </w:r>
      <w:r>
        <w:rPr>
          <w:rFonts w:ascii="Arial" w:hAnsi="Arial" w:hint="cs"/>
          <w:noProof w:val="0"/>
          <w:rtl/>
        </w:rPr>
        <w:t>הסכום ישולם במועד איזון הזכויות בין הצדדים בצירוף הצמדה כחוק.</w:t>
      </w:r>
    </w:p>
    <w:p w:rsidR="00205469" w:rsidRDefault="00205469" w:rsidP="00205469">
      <w:pPr>
        <w:spacing w:line="360" w:lineRule="auto"/>
        <w:ind w:left="567" w:hanging="567"/>
        <w:jc w:val="both"/>
        <w:rPr>
          <w:rFonts w:ascii="Arial" w:hAnsi="Arial"/>
          <w:noProof w:val="0"/>
          <w:rtl/>
        </w:rPr>
      </w:pPr>
    </w:p>
    <w:p w:rsidR="00205469" w:rsidRDefault="00700014" w:rsidP="00C94A27">
      <w:pPr>
        <w:spacing w:line="360" w:lineRule="auto"/>
        <w:ind w:left="567" w:hanging="567"/>
        <w:jc w:val="both"/>
        <w:rPr>
          <w:rFonts w:ascii="Arial" w:hAnsi="Arial"/>
          <w:noProof w:val="0"/>
          <w:rtl/>
        </w:rPr>
      </w:pPr>
      <w:r>
        <w:rPr>
          <w:rFonts w:ascii="Arial" w:hAnsi="Arial" w:hint="cs"/>
          <w:noProof w:val="0"/>
          <w:rtl/>
        </w:rPr>
        <w:t>14.</w:t>
      </w:r>
      <w:r>
        <w:rPr>
          <w:rFonts w:ascii="Arial" w:hAnsi="Arial"/>
          <w:noProof w:val="0"/>
          <w:rtl/>
        </w:rPr>
        <w:tab/>
      </w:r>
      <w:r w:rsidR="00205469">
        <w:rPr>
          <w:rFonts w:ascii="Arial" w:hAnsi="Arial" w:hint="cs"/>
          <w:noProof w:val="0"/>
          <w:rtl/>
        </w:rPr>
        <w:t xml:space="preserve">בין הצדדים ניטשה </w:t>
      </w:r>
      <w:r w:rsidR="00581ABB">
        <w:rPr>
          <w:rFonts w:ascii="Arial" w:hAnsi="Arial" w:hint="cs"/>
          <w:noProof w:val="0"/>
          <w:rtl/>
        </w:rPr>
        <w:t xml:space="preserve">גם </w:t>
      </w:r>
      <w:r w:rsidR="00205469">
        <w:rPr>
          <w:rFonts w:ascii="Arial" w:hAnsi="Arial" w:hint="cs"/>
          <w:noProof w:val="0"/>
          <w:rtl/>
        </w:rPr>
        <w:t>מחלוקת ביחס ל</w:t>
      </w:r>
      <w:r w:rsidR="00D71732">
        <w:rPr>
          <w:rFonts w:ascii="Arial" w:hAnsi="Arial" w:hint="cs"/>
          <w:noProof w:val="0"/>
          <w:rtl/>
        </w:rPr>
        <w:t xml:space="preserve">שיטת התחשיב בה </w:t>
      </w:r>
      <w:r w:rsidR="00581ABB">
        <w:rPr>
          <w:rFonts w:ascii="Arial" w:hAnsi="Arial" w:hint="cs"/>
          <w:noProof w:val="0"/>
          <w:rtl/>
        </w:rPr>
        <w:t xml:space="preserve">יש </w:t>
      </w:r>
      <w:r w:rsidR="00C94A27">
        <w:rPr>
          <w:rFonts w:ascii="Arial" w:hAnsi="Arial" w:hint="cs"/>
          <w:noProof w:val="0"/>
          <w:rtl/>
        </w:rPr>
        <w:t>לנקוט לצורך ביצוע איזון המשא</w:t>
      </w:r>
      <w:r w:rsidR="00AE384F">
        <w:rPr>
          <w:rFonts w:ascii="Arial" w:hAnsi="Arial" w:hint="cs"/>
          <w:noProof w:val="0"/>
          <w:rtl/>
        </w:rPr>
        <w:t>בים וכפי שפורטו בחוות הדעת</w:t>
      </w:r>
      <w:r w:rsidR="00C94A27">
        <w:rPr>
          <w:rFonts w:ascii="Arial" w:hAnsi="Arial" w:hint="cs"/>
          <w:noProof w:val="0"/>
          <w:rtl/>
        </w:rPr>
        <w:t xml:space="preserve">. </w:t>
      </w:r>
      <w:r w:rsidR="00205469">
        <w:rPr>
          <w:rFonts w:ascii="Arial" w:hAnsi="Arial" w:hint="cs"/>
          <w:noProof w:val="0"/>
          <w:rtl/>
        </w:rPr>
        <w:t xml:space="preserve">בעוד האיש ביקש </w:t>
      </w:r>
      <w:r w:rsidR="00C94A27">
        <w:rPr>
          <w:rFonts w:ascii="Arial" w:hAnsi="Arial" w:hint="cs"/>
          <w:noProof w:val="0"/>
          <w:rtl/>
        </w:rPr>
        <w:t xml:space="preserve">לנקוט עפ"י שיטה א' שבחוות הדעת, קרי, שיטת היוון הזכויות, הרי שהאישה עתרה לנקוט על דרך שיטה ב', קרי, חלוקה הזכויות במועד גמילתן </w:t>
      </w:r>
      <w:r w:rsidR="00C94A27">
        <w:rPr>
          <w:rFonts w:ascii="Arial" w:hAnsi="Arial"/>
          <w:noProof w:val="0"/>
          <w:rtl/>
        </w:rPr>
        <w:t>–</w:t>
      </w:r>
      <w:r w:rsidR="00C94A27">
        <w:rPr>
          <w:rFonts w:ascii="Arial" w:hAnsi="Arial" w:hint="cs"/>
          <w:noProof w:val="0"/>
          <w:rtl/>
        </w:rPr>
        <w:t xml:space="preserve"> ראו, בין </w:t>
      </w:r>
      <w:r w:rsidR="00205469">
        <w:rPr>
          <w:rFonts w:ascii="Arial" w:hAnsi="Arial" w:hint="cs"/>
          <w:noProof w:val="0"/>
          <w:rtl/>
        </w:rPr>
        <w:t xml:space="preserve"> עמ' 16 שורות 5-21.</w:t>
      </w:r>
    </w:p>
    <w:p w:rsidR="00205469" w:rsidRDefault="00205469" w:rsidP="00205469">
      <w:pPr>
        <w:spacing w:line="360" w:lineRule="auto"/>
        <w:ind w:left="567" w:hanging="567"/>
        <w:jc w:val="both"/>
        <w:rPr>
          <w:rFonts w:ascii="Arial" w:hAnsi="Arial"/>
          <w:noProof w:val="0"/>
          <w:rtl/>
        </w:rPr>
      </w:pPr>
    </w:p>
    <w:p w:rsidR="0045729A" w:rsidRDefault="00581ABB" w:rsidP="00700014">
      <w:pPr>
        <w:spacing w:line="360" w:lineRule="auto"/>
        <w:ind w:left="567" w:hanging="567"/>
        <w:jc w:val="both"/>
        <w:rPr>
          <w:rFonts w:ascii="Arial" w:hAnsi="Arial"/>
          <w:noProof w:val="0"/>
          <w:rtl/>
        </w:rPr>
      </w:pPr>
      <w:r>
        <w:rPr>
          <w:rFonts w:ascii="Arial" w:hAnsi="Arial" w:hint="cs"/>
          <w:noProof w:val="0"/>
          <w:rtl/>
        </w:rPr>
        <w:t>1</w:t>
      </w:r>
      <w:r w:rsidR="00700014">
        <w:rPr>
          <w:rFonts w:ascii="Arial" w:hAnsi="Arial" w:hint="cs"/>
          <w:noProof w:val="0"/>
          <w:rtl/>
        </w:rPr>
        <w:t>5.</w:t>
      </w:r>
      <w:r w:rsidR="00700014">
        <w:rPr>
          <w:rFonts w:ascii="Arial" w:hAnsi="Arial"/>
          <w:noProof w:val="0"/>
          <w:rtl/>
        </w:rPr>
        <w:tab/>
      </w:r>
      <w:r w:rsidR="00700014">
        <w:rPr>
          <w:rFonts w:ascii="Arial" w:hAnsi="Arial" w:hint="cs"/>
          <w:noProof w:val="0"/>
          <w:rtl/>
        </w:rPr>
        <w:t>משלא עלה בידי הצדדים להגיע להסכמות, נשמעו הוכחות ו</w:t>
      </w:r>
      <w:r w:rsidR="0045729A">
        <w:rPr>
          <w:rFonts w:ascii="Arial" w:hAnsi="Arial" w:hint="cs"/>
          <w:noProof w:val="0"/>
          <w:rtl/>
        </w:rPr>
        <w:t>כעת אעבור לבירור המחלוקות שבין הצדדים.</w:t>
      </w:r>
    </w:p>
    <w:p w:rsidR="0045729A" w:rsidRPr="0045729A" w:rsidRDefault="0045729A" w:rsidP="00205469">
      <w:pPr>
        <w:spacing w:line="360" w:lineRule="auto"/>
        <w:ind w:left="567" w:hanging="567"/>
        <w:jc w:val="both"/>
        <w:rPr>
          <w:rFonts w:ascii="Arial" w:hAnsi="Arial"/>
          <w:noProof w:val="0"/>
          <w:rtl/>
        </w:rPr>
      </w:pPr>
    </w:p>
    <w:p w:rsidR="00205469" w:rsidRDefault="00EB52F9" w:rsidP="00690EA2">
      <w:pPr>
        <w:spacing w:line="360" w:lineRule="auto"/>
        <w:ind w:left="567" w:hanging="567"/>
        <w:jc w:val="both"/>
        <w:rPr>
          <w:rFonts w:ascii="Arial" w:hAnsi="Arial"/>
          <w:b/>
          <w:bCs/>
          <w:noProof w:val="0"/>
          <w:rtl/>
        </w:rPr>
      </w:pPr>
      <w:r>
        <w:rPr>
          <w:rFonts w:ascii="Arial" w:hAnsi="Arial" w:hint="cs"/>
          <w:noProof w:val="0"/>
          <w:rtl/>
        </w:rPr>
        <w:t>16</w:t>
      </w:r>
      <w:r w:rsidR="00205469">
        <w:rPr>
          <w:rFonts w:ascii="Arial" w:hAnsi="Arial" w:hint="cs"/>
          <w:noProof w:val="0"/>
          <w:rtl/>
        </w:rPr>
        <w:t>.</w:t>
      </w:r>
      <w:r w:rsidR="00205469">
        <w:rPr>
          <w:rFonts w:ascii="Arial" w:hAnsi="Arial"/>
          <w:noProof w:val="0"/>
          <w:rtl/>
        </w:rPr>
        <w:tab/>
      </w:r>
      <w:r>
        <w:rPr>
          <w:rFonts w:ascii="Arial" w:hAnsi="Arial" w:hint="cs"/>
          <w:b/>
          <w:bCs/>
          <w:noProof w:val="0"/>
          <w:u w:val="double"/>
          <w:rtl/>
        </w:rPr>
        <w:t>הרכוש אשר נצבר ע"ש הצדדים במהלך הנישואין</w:t>
      </w:r>
    </w:p>
    <w:p w:rsidR="00205469" w:rsidRPr="00E74DBB" w:rsidRDefault="00205469" w:rsidP="00205469">
      <w:pPr>
        <w:spacing w:line="360" w:lineRule="auto"/>
        <w:ind w:left="567" w:hanging="567"/>
        <w:jc w:val="both"/>
        <w:rPr>
          <w:rFonts w:ascii="Arial" w:hAnsi="Arial"/>
          <w:b/>
          <w:bCs/>
          <w:noProof w:val="0"/>
          <w:u w:val="single"/>
          <w:rtl/>
        </w:rPr>
      </w:pPr>
      <w:r>
        <w:rPr>
          <w:rFonts w:ascii="Arial" w:hAnsi="Arial"/>
          <w:noProof w:val="0"/>
          <w:rtl/>
        </w:rPr>
        <w:tab/>
      </w:r>
      <w:r w:rsidRPr="00E74DBB">
        <w:rPr>
          <w:rFonts w:ascii="Arial" w:hAnsi="Arial" w:hint="cs"/>
          <w:b/>
          <w:bCs/>
          <w:noProof w:val="0"/>
          <w:u w:val="single"/>
          <w:rtl/>
        </w:rPr>
        <w:t>נכסי מקרקעין</w:t>
      </w:r>
    </w:p>
    <w:p w:rsidR="00205469" w:rsidRDefault="00205469" w:rsidP="00EB52F9">
      <w:pPr>
        <w:spacing w:line="360" w:lineRule="auto"/>
        <w:ind w:left="1134" w:hanging="567"/>
        <w:jc w:val="both"/>
        <w:rPr>
          <w:rFonts w:ascii="Arial" w:hAnsi="Arial"/>
          <w:noProof w:val="0"/>
          <w:rtl/>
        </w:rPr>
      </w:pPr>
      <w:r>
        <w:rPr>
          <w:rFonts w:ascii="Arial" w:hAnsi="Arial" w:hint="cs"/>
          <w:noProof w:val="0"/>
          <w:rtl/>
        </w:rPr>
        <w:t>א.</w:t>
      </w:r>
      <w:r>
        <w:rPr>
          <w:rFonts w:ascii="Arial" w:hAnsi="Arial" w:hint="cs"/>
          <w:noProof w:val="0"/>
          <w:rtl/>
        </w:rPr>
        <w:tab/>
      </w:r>
      <w:r w:rsidR="00702AD7">
        <w:rPr>
          <w:rFonts w:ascii="Arial" w:hAnsi="Arial" w:hint="cs"/>
          <w:b/>
          <w:bCs/>
          <w:noProof w:val="0"/>
          <w:rtl/>
        </w:rPr>
        <w:t>דירת ברחוב ע' בעיר...</w:t>
      </w:r>
      <w:r>
        <w:rPr>
          <w:rFonts w:ascii="Arial" w:hAnsi="Arial"/>
          <w:noProof w:val="0"/>
          <w:rtl/>
        </w:rPr>
        <w:t>–</w:t>
      </w:r>
      <w:r>
        <w:rPr>
          <w:rFonts w:ascii="Arial" w:hAnsi="Arial" w:hint="cs"/>
          <w:noProof w:val="0"/>
          <w:rtl/>
        </w:rPr>
        <w:t xml:space="preserve"> </w:t>
      </w:r>
      <w:r w:rsidR="00EB52F9">
        <w:rPr>
          <w:rFonts w:ascii="Arial" w:hAnsi="Arial" w:hint="cs"/>
          <w:noProof w:val="0"/>
          <w:rtl/>
        </w:rPr>
        <w:t xml:space="preserve">דירה זו, אשר </w:t>
      </w:r>
      <w:r>
        <w:rPr>
          <w:rFonts w:ascii="Arial" w:hAnsi="Arial" w:hint="cs"/>
          <w:noProof w:val="0"/>
          <w:rtl/>
        </w:rPr>
        <w:t>שימשה למגורי הצדדים</w:t>
      </w:r>
      <w:r w:rsidR="00EB52F9">
        <w:rPr>
          <w:rFonts w:ascii="Arial" w:hAnsi="Arial" w:hint="cs"/>
          <w:noProof w:val="0"/>
          <w:rtl/>
        </w:rPr>
        <w:t xml:space="preserve">, </w:t>
      </w:r>
      <w:r>
        <w:rPr>
          <w:rFonts w:ascii="Arial" w:hAnsi="Arial" w:hint="cs"/>
          <w:noProof w:val="0"/>
          <w:rtl/>
        </w:rPr>
        <w:t>נרכשה בשנת 1999 תמורת הסך של כ-550,000 ₪</w:t>
      </w:r>
      <w:r w:rsidR="00A01521">
        <w:rPr>
          <w:rFonts w:ascii="Arial" w:hAnsi="Arial" w:hint="cs"/>
          <w:noProof w:val="0"/>
          <w:rtl/>
        </w:rPr>
        <w:t xml:space="preserve">. דירת המגורים היתה </w:t>
      </w:r>
      <w:r>
        <w:rPr>
          <w:rFonts w:ascii="Arial" w:hAnsi="Arial" w:hint="cs"/>
          <w:noProof w:val="0"/>
          <w:rtl/>
        </w:rPr>
        <w:t>נקייה ממשכנתה</w:t>
      </w:r>
      <w:r w:rsidR="00A01521">
        <w:rPr>
          <w:rFonts w:ascii="Arial" w:hAnsi="Arial" w:hint="cs"/>
          <w:noProof w:val="0"/>
          <w:rtl/>
        </w:rPr>
        <w:t xml:space="preserve"> בעת נקיטת ההליכים המשפטיים</w:t>
      </w:r>
      <w:r w:rsidR="00EB52F9">
        <w:rPr>
          <w:rFonts w:ascii="Arial" w:hAnsi="Arial" w:hint="cs"/>
          <w:noProof w:val="0"/>
          <w:rtl/>
        </w:rPr>
        <w:t>.</w:t>
      </w:r>
    </w:p>
    <w:p w:rsidR="00205469" w:rsidRDefault="00205469" w:rsidP="00A01521">
      <w:pPr>
        <w:spacing w:line="360" w:lineRule="auto"/>
        <w:jc w:val="both"/>
        <w:rPr>
          <w:rFonts w:ascii="Arial" w:hAnsi="Arial"/>
          <w:noProof w:val="0"/>
          <w:rtl/>
        </w:rPr>
      </w:pPr>
    </w:p>
    <w:p w:rsidR="00205469" w:rsidRDefault="00205469" w:rsidP="00702AD7">
      <w:pPr>
        <w:spacing w:line="360" w:lineRule="auto"/>
        <w:ind w:left="1134" w:hanging="567"/>
        <w:jc w:val="both"/>
        <w:rPr>
          <w:rFonts w:ascii="Arial" w:hAnsi="Arial"/>
          <w:noProof w:val="0"/>
          <w:rtl/>
        </w:rPr>
      </w:pPr>
      <w:r>
        <w:rPr>
          <w:rFonts w:ascii="Arial" w:hAnsi="Arial" w:hint="cs"/>
          <w:noProof w:val="0"/>
          <w:rtl/>
        </w:rPr>
        <w:t>ב.</w:t>
      </w:r>
      <w:r>
        <w:rPr>
          <w:rFonts w:ascii="Arial" w:hAnsi="Arial" w:hint="cs"/>
          <w:noProof w:val="0"/>
          <w:rtl/>
        </w:rPr>
        <w:tab/>
      </w:r>
      <w:r w:rsidRPr="009F4659">
        <w:rPr>
          <w:rFonts w:ascii="Arial" w:hAnsi="Arial" w:hint="cs"/>
          <w:b/>
          <w:bCs/>
          <w:noProof w:val="0"/>
          <w:rtl/>
        </w:rPr>
        <w:t>דיר</w:t>
      </w:r>
      <w:r w:rsidR="00A01521">
        <w:rPr>
          <w:rFonts w:ascii="Arial" w:hAnsi="Arial" w:hint="cs"/>
          <w:b/>
          <w:bCs/>
          <w:noProof w:val="0"/>
          <w:rtl/>
        </w:rPr>
        <w:t xml:space="preserve">ה </w:t>
      </w:r>
      <w:r w:rsidRPr="009F4659">
        <w:rPr>
          <w:rFonts w:ascii="Arial" w:hAnsi="Arial" w:hint="cs"/>
          <w:b/>
          <w:bCs/>
          <w:noProof w:val="0"/>
          <w:rtl/>
        </w:rPr>
        <w:t xml:space="preserve">ברחוב </w:t>
      </w:r>
      <w:r w:rsidR="00702AD7">
        <w:rPr>
          <w:rFonts w:ascii="Arial" w:hAnsi="Arial" w:hint="cs"/>
          <w:b/>
          <w:bCs/>
          <w:noProof w:val="0"/>
          <w:rtl/>
        </w:rPr>
        <w:t>ש' בעיר...</w:t>
      </w:r>
      <w:r>
        <w:rPr>
          <w:rFonts w:ascii="Arial" w:hAnsi="Arial" w:hint="cs"/>
          <w:noProof w:val="0"/>
          <w:rtl/>
        </w:rPr>
        <w:t xml:space="preserve"> </w:t>
      </w:r>
      <w:r>
        <w:rPr>
          <w:rFonts w:ascii="Arial" w:hAnsi="Arial"/>
          <w:noProof w:val="0"/>
          <w:rtl/>
        </w:rPr>
        <w:t>–</w:t>
      </w:r>
      <w:r>
        <w:rPr>
          <w:rFonts w:ascii="Arial" w:hAnsi="Arial" w:hint="cs"/>
          <w:noProof w:val="0"/>
          <w:rtl/>
        </w:rPr>
        <w:t xml:space="preserve"> נכון למועד הגשת התביעה היתה הדירה  מצויה בפרויקט התחדשות עירונית </w:t>
      </w:r>
      <w:r w:rsidR="00EB52F9">
        <w:rPr>
          <w:rFonts w:ascii="Arial" w:hAnsi="Arial" w:hint="cs"/>
          <w:noProof w:val="0"/>
          <w:rtl/>
        </w:rPr>
        <w:t>ו</w:t>
      </w:r>
      <w:r>
        <w:rPr>
          <w:rFonts w:ascii="Arial" w:hAnsi="Arial" w:hint="cs"/>
          <w:noProof w:val="0"/>
          <w:rtl/>
        </w:rPr>
        <w:t xml:space="preserve">הצדדים קיבלו עבורה תשלום חודשי מאת קבלן הפרויקט </w:t>
      </w:r>
      <w:r w:rsidR="00EB52F9">
        <w:rPr>
          <w:rFonts w:ascii="Arial" w:hAnsi="Arial" w:hint="cs"/>
          <w:noProof w:val="0"/>
          <w:rtl/>
        </w:rPr>
        <w:t>בסך</w:t>
      </w:r>
      <w:r>
        <w:rPr>
          <w:rFonts w:ascii="Arial" w:hAnsi="Arial" w:hint="cs"/>
          <w:noProof w:val="0"/>
          <w:rtl/>
        </w:rPr>
        <w:t xml:space="preserve"> כולל של 3,200 ₪ (1,600 ₪ עבור כ"א מה</w:t>
      </w:r>
      <w:r w:rsidR="00EB52F9">
        <w:rPr>
          <w:rFonts w:ascii="Arial" w:hAnsi="Arial" w:hint="cs"/>
          <w:noProof w:val="0"/>
          <w:rtl/>
        </w:rPr>
        <w:t>צדדי</w:t>
      </w:r>
      <w:r>
        <w:rPr>
          <w:rFonts w:ascii="Arial" w:hAnsi="Arial" w:hint="cs"/>
          <w:noProof w:val="0"/>
          <w:rtl/>
        </w:rPr>
        <w:t>ם</w:t>
      </w:r>
      <w:r w:rsidR="009F30D4">
        <w:rPr>
          <w:rFonts w:ascii="Arial" w:hAnsi="Arial" w:hint="cs"/>
          <w:noProof w:val="0"/>
          <w:rtl/>
        </w:rPr>
        <w:t xml:space="preserve"> לחודש</w:t>
      </w:r>
      <w:r>
        <w:rPr>
          <w:rFonts w:ascii="Arial" w:hAnsi="Arial" w:hint="cs"/>
          <w:noProof w:val="0"/>
          <w:rtl/>
        </w:rPr>
        <w:t>).</w:t>
      </w:r>
    </w:p>
    <w:p w:rsidR="00205469" w:rsidRDefault="00205469" w:rsidP="00205469">
      <w:pPr>
        <w:spacing w:line="360" w:lineRule="auto"/>
        <w:ind w:left="1134" w:hanging="567"/>
        <w:jc w:val="both"/>
        <w:rPr>
          <w:rFonts w:ascii="Arial" w:hAnsi="Arial"/>
          <w:noProof w:val="0"/>
          <w:rtl/>
        </w:rPr>
      </w:pPr>
    </w:p>
    <w:p w:rsidR="00205469" w:rsidRDefault="00205469" w:rsidP="00205469">
      <w:pPr>
        <w:spacing w:line="360" w:lineRule="auto"/>
        <w:ind w:left="1134" w:hanging="567"/>
        <w:jc w:val="both"/>
        <w:rPr>
          <w:rFonts w:ascii="Arial" w:hAnsi="Arial"/>
          <w:noProof w:val="0"/>
          <w:rtl/>
        </w:rPr>
      </w:pPr>
      <w:r>
        <w:rPr>
          <w:rFonts w:ascii="Arial" w:hAnsi="Arial"/>
          <w:noProof w:val="0"/>
          <w:rtl/>
        </w:rPr>
        <w:tab/>
      </w:r>
      <w:r w:rsidR="00EB52F9">
        <w:rPr>
          <w:rFonts w:ascii="Arial" w:hAnsi="Arial" w:hint="cs"/>
          <w:noProof w:val="0"/>
          <w:rtl/>
        </w:rPr>
        <w:t>דירה זו</w:t>
      </w:r>
      <w:r>
        <w:rPr>
          <w:rFonts w:ascii="Arial" w:hAnsi="Arial" w:hint="cs"/>
          <w:noProof w:val="0"/>
          <w:rtl/>
        </w:rPr>
        <w:t xml:space="preserve"> נרכשה בשנת 2002 מחברת 'עמיגור', מכוח זכאות האישה לדיור ציבורי כעולה חדשה </w:t>
      </w:r>
      <w:r>
        <w:rPr>
          <w:rFonts w:ascii="Arial" w:hAnsi="Arial"/>
          <w:noProof w:val="0"/>
          <w:rtl/>
        </w:rPr>
        <w:t>–</w:t>
      </w:r>
      <w:r w:rsidR="00F57AE9">
        <w:rPr>
          <w:rFonts w:ascii="Arial" w:hAnsi="Arial" w:hint="cs"/>
          <w:noProof w:val="0"/>
          <w:rtl/>
        </w:rPr>
        <w:t xml:space="preserve"> סעיף 29ב. לכתב ההגנה של האישה ועדות האיש בעמ' 25 שורה 15.</w:t>
      </w:r>
    </w:p>
    <w:p w:rsidR="00205469" w:rsidRDefault="00205469" w:rsidP="00205469">
      <w:pPr>
        <w:spacing w:line="360" w:lineRule="auto"/>
        <w:ind w:left="1134" w:hanging="567"/>
        <w:jc w:val="both"/>
        <w:rPr>
          <w:rFonts w:ascii="Arial" w:hAnsi="Arial"/>
          <w:noProof w:val="0"/>
          <w:rtl/>
        </w:rPr>
      </w:pPr>
    </w:p>
    <w:p w:rsidR="00205469" w:rsidRDefault="00205469" w:rsidP="00702AD7">
      <w:pPr>
        <w:spacing w:line="360" w:lineRule="auto"/>
        <w:ind w:left="1134" w:hanging="567"/>
        <w:jc w:val="both"/>
        <w:rPr>
          <w:rFonts w:ascii="Arial" w:hAnsi="Arial"/>
          <w:noProof w:val="0"/>
          <w:rtl/>
        </w:rPr>
      </w:pPr>
      <w:r>
        <w:rPr>
          <w:rFonts w:ascii="Arial" w:hAnsi="Arial" w:hint="cs"/>
          <w:noProof w:val="0"/>
          <w:rtl/>
        </w:rPr>
        <w:t>ג.</w:t>
      </w:r>
      <w:r>
        <w:rPr>
          <w:rFonts w:ascii="Arial" w:hAnsi="Arial" w:hint="cs"/>
          <w:noProof w:val="0"/>
          <w:rtl/>
        </w:rPr>
        <w:tab/>
      </w:r>
      <w:r w:rsidRPr="00D44BAF">
        <w:rPr>
          <w:rFonts w:ascii="Arial" w:hAnsi="Arial" w:hint="cs"/>
          <w:b/>
          <w:bCs/>
          <w:noProof w:val="0"/>
          <w:rtl/>
        </w:rPr>
        <w:t>דיר</w:t>
      </w:r>
      <w:r w:rsidR="00A01521">
        <w:rPr>
          <w:rFonts w:ascii="Arial" w:hAnsi="Arial" w:hint="cs"/>
          <w:b/>
          <w:bCs/>
          <w:noProof w:val="0"/>
          <w:rtl/>
        </w:rPr>
        <w:t>ה</w:t>
      </w:r>
      <w:r w:rsidRPr="00D44BAF">
        <w:rPr>
          <w:rFonts w:ascii="Arial" w:hAnsi="Arial" w:hint="cs"/>
          <w:b/>
          <w:bCs/>
          <w:noProof w:val="0"/>
          <w:rtl/>
        </w:rPr>
        <w:t xml:space="preserve"> ברחוב </w:t>
      </w:r>
      <w:r w:rsidR="00702AD7">
        <w:rPr>
          <w:rFonts w:ascii="Arial" w:hAnsi="Arial" w:hint="cs"/>
          <w:b/>
          <w:bCs/>
          <w:noProof w:val="0"/>
          <w:rtl/>
        </w:rPr>
        <w:t>ס' בעיר...</w:t>
      </w:r>
      <w:r>
        <w:rPr>
          <w:rFonts w:ascii="Arial" w:hAnsi="Arial" w:hint="cs"/>
          <w:noProof w:val="0"/>
          <w:rtl/>
        </w:rPr>
        <w:t xml:space="preserve"> </w:t>
      </w:r>
      <w:r>
        <w:rPr>
          <w:rFonts w:ascii="Arial" w:hAnsi="Arial"/>
          <w:noProof w:val="0"/>
          <w:rtl/>
        </w:rPr>
        <w:t>–</w:t>
      </w:r>
      <w:r>
        <w:rPr>
          <w:rFonts w:ascii="Arial" w:hAnsi="Arial" w:hint="cs"/>
          <w:noProof w:val="0"/>
          <w:rtl/>
        </w:rPr>
        <w:t xml:space="preserve"> במועד הגשת התביעות דירה זו הושכרה תמורת דמי שכירות בגובה 3,000 ₪ בחודש</w:t>
      </w:r>
      <w:r w:rsidR="00EB52F9">
        <w:rPr>
          <w:rFonts w:ascii="Arial" w:hAnsi="Arial" w:hint="cs"/>
          <w:noProof w:val="0"/>
          <w:rtl/>
        </w:rPr>
        <w:t>.</w:t>
      </w:r>
    </w:p>
    <w:p w:rsidR="00205469" w:rsidRDefault="00205469" w:rsidP="00B86B60">
      <w:pPr>
        <w:spacing w:line="360" w:lineRule="auto"/>
        <w:ind w:left="1134" w:hanging="567"/>
        <w:jc w:val="both"/>
        <w:rPr>
          <w:rFonts w:ascii="Arial" w:hAnsi="Arial"/>
          <w:noProof w:val="0"/>
          <w:rtl/>
        </w:rPr>
      </w:pPr>
      <w:r>
        <w:rPr>
          <w:rFonts w:ascii="Arial" w:hAnsi="Arial"/>
          <w:noProof w:val="0"/>
          <w:rtl/>
        </w:rPr>
        <w:tab/>
      </w:r>
      <w:r w:rsidR="00540B2E">
        <w:rPr>
          <w:rFonts w:ascii="Arial" w:hAnsi="Arial" w:hint="cs"/>
          <w:noProof w:val="0"/>
          <w:rtl/>
        </w:rPr>
        <w:t>מדובר ב</w:t>
      </w:r>
      <w:r>
        <w:rPr>
          <w:rFonts w:ascii="Arial" w:hAnsi="Arial" w:hint="cs"/>
          <w:noProof w:val="0"/>
          <w:rtl/>
        </w:rPr>
        <w:t>דירת 'עמיגור' שהיתה בבעלות הורי האישה ונרכשה על יד</w:t>
      </w:r>
      <w:r w:rsidR="00B86B60">
        <w:rPr>
          <w:rFonts w:ascii="Arial" w:hAnsi="Arial" w:hint="cs"/>
          <w:noProof w:val="0"/>
          <w:rtl/>
        </w:rPr>
        <w:t>י הצדדים</w:t>
      </w:r>
      <w:r>
        <w:rPr>
          <w:rFonts w:ascii="Arial" w:hAnsi="Arial" w:hint="cs"/>
          <w:noProof w:val="0"/>
          <w:rtl/>
        </w:rPr>
        <w:t xml:space="preserve"> במחיר נמוך מערכה הריאלי</w:t>
      </w:r>
      <w:r w:rsidR="00EB52F9">
        <w:rPr>
          <w:rFonts w:ascii="Arial" w:hAnsi="Arial" w:hint="cs"/>
          <w:noProof w:val="0"/>
          <w:rtl/>
        </w:rPr>
        <w:t>.</w:t>
      </w:r>
    </w:p>
    <w:p w:rsidR="00205469" w:rsidRDefault="00205469" w:rsidP="00205469">
      <w:pPr>
        <w:spacing w:line="360" w:lineRule="auto"/>
        <w:ind w:left="1134" w:hanging="567"/>
        <w:jc w:val="both"/>
        <w:rPr>
          <w:rFonts w:ascii="Arial" w:hAnsi="Arial"/>
          <w:noProof w:val="0"/>
          <w:rtl/>
        </w:rPr>
      </w:pPr>
    </w:p>
    <w:p w:rsidR="00205469" w:rsidRDefault="00205469" w:rsidP="00B86B60">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האיש טוען כי לטובת רכישת דירה</w:t>
      </w:r>
      <w:r w:rsidR="00EB52F9">
        <w:rPr>
          <w:rFonts w:ascii="Arial" w:hAnsi="Arial" w:hint="cs"/>
          <w:noProof w:val="0"/>
          <w:rtl/>
        </w:rPr>
        <w:t xml:space="preserve"> זו</w:t>
      </w:r>
      <w:r>
        <w:rPr>
          <w:rFonts w:ascii="Arial" w:hAnsi="Arial" w:hint="cs"/>
          <w:noProof w:val="0"/>
          <w:rtl/>
        </w:rPr>
        <w:t xml:space="preserve"> נטלו הצדדים הלווה מובטחת במשכנתה וצירף, כנספח א' לכתב ההגנה, דף פירוט נתונים לתיק הלוואה מבנק לאומי למשכנתאות, ממנו עולה כי נכון ליום 31.12.04 עמד סכום קרן ההלוואה שניטלה ע"י הצדדים בסך של 480,000 ₪.</w:t>
      </w:r>
    </w:p>
    <w:p w:rsidR="00EB6F3B" w:rsidRDefault="00EB6F3B" w:rsidP="00B86B60">
      <w:pPr>
        <w:spacing w:line="360" w:lineRule="auto"/>
        <w:ind w:left="1134" w:hanging="567"/>
        <w:jc w:val="both"/>
        <w:rPr>
          <w:rFonts w:ascii="Arial" w:hAnsi="Arial"/>
          <w:noProof w:val="0"/>
          <w:rtl/>
        </w:rPr>
      </w:pPr>
    </w:p>
    <w:p w:rsidR="00EB6F3B" w:rsidRDefault="00EB6F3B" w:rsidP="00EB6F3B">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 xml:space="preserve">בעדותו אישר האיש כי הצדדים רכשו </w:t>
      </w:r>
      <w:r w:rsidR="006520F5">
        <w:rPr>
          <w:rFonts w:ascii="Arial" w:hAnsi="Arial" w:hint="cs"/>
          <w:noProof w:val="0"/>
          <w:rtl/>
        </w:rPr>
        <w:t>דירה זו</w:t>
      </w:r>
      <w:r w:rsidR="00591EA1">
        <w:rPr>
          <w:rFonts w:ascii="Arial" w:hAnsi="Arial" w:hint="cs"/>
          <w:noProof w:val="0"/>
          <w:rtl/>
        </w:rPr>
        <w:t xml:space="preserve"> בהנחה מכוח זכ</w:t>
      </w:r>
      <w:r w:rsidR="006520F5">
        <w:rPr>
          <w:rFonts w:ascii="Arial" w:hAnsi="Arial" w:hint="cs"/>
          <w:noProof w:val="0"/>
          <w:rtl/>
        </w:rPr>
        <w:t>א</w:t>
      </w:r>
      <w:r w:rsidR="00591EA1">
        <w:rPr>
          <w:rFonts w:ascii="Arial" w:hAnsi="Arial" w:hint="cs"/>
          <w:noProof w:val="0"/>
          <w:rtl/>
        </w:rPr>
        <w:t xml:space="preserve">ותם של הורי האישה </w:t>
      </w:r>
      <w:r w:rsidR="00591EA1">
        <w:rPr>
          <w:rFonts w:ascii="Arial" w:hAnsi="Arial"/>
          <w:noProof w:val="0"/>
          <w:rtl/>
        </w:rPr>
        <w:t>–</w:t>
      </w:r>
      <w:r w:rsidR="00591EA1">
        <w:rPr>
          <w:rFonts w:ascii="Arial" w:hAnsi="Arial" w:hint="cs"/>
          <w:noProof w:val="0"/>
          <w:rtl/>
        </w:rPr>
        <w:t xml:space="preserve"> עמ' 25 שורה 11</w:t>
      </w:r>
      <w:r>
        <w:rPr>
          <w:rFonts w:ascii="Arial" w:hAnsi="Arial" w:hint="cs"/>
          <w:noProof w:val="0"/>
          <w:rtl/>
        </w:rPr>
        <w:t xml:space="preserve"> ו</w:t>
      </w:r>
      <w:r w:rsidR="00591EA1">
        <w:rPr>
          <w:rFonts w:ascii="Arial" w:hAnsi="Arial" w:hint="cs"/>
          <w:noProof w:val="0"/>
          <w:rtl/>
        </w:rPr>
        <w:t xml:space="preserve">כי </w:t>
      </w:r>
      <w:r>
        <w:rPr>
          <w:rFonts w:ascii="Arial" w:hAnsi="Arial" w:hint="cs"/>
          <w:noProof w:val="0"/>
          <w:rtl/>
        </w:rPr>
        <w:t>מנגד התחייבו השניים להעניק לא</w:t>
      </w:r>
      <w:r w:rsidR="006520F5">
        <w:rPr>
          <w:rFonts w:ascii="Arial" w:hAnsi="Arial" w:hint="cs"/>
          <w:noProof w:val="0"/>
          <w:rtl/>
        </w:rPr>
        <w:t>ימה של האישה</w:t>
      </w:r>
      <w:r>
        <w:rPr>
          <w:rFonts w:ascii="Arial" w:hAnsi="Arial" w:hint="cs"/>
          <w:noProof w:val="0"/>
          <w:rtl/>
        </w:rPr>
        <w:t xml:space="preserve"> זכות מגורים בדירה עד לאריכות ימיה</w:t>
      </w:r>
      <w:r w:rsidR="00591EA1">
        <w:rPr>
          <w:rFonts w:ascii="Arial" w:hAnsi="Arial" w:hint="cs"/>
          <w:noProof w:val="0"/>
          <w:rtl/>
        </w:rPr>
        <w:t xml:space="preserve"> ושנותיה</w:t>
      </w:r>
      <w:r>
        <w:rPr>
          <w:rFonts w:ascii="Arial" w:hAnsi="Arial" w:hint="cs"/>
          <w:noProof w:val="0"/>
          <w:rtl/>
        </w:rPr>
        <w:t xml:space="preserve">, זכות אותה </w:t>
      </w:r>
      <w:r w:rsidR="00EB52F9">
        <w:rPr>
          <w:rFonts w:ascii="Arial" w:hAnsi="Arial" w:hint="cs"/>
          <w:noProof w:val="0"/>
          <w:rtl/>
        </w:rPr>
        <w:t xml:space="preserve">אף </w:t>
      </w:r>
      <w:r>
        <w:rPr>
          <w:rFonts w:ascii="Arial" w:hAnsi="Arial" w:hint="cs"/>
          <w:noProof w:val="0"/>
          <w:rtl/>
        </w:rPr>
        <w:t xml:space="preserve">עיגנו בהסכם </w:t>
      </w:r>
      <w:r w:rsidR="00EB52F9">
        <w:rPr>
          <w:rFonts w:ascii="Arial" w:hAnsi="Arial" w:hint="cs"/>
          <w:noProof w:val="0"/>
          <w:rtl/>
        </w:rPr>
        <w:t>ה</w:t>
      </w:r>
      <w:r>
        <w:rPr>
          <w:rFonts w:ascii="Arial" w:hAnsi="Arial" w:hint="cs"/>
          <w:noProof w:val="0"/>
          <w:rtl/>
        </w:rPr>
        <w:t xml:space="preserve">ממון </w:t>
      </w:r>
      <w:r>
        <w:rPr>
          <w:rFonts w:ascii="Arial" w:hAnsi="Arial"/>
          <w:noProof w:val="0"/>
          <w:rtl/>
        </w:rPr>
        <w:t>–</w:t>
      </w:r>
      <w:r>
        <w:rPr>
          <w:rFonts w:ascii="Arial" w:hAnsi="Arial" w:hint="cs"/>
          <w:noProof w:val="0"/>
          <w:rtl/>
        </w:rPr>
        <w:t xml:space="preserve"> עמ' 22 שורות 12-15.</w:t>
      </w:r>
    </w:p>
    <w:p w:rsidR="00972B24" w:rsidRDefault="00972B24" w:rsidP="00EB6F3B">
      <w:pPr>
        <w:spacing w:line="360" w:lineRule="auto"/>
        <w:ind w:left="1134" w:hanging="567"/>
        <w:jc w:val="both"/>
        <w:rPr>
          <w:rFonts w:ascii="Arial" w:hAnsi="Arial"/>
          <w:noProof w:val="0"/>
          <w:rtl/>
        </w:rPr>
      </w:pPr>
    </w:p>
    <w:p w:rsidR="00972B24" w:rsidRDefault="00972B24" w:rsidP="00EB6F3B">
      <w:pPr>
        <w:spacing w:line="360" w:lineRule="auto"/>
        <w:ind w:left="1134" w:hanging="567"/>
        <w:jc w:val="both"/>
        <w:rPr>
          <w:rFonts w:ascii="Arial" w:hAnsi="Arial"/>
          <w:noProof w:val="0"/>
          <w:rtl/>
        </w:rPr>
      </w:pPr>
      <w:r>
        <w:rPr>
          <w:rFonts w:ascii="Arial" w:hAnsi="Arial" w:hint="cs"/>
          <w:noProof w:val="0"/>
          <w:rtl/>
        </w:rPr>
        <w:t>ד.</w:t>
      </w:r>
      <w:r>
        <w:rPr>
          <w:rFonts w:ascii="Arial" w:hAnsi="Arial"/>
          <w:noProof w:val="0"/>
          <w:rtl/>
        </w:rPr>
        <w:tab/>
      </w:r>
      <w:r>
        <w:rPr>
          <w:rFonts w:ascii="Arial" w:hAnsi="Arial" w:hint="cs"/>
          <w:noProof w:val="0"/>
          <w:rtl/>
        </w:rPr>
        <w:t>כאמור לעיל, בדיון אשר התקיים בתובענה ביום 28.01.24, ה</w:t>
      </w:r>
      <w:r w:rsidR="00EB52F9">
        <w:rPr>
          <w:rFonts w:ascii="Arial" w:hAnsi="Arial" w:hint="cs"/>
          <w:noProof w:val="0"/>
          <w:rtl/>
        </w:rPr>
        <w:t>ס</w:t>
      </w:r>
      <w:r>
        <w:rPr>
          <w:rFonts w:ascii="Arial" w:hAnsi="Arial" w:hint="cs"/>
          <w:noProof w:val="0"/>
          <w:rtl/>
        </w:rPr>
        <w:t>כימו הצדדים על אופן חלוקת נכסי המקרקעין ביניהם, כך שלאחר חלוק</w:t>
      </w:r>
      <w:r w:rsidR="00D05D4F">
        <w:rPr>
          <w:rFonts w:ascii="Arial" w:hAnsi="Arial" w:hint="cs"/>
          <w:noProof w:val="0"/>
          <w:rtl/>
        </w:rPr>
        <w:t>ת</w:t>
      </w:r>
      <w:r>
        <w:rPr>
          <w:rFonts w:ascii="Arial" w:hAnsi="Arial" w:hint="cs"/>
          <w:noProof w:val="0"/>
          <w:rtl/>
        </w:rPr>
        <w:t>ם נוצר פער של 430,000 ₪ לטובת האישה. בפסק דין חלקי, אש</w:t>
      </w:r>
      <w:r w:rsidR="00EB52F9">
        <w:rPr>
          <w:rFonts w:ascii="Arial" w:hAnsi="Arial" w:hint="cs"/>
          <w:noProof w:val="0"/>
          <w:rtl/>
        </w:rPr>
        <w:t>ר</w:t>
      </w:r>
      <w:r>
        <w:rPr>
          <w:rFonts w:ascii="Arial" w:hAnsi="Arial" w:hint="cs"/>
          <w:noProof w:val="0"/>
          <w:rtl/>
        </w:rPr>
        <w:t xml:space="preserve"> ניתן בדיון כאמור, נקבע כי</w:t>
      </w:r>
      <w:r w:rsidR="00EB52F9">
        <w:rPr>
          <w:rFonts w:ascii="Arial" w:hAnsi="Arial" w:hint="cs"/>
          <w:noProof w:val="0"/>
          <w:rtl/>
        </w:rPr>
        <w:t xml:space="preserve"> </w:t>
      </w:r>
      <w:r>
        <w:rPr>
          <w:rFonts w:ascii="Arial" w:hAnsi="Arial" w:hint="cs"/>
          <w:noProof w:val="0"/>
          <w:rtl/>
        </w:rPr>
        <w:t>הפער שנוצר לטובת האישה ישולם במועד האיזון בין הצדדים בצירוף</w:t>
      </w:r>
      <w:r w:rsidR="00EB52F9">
        <w:rPr>
          <w:rFonts w:ascii="Arial" w:hAnsi="Arial" w:hint="cs"/>
          <w:noProof w:val="0"/>
          <w:rtl/>
        </w:rPr>
        <w:t xml:space="preserve">, </w:t>
      </w:r>
      <w:r>
        <w:rPr>
          <w:rFonts w:ascii="Arial" w:hAnsi="Arial" w:hint="cs"/>
          <w:noProof w:val="0"/>
          <w:rtl/>
        </w:rPr>
        <w:t>הצמדה כחוק.</w:t>
      </w:r>
    </w:p>
    <w:p w:rsidR="003D32AA" w:rsidRPr="00B86B60" w:rsidRDefault="003D32AA" w:rsidP="00B86B60">
      <w:pPr>
        <w:spacing w:line="360" w:lineRule="auto"/>
        <w:ind w:left="1134" w:hanging="567"/>
        <w:jc w:val="both"/>
        <w:rPr>
          <w:rFonts w:ascii="Arial" w:hAnsi="Arial"/>
          <w:noProof w:val="0"/>
          <w:rtl/>
        </w:rPr>
      </w:pPr>
    </w:p>
    <w:p w:rsidR="00205469" w:rsidRPr="003C61F6" w:rsidRDefault="00205469" w:rsidP="00205469">
      <w:pPr>
        <w:spacing w:line="360" w:lineRule="auto"/>
        <w:ind w:left="1134" w:hanging="567"/>
        <w:jc w:val="both"/>
        <w:rPr>
          <w:rFonts w:ascii="Arial" w:hAnsi="Arial"/>
          <w:b/>
          <w:bCs/>
          <w:noProof w:val="0"/>
          <w:u w:val="single"/>
          <w:rtl/>
        </w:rPr>
      </w:pPr>
      <w:r>
        <w:rPr>
          <w:rFonts w:ascii="Arial" w:hAnsi="Arial" w:hint="cs"/>
          <w:b/>
          <w:bCs/>
          <w:noProof w:val="0"/>
          <w:u w:val="single"/>
          <w:rtl/>
        </w:rPr>
        <w:t>חשבונות בנק</w:t>
      </w:r>
    </w:p>
    <w:p w:rsidR="00205469" w:rsidRDefault="00EB52F9" w:rsidP="00702AD7">
      <w:pPr>
        <w:spacing w:line="360" w:lineRule="auto"/>
        <w:ind w:left="1134" w:hanging="567"/>
        <w:jc w:val="both"/>
        <w:rPr>
          <w:rFonts w:ascii="Arial" w:hAnsi="Arial"/>
          <w:noProof w:val="0"/>
          <w:rtl/>
        </w:rPr>
      </w:pPr>
      <w:r>
        <w:rPr>
          <w:rFonts w:ascii="Arial" w:hAnsi="Arial" w:hint="cs"/>
          <w:noProof w:val="0"/>
          <w:rtl/>
        </w:rPr>
        <w:t>ה</w:t>
      </w:r>
      <w:r w:rsidR="00205469">
        <w:rPr>
          <w:rFonts w:ascii="Arial" w:hAnsi="Arial" w:hint="cs"/>
          <w:noProof w:val="0"/>
          <w:rtl/>
        </w:rPr>
        <w:t>.</w:t>
      </w:r>
      <w:r w:rsidR="00205469">
        <w:rPr>
          <w:rFonts w:ascii="Arial" w:hAnsi="Arial" w:hint="cs"/>
          <w:noProof w:val="0"/>
          <w:rtl/>
        </w:rPr>
        <w:tab/>
        <w:t xml:space="preserve">חשבון בנק משותף בבנק דיסקונט סניף 04 מס' חשבון </w:t>
      </w:r>
      <w:r w:rsidR="00702AD7">
        <w:rPr>
          <w:rFonts w:ascii="Arial" w:hAnsi="Arial" w:hint="cs"/>
          <w:noProof w:val="0"/>
          <w:rtl/>
        </w:rPr>
        <w:t>...</w:t>
      </w:r>
      <w:r w:rsidR="00205469">
        <w:rPr>
          <w:rFonts w:ascii="Arial" w:hAnsi="Arial" w:hint="cs"/>
          <w:noProof w:val="0"/>
          <w:rtl/>
        </w:rPr>
        <w:t xml:space="preserve"> </w:t>
      </w:r>
      <w:r w:rsidR="00205469">
        <w:rPr>
          <w:rFonts w:ascii="Arial" w:hAnsi="Arial"/>
          <w:noProof w:val="0"/>
          <w:rtl/>
        </w:rPr>
        <w:t>–</w:t>
      </w:r>
      <w:r w:rsidR="00205469">
        <w:rPr>
          <w:rFonts w:ascii="Arial" w:hAnsi="Arial" w:hint="cs"/>
          <w:noProof w:val="0"/>
          <w:rtl/>
        </w:rPr>
        <w:t xml:space="preserve"> בחודש ינואר 2022 הגבילה האישה את חשבון הבנק לשתי חתימות.</w:t>
      </w:r>
    </w:p>
    <w:p w:rsidR="00205469" w:rsidRDefault="00205469" w:rsidP="00B86B60">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 xml:space="preserve">בכתב התביעה טענה האישה כי בחשבון הבנק המשותף קיים חיסכון בסך כ-45,000 </w:t>
      </w:r>
      <w:r w:rsidR="00B86B60">
        <w:rPr>
          <w:rFonts w:ascii="Arial" w:hAnsi="Arial" w:hint="cs"/>
          <w:noProof w:val="0"/>
          <w:rtl/>
        </w:rPr>
        <w:t>₪</w:t>
      </w:r>
      <w:r>
        <w:rPr>
          <w:rFonts w:ascii="Arial" w:hAnsi="Arial" w:hint="cs"/>
          <w:noProof w:val="0"/>
          <w:rtl/>
        </w:rPr>
        <w:t xml:space="preserve"> וחיסכון נוסף בסך ש כ-150,000 אירו.</w:t>
      </w:r>
    </w:p>
    <w:p w:rsidR="00205469" w:rsidRDefault="00205469" w:rsidP="00702AD7">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 xml:space="preserve">חשבון בנק המתנהל ע"ש האיש בבנק דיסקונט סניף 26 מס' חשבון </w:t>
      </w:r>
      <w:r w:rsidR="00702AD7">
        <w:rPr>
          <w:rFonts w:ascii="Arial" w:hAnsi="Arial" w:hint="cs"/>
          <w:noProof w:val="0"/>
          <w:rtl/>
        </w:rPr>
        <w:t>...</w:t>
      </w:r>
      <w:r>
        <w:rPr>
          <w:rFonts w:ascii="Arial" w:hAnsi="Arial" w:hint="cs"/>
          <w:noProof w:val="0"/>
          <w:rtl/>
        </w:rPr>
        <w:t>.</w:t>
      </w:r>
    </w:p>
    <w:p w:rsidR="00205469" w:rsidRDefault="00205469" w:rsidP="00702AD7">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 xml:space="preserve">חשבון בנק המתנהל ע"ש האישה בבנק דיסקונט סניף 4 מס' חשבון </w:t>
      </w:r>
      <w:r w:rsidR="00702AD7">
        <w:rPr>
          <w:rFonts w:ascii="Arial" w:hAnsi="Arial" w:hint="cs"/>
          <w:noProof w:val="0"/>
          <w:rtl/>
        </w:rPr>
        <w:t>...</w:t>
      </w:r>
      <w:r>
        <w:rPr>
          <w:rFonts w:ascii="Arial" w:hAnsi="Arial" w:hint="cs"/>
          <w:noProof w:val="0"/>
          <w:rtl/>
        </w:rPr>
        <w:t>.</w:t>
      </w:r>
    </w:p>
    <w:p w:rsidR="00EB52F9" w:rsidRDefault="00EB52F9" w:rsidP="00205469">
      <w:pPr>
        <w:spacing w:line="360" w:lineRule="auto"/>
        <w:ind w:left="1134" w:hanging="567"/>
        <w:jc w:val="both"/>
        <w:rPr>
          <w:rFonts w:ascii="Arial" w:hAnsi="Arial"/>
          <w:b/>
          <w:bCs/>
          <w:noProof w:val="0"/>
          <w:u w:val="single"/>
          <w:rtl/>
        </w:rPr>
      </w:pPr>
    </w:p>
    <w:p w:rsidR="00205469" w:rsidRPr="00EB52F9" w:rsidRDefault="00EB52F9" w:rsidP="00205469">
      <w:pPr>
        <w:spacing w:line="360" w:lineRule="auto"/>
        <w:ind w:left="1134" w:hanging="567"/>
        <w:jc w:val="both"/>
        <w:rPr>
          <w:rFonts w:ascii="Arial" w:hAnsi="Arial"/>
          <w:b/>
          <w:bCs/>
          <w:noProof w:val="0"/>
          <w:u w:val="single"/>
          <w:rtl/>
        </w:rPr>
      </w:pPr>
      <w:r>
        <w:rPr>
          <w:rFonts w:ascii="Arial" w:hAnsi="Arial" w:hint="cs"/>
          <w:b/>
          <w:bCs/>
          <w:noProof w:val="0"/>
          <w:u w:val="single"/>
          <w:rtl/>
        </w:rPr>
        <w:t>זכויות פנסיוניות וסוציאליות</w:t>
      </w:r>
    </w:p>
    <w:p w:rsidR="00205469" w:rsidRDefault="00EB52F9" w:rsidP="00205469">
      <w:pPr>
        <w:spacing w:line="360" w:lineRule="auto"/>
        <w:ind w:left="1134" w:hanging="567"/>
        <w:jc w:val="both"/>
        <w:rPr>
          <w:rFonts w:ascii="Arial" w:hAnsi="Arial"/>
          <w:noProof w:val="0"/>
          <w:rtl/>
        </w:rPr>
      </w:pPr>
      <w:r>
        <w:rPr>
          <w:rFonts w:ascii="Arial" w:hAnsi="Arial" w:hint="cs"/>
          <w:noProof w:val="0"/>
          <w:rtl/>
        </w:rPr>
        <w:t>ו</w:t>
      </w:r>
      <w:r w:rsidR="00205469">
        <w:rPr>
          <w:rFonts w:ascii="Arial" w:hAnsi="Arial" w:hint="cs"/>
          <w:noProof w:val="0"/>
          <w:rtl/>
        </w:rPr>
        <w:t>.</w:t>
      </w:r>
      <w:r w:rsidR="00205469">
        <w:rPr>
          <w:rFonts w:ascii="Arial" w:hAnsi="Arial" w:hint="cs"/>
          <w:noProof w:val="0"/>
          <w:rtl/>
        </w:rPr>
        <w:tab/>
        <w:t xml:space="preserve">זכויות </w:t>
      </w:r>
      <w:r>
        <w:rPr>
          <w:rFonts w:ascii="Arial" w:hAnsi="Arial" w:hint="cs"/>
          <w:noProof w:val="0"/>
          <w:rtl/>
        </w:rPr>
        <w:t>פנסיוניות ו</w:t>
      </w:r>
      <w:r w:rsidR="00205469">
        <w:rPr>
          <w:rFonts w:ascii="Arial" w:hAnsi="Arial" w:hint="cs"/>
          <w:noProof w:val="0"/>
          <w:rtl/>
        </w:rPr>
        <w:t>סוציאליות שנצברו ע"ש האישה</w:t>
      </w:r>
      <w:r>
        <w:rPr>
          <w:rFonts w:ascii="Arial" w:hAnsi="Arial" w:hint="cs"/>
          <w:noProof w:val="0"/>
          <w:rtl/>
        </w:rPr>
        <w:t xml:space="preserve"> במקום עבודתה</w:t>
      </w:r>
      <w:r w:rsidR="00205469">
        <w:rPr>
          <w:rFonts w:ascii="Arial" w:hAnsi="Arial" w:hint="cs"/>
          <w:noProof w:val="0"/>
          <w:rtl/>
        </w:rPr>
        <w:t>.</w:t>
      </w:r>
    </w:p>
    <w:p w:rsidR="00205469" w:rsidRDefault="00205469" w:rsidP="00205469">
      <w:pPr>
        <w:spacing w:line="360" w:lineRule="auto"/>
        <w:ind w:left="1134" w:hanging="567"/>
        <w:jc w:val="both"/>
        <w:rPr>
          <w:rFonts w:ascii="Arial" w:hAnsi="Arial"/>
          <w:noProof w:val="0"/>
          <w:rtl/>
        </w:rPr>
      </w:pPr>
      <w:r>
        <w:rPr>
          <w:rFonts w:ascii="Arial" w:hAnsi="Arial"/>
          <w:noProof w:val="0"/>
          <w:rtl/>
        </w:rPr>
        <w:tab/>
      </w:r>
      <w:r w:rsidR="00EB52F9">
        <w:rPr>
          <w:rFonts w:ascii="Arial" w:hAnsi="Arial" w:hint="cs"/>
          <w:noProof w:val="0"/>
          <w:rtl/>
        </w:rPr>
        <w:t xml:space="preserve">ע"ש האיש </w:t>
      </w:r>
      <w:r>
        <w:rPr>
          <w:rFonts w:ascii="Arial" w:hAnsi="Arial" w:hint="cs"/>
          <w:noProof w:val="0"/>
          <w:rtl/>
        </w:rPr>
        <w:t xml:space="preserve">לא נצברו זכויות </w:t>
      </w:r>
      <w:r w:rsidR="00EB52F9">
        <w:rPr>
          <w:rFonts w:ascii="Arial" w:hAnsi="Arial" w:hint="cs"/>
          <w:noProof w:val="0"/>
          <w:rtl/>
        </w:rPr>
        <w:t>פנסיוניות ו</w:t>
      </w:r>
      <w:r>
        <w:rPr>
          <w:rFonts w:ascii="Arial" w:hAnsi="Arial" w:hint="cs"/>
          <w:noProof w:val="0"/>
          <w:rtl/>
        </w:rPr>
        <w:t>סוציאליות.</w:t>
      </w:r>
    </w:p>
    <w:p w:rsidR="00205469" w:rsidRPr="00606795" w:rsidRDefault="00205469" w:rsidP="00205469">
      <w:pPr>
        <w:spacing w:line="360" w:lineRule="auto"/>
        <w:ind w:left="1134" w:hanging="567"/>
        <w:jc w:val="both"/>
        <w:rPr>
          <w:rFonts w:ascii="Arial" w:hAnsi="Arial"/>
          <w:noProof w:val="0"/>
          <w:u w:val="single"/>
          <w:rtl/>
        </w:rPr>
      </w:pPr>
    </w:p>
    <w:p w:rsidR="00205469" w:rsidRDefault="00205469" w:rsidP="00205469">
      <w:pPr>
        <w:spacing w:line="360" w:lineRule="auto"/>
        <w:ind w:left="1134" w:hanging="567"/>
        <w:jc w:val="both"/>
        <w:rPr>
          <w:rFonts w:ascii="Arial" w:hAnsi="Arial"/>
          <w:b/>
          <w:bCs/>
          <w:noProof w:val="0"/>
          <w:u w:val="single"/>
          <w:rtl/>
        </w:rPr>
      </w:pPr>
      <w:r w:rsidRPr="00606795">
        <w:rPr>
          <w:rFonts w:ascii="Arial" w:hAnsi="Arial" w:hint="cs"/>
          <w:b/>
          <w:bCs/>
          <w:noProof w:val="0"/>
          <w:u w:val="single"/>
          <w:rtl/>
        </w:rPr>
        <w:t>20,000 יורו</w:t>
      </w:r>
      <w:r w:rsidR="00B86B60">
        <w:rPr>
          <w:rFonts w:ascii="Arial" w:hAnsi="Arial" w:hint="cs"/>
          <w:b/>
          <w:bCs/>
          <w:noProof w:val="0"/>
          <w:u w:val="single"/>
          <w:rtl/>
        </w:rPr>
        <w:t xml:space="preserve"> בכספת הביתית</w:t>
      </w:r>
    </w:p>
    <w:p w:rsidR="00205469" w:rsidRDefault="00EB52F9" w:rsidP="00540B2E">
      <w:pPr>
        <w:spacing w:line="360" w:lineRule="auto"/>
        <w:ind w:left="1134" w:hanging="567"/>
        <w:jc w:val="both"/>
        <w:rPr>
          <w:rFonts w:ascii="Arial" w:hAnsi="Arial"/>
          <w:noProof w:val="0"/>
          <w:rtl/>
        </w:rPr>
      </w:pPr>
      <w:r>
        <w:rPr>
          <w:rFonts w:ascii="Arial" w:hAnsi="Arial" w:hint="cs"/>
          <w:noProof w:val="0"/>
          <w:rtl/>
        </w:rPr>
        <w:t>ז</w:t>
      </w:r>
      <w:r w:rsidR="00205469">
        <w:rPr>
          <w:rFonts w:ascii="Arial" w:hAnsi="Arial" w:hint="cs"/>
          <w:noProof w:val="0"/>
          <w:rtl/>
        </w:rPr>
        <w:t>.</w:t>
      </w:r>
      <w:r w:rsidR="00205469">
        <w:rPr>
          <w:rFonts w:ascii="Arial" w:hAnsi="Arial"/>
          <w:noProof w:val="0"/>
          <w:rtl/>
        </w:rPr>
        <w:tab/>
      </w:r>
      <w:r w:rsidR="00162B84">
        <w:rPr>
          <w:rFonts w:ascii="Arial" w:hAnsi="Arial" w:hint="cs"/>
          <w:noProof w:val="0"/>
          <w:rtl/>
        </w:rPr>
        <w:t xml:space="preserve">בעדותו אישר האיש כי בכספת </w:t>
      </w:r>
      <w:r>
        <w:rPr>
          <w:rFonts w:ascii="Arial" w:hAnsi="Arial" w:hint="cs"/>
          <w:noProof w:val="0"/>
          <w:rtl/>
        </w:rPr>
        <w:t xml:space="preserve">הביתית </w:t>
      </w:r>
      <w:r w:rsidR="00162B84">
        <w:rPr>
          <w:rFonts w:ascii="Arial" w:hAnsi="Arial" w:hint="cs"/>
          <w:noProof w:val="0"/>
          <w:rtl/>
        </w:rPr>
        <w:t>היו כספים בסכום של 20,000 יורו</w:t>
      </w:r>
      <w:r w:rsidR="00972B24">
        <w:rPr>
          <w:rFonts w:ascii="Arial" w:hAnsi="Arial" w:hint="cs"/>
          <w:noProof w:val="0"/>
          <w:rtl/>
        </w:rPr>
        <w:t xml:space="preserve"> וכי </w:t>
      </w:r>
      <w:r w:rsidR="00162B84">
        <w:rPr>
          <w:rFonts w:ascii="Arial" w:hAnsi="Arial" w:hint="cs"/>
          <w:noProof w:val="0"/>
          <w:rtl/>
        </w:rPr>
        <w:t xml:space="preserve">לאישה העביר סך של 2,500 </w:t>
      </w:r>
      <w:r w:rsidR="00972B24">
        <w:rPr>
          <w:rFonts w:ascii="Arial" w:hAnsi="Arial" w:hint="cs"/>
          <w:noProof w:val="0"/>
          <w:rtl/>
        </w:rPr>
        <w:t>יורו</w:t>
      </w:r>
      <w:r w:rsidR="00162B84">
        <w:rPr>
          <w:rFonts w:ascii="Arial" w:hAnsi="Arial" w:hint="cs"/>
          <w:noProof w:val="0"/>
          <w:rtl/>
        </w:rPr>
        <w:t xml:space="preserve"> </w:t>
      </w:r>
      <w:r w:rsidR="00972B24">
        <w:rPr>
          <w:rFonts w:ascii="Arial" w:hAnsi="Arial" w:hint="cs"/>
          <w:noProof w:val="0"/>
          <w:rtl/>
        </w:rPr>
        <w:t xml:space="preserve">בלבד </w:t>
      </w:r>
      <w:r w:rsidR="00162B84">
        <w:rPr>
          <w:rFonts w:ascii="Arial" w:hAnsi="Arial" w:hint="cs"/>
          <w:noProof w:val="0"/>
          <w:rtl/>
        </w:rPr>
        <w:t xml:space="preserve">מכספים אלה </w:t>
      </w:r>
      <w:r w:rsidR="00162B84">
        <w:rPr>
          <w:rFonts w:ascii="Arial" w:hAnsi="Arial"/>
          <w:noProof w:val="0"/>
          <w:rtl/>
        </w:rPr>
        <w:t>–</w:t>
      </w:r>
      <w:r w:rsidR="00162B84">
        <w:rPr>
          <w:rFonts w:ascii="Arial" w:hAnsi="Arial" w:hint="cs"/>
          <w:noProof w:val="0"/>
          <w:rtl/>
        </w:rPr>
        <w:t xml:space="preserve"> בעמ' 24 שורות 18-20. </w:t>
      </w:r>
      <w:r w:rsidR="00B86B60">
        <w:rPr>
          <w:rFonts w:ascii="Arial" w:hAnsi="Arial" w:hint="cs"/>
          <w:noProof w:val="0"/>
          <w:rtl/>
        </w:rPr>
        <w:t xml:space="preserve">האיש </w:t>
      </w:r>
      <w:r w:rsidR="00162B84">
        <w:rPr>
          <w:rFonts w:ascii="Arial" w:hAnsi="Arial" w:hint="cs"/>
          <w:noProof w:val="0"/>
          <w:rtl/>
        </w:rPr>
        <w:t>העיד כי מקורם של הכספים מקצבת הביטוח הלאומי</w:t>
      </w:r>
      <w:r w:rsidR="00B86B60">
        <w:rPr>
          <w:rFonts w:ascii="Arial" w:hAnsi="Arial" w:hint="cs"/>
          <w:noProof w:val="0"/>
          <w:rtl/>
        </w:rPr>
        <w:t xml:space="preserve">, טען כי </w:t>
      </w:r>
      <w:r w:rsidR="00540B2E">
        <w:rPr>
          <w:rFonts w:ascii="Arial" w:hAnsi="Arial" w:hint="cs"/>
          <w:noProof w:val="0"/>
          <w:rtl/>
        </w:rPr>
        <w:t>מדובר בחיסכון עבור ילדיו וכי השתמש בכספים אלה</w:t>
      </w:r>
      <w:r w:rsidR="00205469">
        <w:rPr>
          <w:rFonts w:ascii="Arial" w:hAnsi="Arial" w:hint="cs"/>
          <w:noProof w:val="0"/>
          <w:rtl/>
        </w:rPr>
        <w:t xml:space="preserve"> מאחר שהאישה סגרה את חשבונות הבנק - ראו, </w:t>
      </w:r>
      <w:r w:rsidR="00972B24">
        <w:rPr>
          <w:rFonts w:ascii="Arial" w:hAnsi="Arial" w:hint="cs"/>
          <w:noProof w:val="0"/>
          <w:rtl/>
        </w:rPr>
        <w:t xml:space="preserve">עדות האיש </w:t>
      </w:r>
      <w:r w:rsidR="00205469">
        <w:rPr>
          <w:rFonts w:ascii="Arial" w:hAnsi="Arial" w:hint="cs"/>
          <w:noProof w:val="0"/>
          <w:rtl/>
        </w:rPr>
        <w:t>בדיון מיום 20.04.23 בעמ' 6 שורות 3-4.</w:t>
      </w:r>
    </w:p>
    <w:p w:rsidR="00972B24" w:rsidRDefault="00972B24" w:rsidP="00540B2E">
      <w:pPr>
        <w:spacing w:line="360" w:lineRule="auto"/>
        <w:ind w:left="1134" w:hanging="567"/>
        <w:jc w:val="both"/>
        <w:rPr>
          <w:rFonts w:ascii="Arial" w:hAnsi="Arial"/>
          <w:noProof w:val="0"/>
          <w:rtl/>
        </w:rPr>
      </w:pPr>
    </w:p>
    <w:p w:rsidR="00972B24" w:rsidRDefault="00972B24" w:rsidP="00972B24">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 xml:space="preserve">בעדותו בישיבת ההוכחות, העיד האיש כי יש לחלוק בכספים אלה בחלוקה שוויונית </w:t>
      </w:r>
      <w:r>
        <w:rPr>
          <w:rFonts w:ascii="Arial" w:hAnsi="Arial"/>
          <w:noProof w:val="0"/>
          <w:rtl/>
        </w:rPr>
        <w:t>–</w:t>
      </w:r>
      <w:r>
        <w:rPr>
          <w:rFonts w:ascii="Arial" w:hAnsi="Arial" w:hint="cs"/>
          <w:noProof w:val="0"/>
          <w:rtl/>
        </w:rPr>
        <w:t xml:space="preserve"> עמ' 24 שורה 16.</w:t>
      </w:r>
    </w:p>
    <w:p w:rsidR="00972B24" w:rsidRDefault="00972B24" w:rsidP="00540B2E">
      <w:pPr>
        <w:spacing w:line="360" w:lineRule="auto"/>
        <w:ind w:left="1134" w:hanging="567"/>
        <w:jc w:val="both"/>
        <w:rPr>
          <w:rFonts w:ascii="Arial" w:hAnsi="Arial"/>
          <w:noProof w:val="0"/>
          <w:rtl/>
        </w:rPr>
      </w:pPr>
    </w:p>
    <w:p w:rsidR="00205469" w:rsidRPr="00606795" w:rsidRDefault="00972B24" w:rsidP="00EB52F9">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אשר על כן ובהינתן כי האישה לא הוכיחה קיומם של סכומים העולים על אלה שהוצהרו ע"י האיש</w:t>
      </w:r>
      <w:r w:rsidR="00EB52F9">
        <w:rPr>
          <w:rFonts w:ascii="Arial" w:hAnsi="Arial" w:hint="cs"/>
          <w:noProof w:val="0"/>
          <w:rtl/>
        </w:rPr>
        <w:t xml:space="preserve"> (כנטען על ידה ב</w:t>
      </w:r>
      <w:r>
        <w:rPr>
          <w:rFonts w:ascii="Arial" w:hAnsi="Arial" w:hint="cs"/>
          <w:noProof w:val="0"/>
          <w:rtl/>
        </w:rPr>
        <w:t>סעיף 9 לסיכומי</w:t>
      </w:r>
      <w:r w:rsidR="00A01521">
        <w:rPr>
          <w:rFonts w:ascii="Arial" w:hAnsi="Arial" w:hint="cs"/>
          <w:noProof w:val="0"/>
          <w:rtl/>
        </w:rPr>
        <w:t>ה</w:t>
      </w:r>
      <w:r w:rsidR="00EB52F9">
        <w:rPr>
          <w:rFonts w:ascii="Arial" w:hAnsi="Arial" w:hint="cs"/>
          <w:noProof w:val="0"/>
          <w:rtl/>
        </w:rPr>
        <w:t>)</w:t>
      </w:r>
      <w:r>
        <w:rPr>
          <w:rFonts w:ascii="Arial" w:hAnsi="Arial" w:hint="cs"/>
          <w:noProof w:val="0"/>
          <w:rtl/>
        </w:rPr>
        <w:t>, אני מורה לאיש להעביר לאישה את חלקה בכספים שהופקדו בכספת הביתית, בסך של 20,000 יורו, בקיזוז החלק אות</w:t>
      </w:r>
      <w:r w:rsidR="00EB52F9">
        <w:rPr>
          <w:rFonts w:ascii="Arial" w:hAnsi="Arial" w:hint="cs"/>
          <w:noProof w:val="0"/>
          <w:rtl/>
        </w:rPr>
        <w:t>ו</w:t>
      </w:r>
      <w:r>
        <w:rPr>
          <w:rFonts w:ascii="Arial" w:hAnsi="Arial" w:hint="cs"/>
          <w:noProof w:val="0"/>
          <w:rtl/>
        </w:rPr>
        <w:t xml:space="preserve"> העביר לה זה מכבר, בסך של 2,500 יורו </w:t>
      </w:r>
      <w:r w:rsidRPr="00972B24">
        <w:rPr>
          <w:rFonts w:ascii="Arial" w:hAnsi="Arial" w:hint="cs"/>
          <w:b/>
          <w:bCs/>
          <w:noProof w:val="0"/>
          <w:u w:val="single"/>
          <w:rtl/>
        </w:rPr>
        <w:t>ובסך של 7,500 יורו אותם על האי</w:t>
      </w:r>
      <w:r>
        <w:rPr>
          <w:rFonts w:ascii="Arial" w:hAnsi="Arial" w:hint="cs"/>
          <w:b/>
          <w:bCs/>
          <w:noProof w:val="0"/>
          <w:u w:val="single"/>
          <w:rtl/>
        </w:rPr>
        <w:t>ש</w:t>
      </w:r>
      <w:r w:rsidRPr="00972B24">
        <w:rPr>
          <w:rFonts w:ascii="Arial" w:hAnsi="Arial" w:hint="cs"/>
          <w:b/>
          <w:bCs/>
          <w:noProof w:val="0"/>
          <w:u w:val="single"/>
          <w:rtl/>
        </w:rPr>
        <w:t xml:space="preserve"> לה</w:t>
      </w:r>
      <w:r>
        <w:rPr>
          <w:rFonts w:ascii="Arial" w:hAnsi="Arial" w:hint="cs"/>
          <w:b/>
          <w:bCs/>
          <w:noProof w:val="0"/>
          <w:u w:val="single"/>
          <w:rtl/>
        </w:rPr>
        <w:t>עביר</w:t>
      </w:r>
      <w:r w:rsidRPr="00972B24">
        <w:rPr>
          <w:rFonts w:ascii="Arial" w:hAnsi="Arial" w:hint="cs"/>
          <w:b/>
          <w:bCs/>
          <w:noProof w:val="0"/>
          <w:u w:val="single"/>
          <w:rtl/>
        </w:rPr>
        <w:t xml:space="preserve"> לאישה</w:t>
      </w:r>
      <w:r>
        <w:rPr>
          <w:rFonts w:ascii="Arial" w:hAnsi="Arial" w:hint="cs"/>
          <w:b/>
          <w:bCs/>
          <w:noProof w:val="0"/>
          <w:rtl/>
        </w:rPr>
        <w:t>.</w:t>
      </w:r>
      <w:r>
        <w:rPr>
          <w:rFonts w:ascii="Arial" w:hAnsi="Arial" w:hint="cs"/>
          <w:noProof w:val="0"/>
          <w:rtl/>
        </w:rPr>
        <w:t xml:space="preserve"> </w:t>
      </w:r>
    </w:p>
    <w:p w:rsidR="00205469" w:rsidRDefault="00205469" w:rsidP="00205469">
      <w:pPr>
        <w:spacing w:line="360" w:lineRule="auto"/>
        <w:ind w:left="1134" w:hanging="567"/>
        <w:jc w:val="both"/>
        <w:rPr>
          <w:rFonts w:ascii="Arial" w:hAnsi="Arial"/>
          <w:noProof w:val="0"/>
          <w:rtl/>
        </w:rPr>
      </w:pPr>
    </w:p>
    <w:p w:rsidR="00205469" w:rsidRDefault="00205469" w:rsidP="00690EA2">
      <w:pPr>
        <w:spacing w:line="360" w:lineRule="auto"/>
        <w:ind w:left="567" w:hanging="567"/>
        <w:jc w:val="both"/>
        <w:rPr>
          <w:rFonts w:ascii="Arial" w:hAnsi="Arial"/>
          <w:b/>
          <w:bCs/>
          <w:noProof w:val="0"/>
          <w:u w:val="single"/>
          <w:rtl/>
        </w:rPr>
      </w:pPr>
      <w:r>
        <w:rPr>
          <w:rFonts w:ascii="Arial" w:hAnsi="Arial" w:hint="cs"/>
          <w:noProof w:val="0"/>
          <w:rtl/>
        </w:rPr>
        <w:t>1</w:t>
      </w:r>
      <w:r w:rsidR="00EB52F9">
        <w:rPr>
          <w:rFonts w:ascii="Arial" w:hAnsi="Arial" w:hint="cs"/>
          <w:noProof w:val="0"/>
          <w:rtl/>
        </w:rPr>
        <w:t>7</w:t>
      </w:r>
      <w:r>
        <w:rPr>
          <w:rFonts w:ascii="Arial" w:hAnsi="Arial" w:hint="cs"/>
          <w:noProof w:val="0"/>
          <w:rtl/>
        </w:rPr>
        <w:t>.</w:t>
      </w:r>
      <w:r>
        <w:rPr>
          <w:rFonts w:ascii="Arial" w:hAnsi="Arial" w:hint="cs"/>
          <w:noProof w:val="0"/>
          <w:rtl/>
        </w:rPr>
        <w:tab/>
      </w:r>
      <w:r w:rsidRPr="008A72B0">
        <w:rPr>
          <w:rFonts w:ascii="Arial" w:hAnsi="Arial" w:hint="cs"/>
          <w:b/>
          <w:bCs/>
          <w:noProof w:val="0"/>
          <w:sz w:val="26"/>
          <w:szCs w:val="26"/>
          <w:u w:val="double"/>
          <w:rtl/>
        </w:rPr>
        <w:t>הסכם הממון</w:t>
      </w:r>
    </w:p>
    <w:p w:rsidR="00205469" w:rsidRDefault="00205469" w:rsidP="00205469">
      <w:pPr>
        <w:spacing w:line="360" w:lineRule="auto"/>
        <w:ind w:left="1134" w:hanging="567"/>
        <w:jc w:val="both"/>
        <w:rPr>
          <w:rFonts w:ascii="Arial" w:hAnsi="Arial"/>
          <w:noProof w:val="0"/>
          <w:rtl/>
        </w:rPr>
      </w:pPr>
      <w:r>
        <w:rPr>
          <w:rFonts w:ascii="Arial" w:hAnsi="Arial" w:hint="cs"/>
          <w:noProof w:val="0"/>
          <w:rtl/>
        </w:rPr>
        <w:t>א.</w:t>
      </w:r>
      <w:r>
        <w:rPr>
          <w:rFonts w:ascii="Arial" w:hAnsi="Arial"/>
          <w:noProof w:val="0"/>
          <w:rtl/>
        </w:rPr>
        <w:tab/>
      </w:r>
      <w:r>
        <w:rPr>
          <w:rFonts w:ascii="Arial" w:hAnsi="Arial" w:hint="cs"/>
          <w:noProof w:val="0"/>
          <w:rtl/>
        </w:rPr>
        <w:t xml:space="preserve">נחתם </w:t>
      </w:r>
      <w:r w:rsidR="00EB52F9">
        <w:rPr>
          <w:rFonts w:ascii="Arial" w:hAnsi="Arial" w:hint="cs"/>
          <w:noProof w:val="0"/>
          <w:rtl/>
        </w:rPr>
        <w:t xml:space="preserve">ע"י הצדדים </w:t>
      </w:r>
      <w:r>
        <w:rPr>
          <w:rFonts w:ascii="Arial" w:hAnsi="Arial" w:hint="cs"/>
          <w:noProof w:val="0"/>
          <w:rtl/>
        </w:rPr>
        <w:t xml:space="preserve">ביום 20.09.2002, </w:t>
      </w:r>
      <w:r w:rsidR="00EB52F9">
        <w:rPr>
          <w:rFonts w:ascii="Arial" w:hAnsi="Arial" w:hint="cs"/>
          <w:noProof w:val="0"/>
          <w:rtl/>
        </w:rPr>
        <w:t>כ</w:t>
      </w:r>
      <w:r>
        <w:rPr>
          <w:rFonts w:ascii="Arial" w:hAnsi="Arial" w:hint="cs"/>
          <w:noProof w:val="0"/>
          <w:rtl/>
        </w:rPr>
        <w:t>עשר שנים לאחר מועד הנישואין (03.03.92).</w:t>
      </w:r>
    </w:p>
    <w:p w:rsidR="00205469" w:rsidRDefault="00205469" w:rsidP="00702AD7">
      <w:pPr>
        <w:spacing w:line="360" w:lineRule="auto"/>
        <w:ind w:left="1134" w:hanging="567"/>
        <w:jc w:val="both"/>
        <w:rPr>
          <w:rFonts w:ascii="Arial" w:hAnsi="Arial"/>
          <w:noProof w:val="0"/>
          <w:rtl/>
        </w:rPr>
      </w:pPr>
      <w:r>
        <w:rPr>
          <w:rFonts w:ascii="Arial" w:hAnsi="Arial" w:hint="cs"/>
          <w:noProof w:val="0"/>
          <w:rtl/>
        </w:rPr>
        <w:t>ב.</w:t>
      </w:r>
      <w:r>
        <w:rPr>
          <w:rFonts w:ascii="Arial" w:hAnsi="Arial"/>
          <w:noProof w:val="0"/>
          <w:rtl/>
        </w:rPr>
        <w:tab/>
      </w:r>
      <w:r>
        <w:rPr>
          <w:rFonts w:ascii="Arial" w:hAnsi="Arial" w:hint="cs"/>
          <w:noProof w:val="0"/>
          <w:rtl/>
        </w:rPr>
        <w:t>הוגש לאישור כעבור כחודשיים מיום חתימתו, ביום 13.11.2002 ואושר שבוע לאחר מכן, ביום 28.11.2002</w:t>
      </w:r>
      <w:r w:rsidR="00EB52F9">
        <w:rPr>
          <w:rFonts w:ascii="Arial" w:hAnsi="Arial" w:hint="cs"/>
          <w:noProof w:val="0"/>
          <w:rtl/>
        </w:rPr>
        <w:t>, בנוכחות ב"כ הצדדים</w:t>
      </w:r>
      <w:r w:rsidR="00702AD7">
        <w:rPr>
          <w:rFonts w:ascii="Arial" w:hAnsi="Arial" w:hint="cs"/>
          <w:noProof w:val="0"/>
          <w:rtl/>
        </w:rPr>
        <w:t>.</w:t>
      </w:r>
      <w:r w:rsidR="00EB52F9">
        <w:rPr>
          <w:rFonts w:ascii="Arial" w:hAnsi="Arial" w:hint="cs"/>
          <w:noProof w:val="0"/>
          <w:rtl/>
        </w:rPr>
        <w:t xml:space="preserve"> </w:t>
      </w:r>
    </w:p>
    <w:p w:rsidR="00205469" w:rsidRDefault="00EB52F9" w:rsidP="00205469">
      <w:pPr>
        <w:spacing w:line="360" w:lineRule="auto"/>
        <w:ind w:left="1134" w:hanging="567"/>
        <w:jc w:val="both"/>
        <w:rPr>
          <w:rFonts w:ascii="Arial" w:hAnsi="Arial"/>
          <w:b/>
          <w:bCs/>
          <w:noProof w:val="0"/>
          <w:rtl/>
        </w:rPr>
      </w:pPr>
      <w:r>
        <w:rPr>
          <w:rFonts w:ascii="Arial" w:hAnsi="Arial" w:hint="cs"/>
          <w:noProof w:val="0"/>
          <w:rtl/>
        </w:rPr>
        <w:t>ג</w:t>
      </w:r>
      <w:r w:rsidR="00205469">
        <w:rPr>
          <w:rFonts w:ascii="Arial" w:hAnsi="Arial" w:hint="cs"/>
          <w:noProof w:val="0"/>
          <w:rtl/>
        </w:rPr>
        <w:t xml:space="preserve">. </w:t>
      </w:r>
      <w:r w:rsidR="00205469">
        <w:rPr>
          <w:rFonts w:ascii="Arial" w:hAnsi="Arial" w:hint="cs"/>
          <w:noProof w:val="0"/>
          <w:rtl/>
        </w:rPr>
        <w:tab/>
        <w:t xml:space="preserve">בסעיף 3 להסכם הממון קבעו הצדדים כך: </w:t>
      </w:r>
      <w:r w:rsidR="00205469">
        <w:rPr>
          <w:rFonts w:ascii="Arial" w:hAnsi="Arial" w:hint="cs"/>
          <w:b/>
          <w:bCs/>
          <w:noProof w:val="0"/>
          <w:rtl/>
        </w:rPr>
        <w:t>'הצדדים מצהירים שבהסכם זה כללו וקבעו את כלל ההסכמות והתניות הרכושיות שביניהם וכי פרט לקבוע בהסכם זה אין ולא יהיו להם כל תביעות ו/או זכויות ממוניות ורכושיות זה כלפי זה, הן תביעות ו/או בגין זכויות</w:t>
      </w:r>
      <w:r w:rsidR="00205469" w:rsidRPr="00FA3EB9">
        <w:rPr>
          <w:rFonts w:ascii="Arial" w:hAnsi="Arial" w:hint="cs"/>
          <w:b/>
          <w:bCs/>
          <w:noProof w:val="0"/>
          <w:rtl/>
        </w:rPr>
        <w:t xml:space="preserve"> שבעבר</w:t>
      </w:r>
      <w:r w:rsidR="00205469">
        <w:rPr>
          <w:rFonts w:ascii="Arial" w:hAnsi="Arial" w:hint="cs"/>
          <w:b/>
          <w:bCs/>
          <w:noProof w:val="0"/>
          <w:rtl/>
        </w:rPr>
        <w:t xml:space="preserve"> והן תביעות ו/או זכויות בגין לעת</w:t>
      </w:r>
      <w:r w:rsidR="00205469" w:rsidRPr="00FA3EB9">
        <w:rPr>
          <w:rFonts w:ascii="Arial" w:hAnsi="Arial" w:hint="cs"/>
          <w:b/>
          <w:bCs/>
          <w:noProof w:val="0"/>
          <w:rtl/>
        </w:rPr>
        <w:t>יד לבוא'.</w:t>
      </w:r>
    </w:p>
    <w:p w:rsidR="00205469" w:rsidRDefault="00205469" w:rsidP="00205469">
      <w:pPr>
        <w:spacing w:line="360" w:lineRule="auto"/>
        <w:ind w:left="1134" w:hanging="567"/>
        <w:jc w:val="both"/>
        <w:rPr>
          <w:rFonts w:ascii="Arial" w:hAnsi="Arial"/>
          <w:b/>
          <w:bCs/>
          <w:noProof w:val="0"/>
          <w:rtl/>
        </w:rPr>
      </w:pPr>
    </w:p>
    <w:p w:rsidR="00205469" w:rsidRDefault="00205469" w:rsidP="00205469">
      <w:pPr>
        <w:spacing w:line="360" w:lineRule="auto"/>
        <w:ind w:left="1134" w:hanging="567"/>
        <w:jc w:val="both"/>
        <w:rPr>
          <w:rFonts w:ascii="Arial" w:hAnsi="Arial"/>
          <w:b/>
          <w:bCs/>
          <w:noProof w:val="0"/>
          <w:rtl/>
        </w:rPr>
      </w:pPr>
      <w:r>
        <w:rPr>
          <w:rFonts w:ascii="Arial" w:hAnsi="Arial"/>
          <w:b/>
          <w:bCs/>
          <w:noProof w:val="0"/>
          <w:rtl/>
        </w:rPr>
        <w:tab/>
      </w:r>
      <w:r>
        <w:rPr>
          <w:rFonts w:ascii="Arial" w:hAnsi="Arial" w:hint="cs"/>
          <w:noProof w:val="0"/>
          <w:rtl/>
        </w:rPr>
        <w:t xml:space="preserve">בסעיף 5 להסכם הממון הסכימו הצדדים כי: </w:t>
      </w:r>
      <w:r>
        <w:rPr>
          <w:rFonts w:ascii="Arial" w:hAnsi="Arial" w:hint="cs"/>
          <w:b/>
          <w:bCs/>
          <w:noProof w:val="0"/>
          <w:rtl/>
        </w:rPr>
        <w:t>'מוסכם בזה כי זכויות של  מי מהצדדים ורכושו הרשומות (ו/או שתרשמנה) על שמו ו/או בבעלותו בלבד הינן, גופן ו/או פירותיהן ו/או כל רכוש אחר שירכש מכוחן (או אף לא מכוחן) יהיו משותפים'.</w:t>
      </w:r>
    </w:p>
    <w:p w:rsidR="00205469" w:rsidRDefault="00205469" w:rsidP="00205469">
      <w:pPr>
        <w:spacing w:line="360" w:lineRule="auto"/>
        <w:ind w:left="1134" w:hanging="567"/>
        <w:jc w:val="both"/>
        <w:rPr>
          <w:rFonts w:ascii="Arial" w:hAnsi="Arial"/>
          <w:b/>
          <w:bCs/>
          <w:noProof w:val="0"/>
          <w:rtl/>
        </w:rPr>
      </w:pPr>
    </w:p>
    <w:p w:rsidR="00205469" w:rsidRDefault="00205469" w:rsidP="00205469">
      <w:pPr>
        <w:spacing w:line="360" w:lineRule="auto"/>
        <w:ind w:left="1134" w:hanging="567"/>
        <w:jc w:val="both"/>
        <w:rPr>
          <w:rFonts w:ascii="Arial" w:hAnsi="Arial"/>
          <w:b/>
          <w:bCs/>
          <w:noProof w:val="0"/>
          <w:rtl/>
        </w:rPr>
      </w:pPr>
      <w:r>
        <w:rPr>
          <w:rFonts w:ascii="Arial" w:hAnsi="Arial"/>
          <w:b/>
          <w:bCs/>
          <w:noProof w:val="0"/>
          <w:rtl/>
        </w:rPr>
        <w:tab/>
      </w:r>
      <w:r>
        <w:rPr>
          <w:rFonts w:ascii="Arial" w:hAnsi="Arial" w:hint="cs"/>
          <w:noProof w:val="0"/>
          <w:rtl/>
        </w:rPr>
        <w:t>בסעיף 4 להסכם הממון הגדירו הצדדים את צמד המילים 'זכויות הצדדים',</w:t>
      </w:r>
      <w:r w:rsidR="00ED6AA3">
        <w:rPr>
          <w:rFonts w:ascii="Arial" w:hAnsi="Arial" w:hint="cs"/>
          <w:noProof w:val="0"/>
          <w:rtl/>
        </w:rPr>
        <w:t xml:space="preserve"> כך: </w:t>
      </w:r>
      <w:r w:rsidR="00ED6AA3">
        <w:rPr>
          <w:rFonts w:ascii="Arial" w:hAnsi="Arial" w:hint="cs"/>
          <w:b/>
          <w:bCs/>
          <w:noProof w:val="0"/>
          <w:rtl/>
        </w:rPr>
        <w:t>'לרבות</w:t>
      </w:r>
      <w:r>
        <w:rPr>
          <w:rFonts w:ascii="Arial" w:hAnsi="Arial" w:hint="cs"/>
          <w:b/>
          <w:bCs/>
          <w:noProof w:val="0"/>
          <w:rtl/>
        </w:rPr>
        <w:t xml:space="preserve"> זכויות מכל מין שהוא, מקרקעין, כספים, פוליסות ב</w:t>
      </w:r>
      <w:r w:rsidR="00ED6AA3">
        <w:rPr>
          <w:rFonts w:ascii="Arial" w:hAnsi="Arial" w:hint="cs"/>
          <w:b/>
          <w:bCs/>
          <w:noProof w:val="0"/>
          <w:rtl/>
        </w:rPr>
        <w:t>יטוח, חשבונות בנקים, מוניטין, מ</w:t>
      </w:r>
      <w:r>
        <w:rPr>
          <w:rFonts w:ascii="Arial" w:hAnsi="Arial" w:hint="cs"/>
          <w:b/>
          <w:bCs/>
          <w:noProof w:val="0"/>
          <w:rtl/>
        </w:rPr>
        <w:t xml:space="preserve">טלטלין, זכויות סוציאליות וכיו"ב בין לשעבר, בין עתידיות ובין </w:t>
      </w:r>
      <w:r w:rsidR="00ED6AA3">
        <w:rPr>
          <w:rFonts w:ascii="Arial" w:hAnsi="Arial" w:hint="cs"/>
          <w:b/>
          <w:bCs/>
          <w:noProof w:val="0"/>
          <w:rtl/>
        </w:rPr>
        <w:t>עכשוויו</w:t>
      </w:r>
      <w:r w:rsidR="00ED6AA3">
        <w:rPr>
          <w:rFonts w:ascii="Arial" w:hAnsi="Arial" w:hint="eastAsia"/>
          <w:b/>
          <w:bCs/>
          <w:noProof w:val="0"/>
          <w:rtl/>
        </w:rPr>
        <w:t>ת</w:t>
      </w:r>
      <w:r>
        <w:rPr>
          <w:rFonts w:ascii="Arial" w:hAnsi="Arial" w:hint="cs"/>
          <w:b/>
          <w:bCs/>
          <w:noProof w:val="0"/>
          <w:rtl/>
        </w:rPr>
        <w:t>'.</w:t>
      </w:r>
    </w:p>
    <w:p w:rsidR="00205469" w:rsidRDefault="00205469" w:rsidP="00205469">
      <w:pPr>
        <w:spacing w:line="360" w:lineRule="auto"/>
        <w:ind w:left="1134" w:hanging="567"/>
        <w:jc w:val="both"/>
        <w:rPr>
          <w:rFonts w:ascii="Arial" w:hAnsi="Arial"/>
          <w:b/>
          <w:bCs/>
          <w:noProof w:val="0"/>
          <w:rtl/>
        </w:rPr>
      </w:pPr>
    </w:p>
    <w:p w:rsidR="00205469" w:rsidRDefault="00205469" w:rsidP="00205469">
      <w:pPr>
        <w:spacing w:line="360" w:lineRule="auto"/>
        <w:ind w:left="1134" w:hanging="567"/>
        <w:jc w:val="both"/>
        <w:rPr>
          <w:rFonts w:ascii="Arial" w:hAnsi="Arial"/>
          <w:noProof w:val="0"/>
          <w:rtl/>
        </w:rPr>
      </w:pPr>
      <w:r>
        <w:rPr>
          <w:rFonts w:ascii="Arial" w:hAnsi="Arial"/>
          <w:b/>
          <w:bCs/>
          <w:noProof w:val="0"/>
          <w:rtl/>
        </w:rPr>
        <w:tab/>
      </w:r>
      <w:r>
        <w:rPr>
          <w:rFonts w:ascii="Arial" w:hAnsi="Arial" w:hint="cs"/>
          <w:noProof w:val="0"/>
          <w:rtl/>
        </w:rPr>
        <w:t xml:space="preserve">כך גם קבעו הצדדים בהסכם הממון, כי כל זכות ורכוש מכל מין וסוג שיצברו לאחר מועד חתימת הסכם הממון, יהיה בבעלותם המשותפת </w:t>
      </w:r>
      <w:r>
        <w:rPr>
          <w:rFonts w:ascii="Arial" w:hAnsi="Arial"/>
          <w:noProof w:val="0"/>
          <w:rtl/>
        </w:rPr>
        <w:t>–</w:t>
      </w:r>
      <w:r>
        <w:rPr>
          <w:rFonts w:ascii="Arial" w:hAnsi="Arial" w:hint="cs"/>
          <w:noProof w:val="0"/>
          <w:rtl/>
        </w:rPr>
        <w:t xml:space="preserve"> סעיף 8 להסכם הממון וכי חובות לעבר ולעתיד, הרשומים ע"ש מי מהצדדים, יהיו משותפים לשניהם </w:t>
      </w:r>
      <w:r>
        <w:rPr>
          <w:rFonts w:ascii="Arial" w:hAnsi="Arial"/>
          <w:noProof w:val="0"/>
          <w:rtl/>
        </w:rPr>
        <w:t>–</w:t>
      </w:r>
      <w:r>
        <w:rPr>
          <w:rFonts w:ascii="Arial" w:hAnsi="Arial" w:hint="cs"/>
          <w:noProof w:val="0"/>
          <w:rtl/>
        </w:rPr>
        <w:t xml:space="preserve"> סעיף 10 להסכם הממון.</w:t>
      </w:r>
    </w:p>
    <w:p w:rsidR="00205469" w:rsidRDefault="00205469" w:rsidP="00205469">
      <w:pPr>
        <w:spacing w:line="360" w:lineRule="auto"/>
        <w:ind w:left="1134" w:hanging="567"/>
        <w:jc w:val="both"/>
        <w:rPr>
          <w:rFonts w:ascii="Arial" w:hAnsi="Arial"/>
          <w:noProof w:val="0"/>
          <w:rtl/>
        </w:rPr>
      </w:pPr>
    </w:p>
    <w:p w:rsidR="00205469" w:rsidRDefault="00205469" w:rsidP="00205469">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בסעיף 11 להסכם הממון, קבעו הצדדים כי משטר איזון המשאבים שבחוק יחסי ממון בין בני-זוג, התשל"ג-1973, יחול עליהם ובכפוף להסכמות והצהרות הצדדים בהסכם הממון.</w:t>
      </w:r>
    </w:p>
    <w:p w:rsidR="00205469" w:rsidRDefault="00205469" w:rsidP="00205469">
      <w:pPr>
        <w:spacing w:line="360" w:lineRule="auto"/>
        <w:ind w:left="1134" w:hanging="567"/>
        <w:jc w:val="both"/>
        <w:rPr>
          <w:rFonts w:ascii="Arial" w:hAnsi="Arial"/>
          <w:noProof w:val="0"/>
          <w:rtl/>
        </w:rPr>
      </w:pPr>
    </w:p>
    <w:p w:rsidR="00205469" w:rsidRDefault="00205469" w:rsidP="00205469">
      <w:pPr>
        <w:spacing w:line="360" w:lineRule="auto"/>
        <w:ind w:left="1134" w:hanging="567"/>
        <w:jc w:val="both"/>
        <w:rPr>
          <w:rFonts w:ascii="Arial" w:hAnsi="Arial"/>
          <w:noProof w:val="0"/>
          <w:rtl/>
        </w:rPr>
      </w:pPr>
      <w:r>
        <w:rPr>
          <w:rFonts w:ascii="Arial" w:hAnsi="Arial"/>
          <w:noProof w:val="0"/>
          <w:rtl/>
        </w:rPr>
        <w:tab/>
      </w:r>
      <w:r w:rsidR="00832765">
        <w:rPr>
          <w:rFonts w:ascii="Arial" w:hAnsi="Arial" w:hint="cs"/>
          <w:noProof w:val="0"/>
          <w:rtl/>
        </w:rPr>
        <w:t>בסעיף 12 לה</w:t>
      </w:r>
      <w:r w:rsidR="00557AB1">
        <w:rPr>
          <w:rFonts w:ascii="Arial" w:hAnsi="Arial" w:hint="cs"/>
          <w:noProof w:val="0"/>
          <w:rtl/>
        </w:rPr>
        <w:t>ס</w:t>
      </w:r>
      <w:r>
        <w:rPr>
          <w:rFonts w:ascii="Arial" w:hAnsi="Arial" w:hint="cs"/>
          <w:noProof w:val="0"/>
          <w:rtl/>
        </w:rPr>
        <w:t>כם הממון הצהירו הצדדים כי חתמו על הסכם הממון מתוך הסכמה חופשית ולאחר שהבינו את משמעותו ותוצאותיו.</w:t>
      </w:r>
    </w:p>
    <w:p w:rsidR="00205469" w:rsidRDefault="00205469" w:rsidP="00205469">
      <w:pPr>
        <w:spacing w:line="360" w:lineRule="auto"/>
        <w:ind w:left="1134" w:hanging="567"/>
        <w:jc w:val="both"/>
        <w:rPr>
          <w:rFonts w:ascii="Arial" w:hAnsi="Arial"/>
          <w:noProof w:val="0"/>
          <w:rtl/>
        </w:rPr>
      </w:pPr>
    </w:p>
    <w:p w:rsidR="00664F31" w:rsidRDefault="00205469" w:rsidP="00664F31">
      <w:pPr>
        <w:spacing w:line="360" w:lineRule="auto"/>
        <w:ind w:left="1134" w:hanging="567"/>
        <w:jc w:val="both"/>
        <w:rPr>
          <w:rFonts w:ascii="Arial" w:hAnsi="Arial"/>
          <w:b/>
          <w:bCs/>
          <w:noProof w:val="0"/>
          <w:rtl/>
        </w:rPr>
      </w:pPr>
      <w:r>
        <w:rPr>
          <w:rFonts w:ascii="Arial" w:hAnsi="Arial"/>
          <w:noProof w:val="0"/>
          <w:rtl/>
        </w:rPr>
        <w:tab/>
      </w:r>
      <w:r>
        <w:rPr>
          <w:rFonts w:ascii="Arial" w:hAnsi="Arial" w:hint="cs"/>
          <w:noProof w:val="0"/>
          <w:rtl/>
        </w:rPr>
        <w:t xml:space="preserve">בסעיף 14.ב. להסכם הממון קבעו הצדדים כי כל שינוי  בהוראות ההסכם יעשה אך ורק </w:t>
      </w:r>
      <w:r>
        <w:rPr>
          <w:rFonts w:ascii="Arial" w:hAnsi="Arial" w:hint="cs"/>
          <w:b/>
          <w:bCs/>
          <w:noProof w:val="0"/>
          <w:rtl/>
        </w:rPr>
        <w:t>בכתב ובחתימת הצדדים.</w:t>
      </w:r>
    </w:p>
    <w:p w:rsidR="00664F31" w:rsidRDefault="00664F31" w:rsidP="00664F31">
      <w:pPr>
        <w:spacing w:line="360" w:lineRule="auto"/>
        <w:ind w:left="1134" w:hanging="567"/>
        <w:jc w:val="both"/>
        <w:rPr>
          <w:rFonts w:ascii="Arial" w:hAnsi="Arial"/>
          <w:b/>
          <w:bCs/>
          <w:noProof w:val="0"/>
          <w:rtl/>
        </w:rPr>
      </w:pPr>
    </w:p>
    <w:p w:rsidR="00664F31" w:rsidRDefault="00EB52F9" w:rsidP="00832765">
      <w:pPr>
        <w:spacing w:line="360" w:lineRule="auto"/>
        <w:ind w:left="567" w:hanging="567"/>
        <w:jc w:val="both"/>
        <w:rPr>
          <w:rFonts w:ascii="Arial" w:hAnsi="Arial"/>
          <w:noProof w:val="0"/>
          <w:rtl/>
        </w:rPr>
      </w:pPr>
      <w:r>
        <w:rPr>
          <w:rFonts w:ascii="Arial" w:hAnsi="Arial" w:hint="cs"/>
          <w:noProof w:val="0"/>
          <w:rtl/>
        </w:rPr>
        <w:t>18</w:t>
      </w:r>
      <w:r w:rsidR="00664F31">
        <w:rPr>
          <w:rFonts w:ascii="Arial" w:hAnsi="Arial" w:hint="cs"/>
          <w:noProof w:val="0"/>
          <w:rtl/>
        </w:rPr>
        <w:t>.</w:t>
      </w:r>
      <w:r w:rsidR="00664F31">
        <w:rPr>
          <w:rFonts w:ascii="Arial" w:hAnsi="Arial"/>
          <w:noProof w:val="0"/>
          <w:rtl/>
        </w:rPr>
        <w:tab/>
      </w:r>
      <w:r w:rsidR="00664F31">
        <w:rPr>
          <w:rFonts w:ascii="Arial" w:hAnsi="Arial" w:hint="cs"/>
          <w:noProof w:val="0"/>
          <w:rtl/>
        </w:rPr>
        <w:t>כאמור, האישה טוענת כ</w:t>
      </w:r>
      <w:r w:rsidR="00664F31">
        <w:rPr>
          <w:rFonts w:ascii="Arial" w:hAnsi="Arial"/>
          <w:noProof w:val="0"/>
          <w:rtl/>
        </w:rPr>
        <w:t xml:space="preserve"> יש להורות על ביטול הסכם</w:t>
      </w:r>
      <w:r w:rsidR="00664F31">
        <w:rPr>
          <w:rFonts w:ascii="Arial" w:hAnsi="Arial" w:hint="cs"/>
          <w:noProof w:val="0"/>
          <w:rtl/>
        </w:rPr>
        <w:t xml:space="preserve"> הממון</w:t>
      </w:r>
      <w:r w:rsidR="006520F5">
        <w:rPr>
          <w:rFonts w:ascii="Arial" w:hAnsi="Arial" w:hint="cs"/>
          <w:noProof w:val="0"/>
          <w:rtl/>
        </w:rPr>
        <w:t xml:space="preserve">, </w:t>
      </w:r>
      <w:r w:rsidR="00000D1E">
        <w:rPr>
          <w:rFonts w:ascii="Arial" w:hAnsi="Arial" w:hint="cs"/>
          <w:noProof w:val="0"/>
          <w:rtl/>
        </w:rPr>
        <w:t xml:space="preserve">הן </w:t>
      </w:r>
      <w:r w:rsidR="006520F5">
        <w:rPr>
          <w:rFonts w:ascii="Arial" w:hAnsi="Arial" w:hint="cs"/>
          <w:noProof w:val="0"/>
          <w:rtl/>
        </w:rPr>
        <w:t xml:space="preserve">בשל </w:t>
      </w:r>
      <w:r w:rsidR="00664F31">
        <w:rPr>
          <w:rFonts w:ascii="Arial" w:hAnsi="Arial"/>
          <w:noProof w:val="0"/>
          <w:rtl/>
        </w:rPr>
        <w:t>פגמים ברצון</w:t>
      </w:r>
      <w:r w:rsidR="00557AB1">
        <w:rPr>
          <w:rFonts w:ascii="Arial" w:hAnsi="Arial" w:hint="cs"/>
          <w:noProof w:val="0"/>
          <w:rtl/>
        </w:rPr>
        <w:t xml:space="preserve"> שהובילו לכריתתו</w:t>
      </w:r>
      <w:r w:rsidR="00832765">
        <w:rPr>
          <w:rFonts w:ascii="Arial" w:hAnsi="Arial" w:hint="cs"/>
          <w:noProof w:val="0"/>
          <w:rtl/>
        </w:rPr>
        <w:t xml:space="preserve">; </w:t>
      </w:r>
      <w:r w:rsidR="006520F5">
        <w:rPr>
          <w:rFonts w:ascii="Arial" w:hAnsi="Arial" w:hint="cs"/>
          <w:noProof w:val="0"/>
          <w:rtl/>
        </w:rPr>
        <w:t xml:space="preserve">מאחר </w:t>
      </w:r>
      <w:r w:rsidR="00832765">
        <w:rPr>
          <w:rFonts w:ascii="Arial" w:hAnsi="Arial" w:hint="cs"/>
          <w:noProof w:val="0"/>
          <w:rtl/>
        </w:rPr>
        <w:t>ש</w:t>
      </w:r>
      <w:r w:rsidR="00690EA2">
        <w:rPr>
          <w:rFonts w:ascii="Arial" w:hAnsi="Arial" w:hint="cs"/>
          <w:noProof w:val="0"/>
          <w:rtl/>
        </w:rPr>
        <w:t>הוא לא קו</w:t>
      </w:r>
      <w:r w:rsidR="00664F31" w:rsidRPr="00664F31">
        <w:rPr>
          <w:rFonts w:ascii="Arial" w:hAnsi="Arial" w:hint="cs"/>
          <w:noProof w:val="0"/>
          <w:rtl/>
        </w:rPr>
        <w:t xml:space="preserve">ים בפועל ע"י הצדדים; </w:t>
      </w:r>
      <w:r w:rsidR="006520F5">
        <w:rPr>
          <w:rFonts w:ascii="Arial" w:hAnsi="Arial" w:hint="cs"/>
          <w:noProof w:val="0"/>
          <w:rtl/>
        </w:rPr>
        <w:t>הואיל</w:t>
      </w:r>
      <w:r w:rsidR="00832765">
        <w:rPr>
          <w:rFonts w:ascii="Arial" w:hAnsi="Arial" w:hint="cs"/>
          <w:noProof w:val="0"/>
          <w:rtl/>
        </w:rPr>
        <w:t xml:space="preserve"> שהנכסים לא נצברו במאמץ משותף ו</w:t>
      </w:r>
      <w:r w:rsidR="00000D1E">
        <w:rPr>
          <w:rFonts w:ascii="Arial" w:hAnsi="Arial" w:hint="cs"/>
          <w:noProof w:val="0"/>
          <w:rtl/>
        </w:rPr>
        <w:t xml:space="preserve">הן </w:t>
      </w:r>
      <w:r w:rsidR="006520F5">
        <w:rPr>
          <w:rFonts w:ascii="Arial" w:hAnsi="Arial" w:hint="cs"/>
          <w:noProof w:val="0"/>
          <w:rtl/>
        </w:rPr>
        <w:t xml:space="preserve">בהינתן </w:t>
      </w:r>
      <w:r w:rsidR="00832765">
        <w:rPr>
          <w:rFonts w:ascii="Arial" w:hAnsi="Arial" w:hint="cs"/>
          <w:noProof w:val="0"/>
          <w:rtl/>
        </w:rPr>
        <w:t xml:space="preserve">שלשיטתה לא היה לה </w:t>
      </w:r>
      <w:r w:rsidR="00664F31" w:rsidRPr="00664F31">
        <w:rPr>
          <w:rFonts w:ascii="Arial" w:hAnsi="Arial" w:hint="cs"/>
          <w:noProof w:val="0"/>
          <w:rtl/>
        </w:rPr>
        <w:t xml:space="preserve">אינטרס לחתום על ההסכם </w:t>
      </w:r>
      <w:r w:rsidR="00832765">
        <w:rPr>
          <w:rFonts w:ascii="Arial" w:hAnsi="Arial" w:hint="cs"/>
          <w:noProof w:val="0"/>
          <w:rtl/>
        </w:rPr>
        <w:t>לעומת הרווח שה</w:t>
      </w:r>
      <w:r w:rsidR="00000D1E">
        <w:rPr>
          <w:rFonts w:ascii="Arial" w:hAnsi="Arial" w:hint="cs"/>
          <w:noProof w:val="0"/>
          <w:rtl/>
        </w:rPr>
        <w:t>פיק ממנו האיש.</w:t>
      </w:r>
    </w:p>
    <w:p w:rsidR="00664F31" w:rsidRDefault="00664F31" w:rsidP="00F0158B">
      <w:pPr>
        <w:spacing w:line="360" w:lineRule="auto"/>
        <w:ind w:left="567" w:hanging="567"/>
        <w:jc w:val="both"/>
        <w:rPr>
          <w:rFonts w:ascii="Arial" w:hAnsi="Arial"/>
          <w:noProof w:val="0"/>
          <w:rtl/>
        </w:rPr>
      </w:pPr>
    </w:p>
    <w:p w:rsidR="00F40B56" w:rsidRDefault="00664F31" w:rsidP="00084D3B">
      <w:pPr>
        <w:spacing w:line="360" w:lineRule="auto"/>
        <w:ind w:left="567" w:hanging="567"/>
        <w:jc w:val="both"/>
        <w:rPr>
          <w:rFonts w:ascii="Arial" w:hAnsi="Arial"/>
          <w:noProof w:val="0"/>
          <w:rtl/>
        </w:rPr>
      </w:pPr>
      <w:r>
        <w:rPr>
          <w:rFonts w:ascii="Arial" w:hAnsi="Arial"/>
          <w:noProof w:val="0"/>
          <w:rtl/>
        </w:rPr>
        <w:tab/>
        <w:t>מנגד</w:t>
      </w:r>
      <w:r>
        <w:rPr>
          <w:rFonts w:ascii="Arial" w:hAnsi="Arial" w:hint="cs"/>
          <w:noProof w:val="0"/>
          <w:rtl/>
        </w:rPr>
        <w:t xml:space="preserve">, טוען </w:t>
      </w:r>
      <w:r w:rsidR="00871267">
        <w:rPr>
          <w:rFonts w:ascii="Arial" w:hAnsi="Arial" w:hint="cs"/>
          <w:noProof w:val="0"/>
          <w:rtl/>
        </w:rPr>
        <w:t>האיש כי</w:t>
      </w:r>
      <w:r w:rsidR="00871267">
        <w:rPr>
          <w:rFonts w:ascii="Arial" w:hAnsi="Arial"/>
          <w:noProof w:val="0"/>
          <w:rtl/>
        </w:rPr>
        <w:t xml:space="preserve"> </w:t>
      </w:r>
      <w:r w:rsidRPr="00664F31">
        <w:rPr>
          <w:rFonts w:ascii="Arial" w:hAnsi="Arial"/>
          <w:noProof w:val="0"/>
          <w:rtl/>
        </w:rPr>
        <w:t xml:space="preserve">מדובר בהסכם </w:t>
      </w:r>
      <w:r w:rsidR="00557AB1">
        <w:rPr>
          <w:rFonts w:ascii="Arial" w:hAnsi="Arial" w:hint="cs"/>
          <w:noProof w:val="0"/>
          <w:rtl/>
        </w:rPr>
        <w:t xml:space="preserve">חלוט, </w:t>
      </w:r>
      <w:r w:rsidRPr="00664F31">
        <w:rPr>
          <w:rFonts w:ascii="Arial" w:hAnsi="Arial"/>
          <w:noProof w:val="0"/>
          <w:rtl/>
        </w:rPr>
        <w:t>שקיבל תוקף של פ</w:t>
      </w:r>
      <w:r w:rsidR="00871267">
        <w:rPr>
          <w:rFonts w:ascii="Arial" w:hAnsi="Arial"/>
          <w:noProof w:val="0"/>
          <w:rtl/>
        </w:rPr>
        <w:t>סק דין</w:t>
      </w:r>
      <w:r w:rsidR="00871267">
        <w:rPr>
          <w:rFonts w:ascii="Arial" w:hAnsi="Arial" w:hint="cs"/>
          <w:noProof w:val="0"/>
          <w:rtl/>
        </w:rPr>
        <w:t xml:space="preserve">, כאשר עובר לאישורו הסביר </w:t>
      </w:r>
      <w:r w:rsidRPr="00664F31">
        <w:rPr>
          <w:rFonts w:ascii="Arial" w:hAnsi="Arial"/>
          <w:noProof w:val="0"/>
          <w:rtl/>
        </w:rPr>
        <w:t xml:space="preserve">בית המשפט </w:t>
      </w:r>
      <w:r w:rsidR="00871267">
        <w:rPr>
          <w:rFonts w:ascii="Arial" w:hAnsi="Arial"/>
          <w:noProof w:val="0"/>
          <w:rtl/>
        </w:rPr>
        <w:t>לצדדים את משמעות ההסכם</w:t>
      </w:r>
      <w:r w:rsidR="00871267">
        <w:rPr>
          <w:rFonts w:ascii="Arial" w:hAnsi="Arial" w:hint="cs"/>
          <w:noProof w:val="0"/>
          <w:rtl/>
        </w:rPr>
        <w:t xml:space="preserve"> והשלכותיו ומכאן </w:t>
      </w:r>
      <w:r w:rsidR="00000D1E">
        <w:rPr>
          <w:rFonts w:ascii="Arial" w:hAnsi="Arial" w:hint="cs"/>
          <w:noProof w:val="0"/>
          <w:rtl/>
        </w:rPr>
        <w:t xml:space="preserve">כי </w:t>
      </w:r>
      <w:r w:rsidR="00871267">
        <w:rPr>
          <w:rFonts w:ascii="Arial" w:hAnsi="Arial" w:hint="cs"/>
          <w:noProof w:val="0"/>
          <w:rtl/>
        </w:rPr>
        <w:t>דין התביעה להידחות</w:t>
      </w:r>
      <w:r w:rsidR="00000D1E">
        <w:rPr>
          <w:rFonts w:ascii="Arial" w:hAnsi="Arial" w:hint="cs"/>
          <w:noProof w:val="0"/>
          <w:rtl/>
        </w:rPr>
        <w:t>.</w:t>
      </w:r>
    </w:p>
    <w:p w:rsidR="00690EA2" w:rsidRDefault="00690EA2" w:rsidP="00084D3B">
      <w:pPr>
        <w:spacing w:line="360" w:lineRule="auto"/>
        <w:ind w:left="567" w:hanging="567"/>
        <w:jc w:val="both"/>
        <w:rPr>
          <w:rFonts w:ascii="Arial" w:hAnsi="Arial"/>
          <w:noProof w:val="0"/>
          <w:rtl/>
        </w:rPr>
      </w:pPr>
    </w:p>
    <w:p w:rsidR="00F40B56" w:rsidRPr="00F40B56" w:rsidRDefault="00000D1E" w:rsidP="00406F82">
      <w:pPr>
        <w:spacing w:line="360" w:lineRule="auto"/>
        <w:ind w:left="567" w:hanging="567"/>
        <w:jc w:val="both"/>
        <w:rPr>
          <w:rFonts w:ascii="Arial" w:hAnsi="Arial"/>
          <w:b/>
          <w:bCs/>
          <w:noProof w:val="0"/>
          <w:u w:val="single"/>
          <w:rtl/>
        </w:rPr>
      </w:pPr>
      <w:r>
        <w:rPr>
          <w:rFonts w:ascii="Arial" w:hAnsi="Arial" w:hint="cs"/>
          <w:b/>
          <w:bCs/>
          <w:noProof w:val="0"/>
          <w:sz w:val="26"/>
          <w:szCs w:val="26"/>
          <w:u w:val="double"/>
          <w:rtl/>
        </w:rPr>
        <w:t xml:space="preserve">קביעת </w:t>
      </w:r>
      <w:r w:rsidR="00EB52F9">
        <w:rPr>
          <w:rFonts w:ascii="Arial" w:hAnsi="Arial" w:hint="cs"/>
          <w:b/>
          <w:bCs/>
          <w:noProof w:val="0"/>
          <w:sz w:val="26"/>
          <w:szCs w:val="26"/>
          <w:u w:val="double"/>
          <w:rtl/>
        </w:rPr>
        <w:t>'</w:t>
      </w:r>
      <w:r w:rsidR="00F40B56" w:rsidRPr="00F40B56">
        <w:rPr>
          <w:rFonts w:ascii="Arial" w:hAnsi="Arial" w:hint="cs"/>
          <w:b/>
          <w:bCs/>
          <w:noProof w:val="0"/>
          <w:sz w:val="26"/>
          <w:szCs w:val="26"/>
          <w:u w:val="double"/>
          <w:rtl/>
        </w:rPr>
        <w:t>מועד הקרע</w:t>
      </w:r>
      <w:r w:rsidR="00EB52F9">
        <w:rPr>
          <w:rFonts w:ascii="Arial" w:hAnsi="Arial" w:hint="cs"/>
          <w:b/>
          <w:bCs/>
          <w:noProof w:val="0"/>
          <w:sz w:val="26"/>
          <w:szCs w:val="26"/>
          <w:u w:val="double"/>
          <w:rtl/>
        </w:rPr>
        <w:t>'</w:t>
      </w:r>
    </w:p>
    <w:p w:rsidR="00F0158B" w:rsidRDefault="00690EA2" w:rsidP="00F0158B">
      <w:pPr>
        <w:spacing w:line="360" w:lineRule="auto"/>
        <w:ind w:left="567" w:hanging="567"/>
        <w:jc w:val="both"/>
        <w:rPr>
          <w:rFonts w:ascii="Arial" w:hAnsi="Arial"/>
          <w:noProof w:val="0"/>
          <w:rtl/>
        </w:rPr>
      </w:pPr>
      <w:r>
        <w:rPr>
          <w:rFonts w:ascii="Arial" w:hAnsi="Arial" w:hint="cs"/>
          <w:noProof w:val="0"/>
          <w:rtl/>
        </w:rPr>
        <w:t>19</w:t>
      </w:r>
      <w:r w:rsidR="00F40B56">
        <w:rPr>
          <w:rFonts w:ascii="Arial" w:hAnsi="Arial" w:hint="cs"/>
          <w:noProof w:val="0"/>
          <w:rtl/>
        </w:rPr>
        <w:t>.</w:t>
      </w:r>
      <w:r w:rsidR="00F40B56">
        <w:rPr>
          <w:rFonts w:ascii="Arial" w:hAnsi="Arial"/>
          <w:noProof w:val="0"/>
          <w:rtl/>
        </w:rPr>
        <w:tab/>
      </w:r>
      <w:r w:rsidR="009E4423">
        <w:rPr>
          <w:rFonts w:ascii="Arial" w:hAnsi="Arial" w:hint="cs"/>
          <w:noProof w:val="0"/>
          <w:rtl/>
        </w:rPr>
        <w:t xml:space="preserve">בהתאם להוראת סעיף 5 </w:t>
      </w:r>
      <w:r w:rsidR="009E4423" w:rsidRPr="003B2391">
        <w:rPr>
          <w:rFonts w:ascii="Arial" w:hAnsi="Arial" w:hint="cs"/>
          <w:b/>
          <w:bCs/>
          <w:noProof w:val="0"/>
          <w:rtl/>
        </w:rPr>
        <w:t>לחוק יחסי מ</w:t>
      </w:r>
      <w:r w:rsidR="002F4FF4" w:rsidRPr="003B2391">
        <w:rPr>
          <w:rFonts w:ascii="Arial" w:hAnsi="Arial" w:hint="cs"/>
          <w:b/>
          <w:bCs/>
          <w:noProof w:val="0"/>
          <w:rtl/>
        </w:rPr>
        <w:t>מון</w:t>
      </w:r>
      <w:r w:rsidR="003B2391" w:rsidRPr="003B2391">
        <w:rPr>
          <w:rFonts w:ascii="Arial" w:hAnsi="Arial" w:hint="cs"/>
          <w:b/>
          <w:bCs/>
          <w:noProof w:val="0"/>
          <w:rtl/>
        </w:rPr>
        <w:t xml:space="preserve"> בין בני זוג</w:t>
      </w:r>
      <w:r w:rsidR="00A01521" w:rsidRPr="003B2391">
        <w:rPr>
          <w:rFonts w:ascii="Arial" w:hAnsi="Arial" w:hint="cs"/>
          <w:b/>
          <w:bCs/>
          <w:noProof w:val="0"/>
          <w:rtl/>
        </w:rPr>
        <w:t>, תשל"ג-</w:t>
      </w:r>
      <w:r w:rsidR="003B2391" w:rsidRPr="003B2391">
        <w:rPr>
          <w:rFonts w:ascii="Arial" w:hAnsi="Arial" w:hint="cs"/>
          <w:b/>
          <w:bCs/>
          <w:noProof w:val="0"/>
          <w:rtl/>
        </w:rPr>
        <w:t>1973</w:t>
      </w:r>
      <w:r w:rsidR="003B2391">
        <w:rPr>
          <w:rFonts w:ascii="Arial" w:hAnsi="Arial" w:hint="cs"/>
          <w:noProof w:val="0"/>
          <w:rtl/>
        </w:rPr>
        <w:t xml:space="preserve"> (להלן: </w:t>
      </w:r>
      <w:r w:rsidR="003B2391">
        <w:rPr>
          <w:rFonts w:ascii="Arial" w:hAnsi="Arial" w:hint="cs"/>
          <w:b/>
          <w:bCs/>
          <w:noProof w:val="0"/>
          <w:rtl/>
        </w:rPr>
        <w:t xml:space="preserve">'חוק יחסי </w:t>
      </w:r>
      <w:r w:rsidR="003B2391" w:rsidRPr="003B2391">
        <w:rPr>
          <w:rFonts w:ascii="Arial" w:hAnsi="Arial" w:hint="cs"/>
          <w:b/>
          <w:bCs/>
          <w:noProof w:val="0"/>
          <w:rtl/>
        </w:rPr>
        <w:t>ממון'</w:t>
      </w:r>
      <w:r w:rsidR="003B2391">
        <w:rPr>
          <w:rFonts w:ascii="Arial" w:hAnsi="Arial" w:hint="cs"/>
          <w:noProof w:val="0"/>
          <w:rtl/>
        </w:rPr>
        <w:t xml:space="preserve">) </w:t>
      </w:r>
      <w:r w:rsidR="002F4FF4" w:rsidRPr="003B2391">
        <w:rPr>
          <w:rFonts w:ascii="Arial" w:hAnsi="Arial" w:hint="cs"/>
          <w:noProof w:val="0"/>
          <w:rtl/>
        </w:rPr>
        <w:t>המועד</w:t>
      </w:r>
      <w:r w:rsidR="002F4FF4">
        <w:rPr>
          <w:rFonts w:ascii="Arial" w:hAnsi="Arial" w:hint="cs"/>
          <w:noProof w:val="0"/>
          <w:rtl/>
        </w:rPr>
        <w:t xml:space="preserve"> הקובע לצורך ביצוע איזון המשאבים הוא מועד פקיעתם של הנישואין. סעיף 5א לחוק יחסי ממון העניק לבני הזוג את האפשרות לעתור להקדמת מועד מימוש הזכות לאיזון המשאבים, קודם לפקיעתם של הנישואין מחמת התרת נישואין או מוות.</w:t>
      </w:r>
    </w:p>
    <w:p w:rsidR="00A17F25" w:rsidRDefault="00A17F25" w:rsidP="00F0158B">
      <w:pPr>
        <w:spacing w:line="360" w:lineRule="auto"/>
        <w:ind w:left="567" w:hanging="567"/>
        <w:jc w:val="both"/>
        <w:rPr>
          <w:rFonts w:ascii="Arial" w:hAnsi="Arial"/>
          <w:noProof w:val="0"/>
          <w:rtl/>
        </w:rPr>
      </w:pPr>
    </w:p>
    <w:p w:rsidR="00A17F25" w:rsidRDefault="00690EA2" w:rsidP="00A17F25">
      <w:pPr>
        <w:spacing w:line="360" w:lineRule="auto"/>
        <w:ind w:left="567" w:hanging="567"/>
        <w:jc w:val="both"/>
        <w:rPr>
          <w:rFonts w:ascii="Arial" w:hAnsi="Arial"/>
          <w:noProof w:val="0"/>
          <w:rtl/>
        </w:rPr>
      </w:pPr>
      <w:r>
        <w:rPr>
          <w:rFonts w:ascii="Arial" w:hAnsi="Arial" w:hint="cs"/>
          <w:noProof w:val="0"/>
          <w:rtl/>
        </w:rPr>
        <w:t>20</w:t>
      </w:r>
      <w:r w:rsidR="00A17F25">
        <w:rPr>
          <w:rFonts w:ascii="Arial" w:hAnsi="Arial" w:hint="cs"/>
          <w:noProof w:val="0"/>
          <w:rtl/>
        </w:rPr>
        <w:t>.</w:t>
      </w:r>
      <w:r w:rsidR="00A17F25">
        <w:rPr>
          <w:rFonts w:ascii="Arial" w:hAnsi="Arial"/>
          <w:noProof w:val="0"/>
          <w:rtl/>
        </w:rPr>
        <w:tab/>
      </w:r>
      <w:r w:rsidR="00A17F25">
        <w:rPr>
          <w:rFonts w:ascii="Arial" w:hAnsi="Arial" w:hint="cs"/>
          <w:noProof w:val="0"/>
          <w:rtl/>
        </w:rPr>
        <w:t>בפסיקה נקבע כי מועד הקרע בחיי הנישואין, נקבע על נקודת הזמן בה מפסיקים בני הזוג לנהל קופה משותפת ושממנו ואילך הם נוהגים לפי הכלל של "שלי-שלי ושלך-שלך".</w:t>
      </w:r>
    </w:p>
    <w:p w:rsidR="00C416A4" w:rsidRDefault="00C416A4" w:rsidP="00A17F25">
      <w:pPr>
        <w:spacing w:line="360" w:lineRule="auto"/>
        <w:ind w:left="567" w:hanging="567"/>
        <w:jc w:val="both"/>
        <w:rPr>
          <w:rFonts w:ascii="Arial" w:hAnsi="Arial"/>
          <w:noProof w:val="0"/>
          <w:rtl/>
        </w:rPr>
      </w:pPr>
    </w:p>
    <w:p w:rsidR="00C416A4" w:rsidRDefault="00C416A4" w:rsidP="00A17F25">
      <w:pPr>
        <w:spacing w:line="360" w:lineRule="auto"/>
        <w:ind w:left="567" w:hanging="567"/>
        <w:jc w:val="both"/>
        <w:rPr>
          <w:rFonts w:ascii="Arial" w:hAnsi="Arial"/>
          <w:noProof w:val="0"/>
          <w:rtl/>
        </w:rPr>
      </w:pPr>
      <w:r>
        <w:rPr>
          <w:rFonts w:ascii="Arial" w:hAnsi="Arial"/>
          <w:noProof w:val="0"/>
          <w:rtl/>
        </w:rPr>
        <w:tab/>
      </w:r>
      <w:r>
        <w:rPr>
          <w:rFonts w:ascii="Arial" w:hAnsi="Arial" w:hint="cs"/>
          <w:noProof w:val="0"/>
          <w:rtl/>
        </w:rPr>
        <w:t>אינדיקציות נוספות עליהן הצביעה הפסיקה כנקודת זמן המעידות על הפסקת השיתוף ב</w:t>
      </w:r>
      <w:r w:rsidR="00567CBC">
        <w:rPr>
          <w:rFonts w:ascii="Arial" w:hAnsi="Arial" w:hint="cs"/>
          <w:noProof w:val="0"/>
          <w:rtl/>
        </w:rPr>
        <w:t>ין בני זוג, הן, למשל, עזיבת אחד</w:t>
      </w:r>
      <w:r>
        <w:rPr>
          <w:rFonts w:ascii="Arial" w:hAnsi="Arial" w:hint="cs"/>
          <w:noProof w:val="0"/>
          <w:rtl/>
        </w:rPr>
        <w:t xml:space="preserve"> הצדדים את הבית המשותף; בגידה של אחד מבני הזוג; הגשת תביעה ע"י אחד מבני הזוג; אלימות וכיו"ב.</w:t>
      </w:r>
    </w:p>
    <w:p w:rsidR="00A17F25" w:rsidRDefault="00A17F25" w:rsidP="00A17F25">
      <w:pPr>
        <w:spacing w:line="360" w:lineRule="auto"/>
        <w:ind w:left="567" w:hanging="567"/>
        <w:jc w:val="both"/>
        <w:rPr>
          <w:rFonts w:ascii="Arial" w:hAnsi="Arial"/>
          <w:noProof w:val="0"/>
          <w:rtl/>
        </w:rPr>
      </w:pPr>
    </w:p>
    <w:p w:rsidR="003B2391" w:rsidRDefault="00A17F25" w:rsidP="003B2391">
      <w:pPr>
        <w:spacing w:line="360" w:lineRule="auto"/>
        <w:ind w:left="567" w:hanging="567"/>
        <w:jc w:val="both"/>
        <w:rPr>
          <w:rFonts w:ascii="Arial" w:hAnsi="Arial"/>
          <w:noProof w:val="0"/>
          <w:rtl/>
        </w:rPr>
      </w:pPr>
      <w:r>
        <w:rPr>
          <w:rFonts w:ascii="Arial" w:hAnsi="Arial"/>
          <w:noProof w:val="0"/>
          <w:rtl/>
        </w:rPr>
        <w:tab/>
      </w:r>
      <w:r>
        <w:rPr>
          <w:rFonts w:ascii="Arial" w:hAnsi="Arial" w:hint="cs"/>
          <w:noProof w:val="0"/>
          <w:rtl/>
        </w:rPr>
        <w:t>ראו</w:t>
      </w:r>
      <w:r w:rsidR="003B2391">
        <w:rPr>
          <w:rFonts w:ascii="Arial" w:hAnsi="Arial" w:hint="cs"/>
          <w:noProof w:val="0"/>
          <w:rtl/>
        </w:rPr>
        <w:t>:</w:t>
      </w:r>
    </w:p>
    <w:p w:rsidR="00C416A4" w:rsidRDefault="00A17F25" w:rsidP="003B2391">
      <w:pPr>
        <w:spacing w:line="360" w:lineRule="auto"/>
        <w:ind w:left="567"/>
        <w:jc w:val="both"/>
        <w:rPr>
          <w:rFonts w:ascii="Arial" w:hAnsi="Arial"/>
          <w:noProof w:val="0"/>
          <w:rtl/>
        </w:rPr>
      </w:pPr>
      <w:r>
        <w:rPr>
          <w:rFonts w:ascii="Arial" w:hAnsi="Arial" w:hint="cs"/>
          <w:noProof w:val="0"/>
          <w:rtl/>
        </w:rPr>
        <w:t xml:space="preserve">ע"א 809/90 </w:t>
      </w:r>
      <w:r>
        <w:rPr>
          <w:rFonts w:ascii="Arial" w:hAnsi="Arial" w:hint="cs"/>
          <w:b/>
          <w:bCs/>
          <w:noProof w:val="0"/>
          <w:rtl/>
        </w:rPr>
        <w:t xml:space="preserve">לידאי נ' לידאי </w:t>
      </w:r>
      <w:r w:rsidR="00D05D4F">
        <w:rPr>
          <w:rFonts w:ascii="Arial" w:hAnsi="Arial" w:hint="cs"/>
          <w:noProof w:val="0"/>
          <w:rtl/>
        </w:rPr>
        <w:t>פ"</w:t>
      </w:r>
      <w:r>
        <w:rPr>
          <w:rFonts w:ascii="Arial" w:hAnsi="Arial" w:hint="cs"/>
          <w:noProof w:val="0"/>
          <w:rtl/>
        </w:rPr>
        <w:t>ד מו(1) 602</w:t>
      </w:r>
      <w:r w:rsidR="00C416A4">
        <w:rPr>
          <w:rFonts w:ascii="Arial" w:hAnsi="Arial" w:hint="cs"/>
          <w:noProof w:val="0"/>
          <w:rtl/>
        </w:rPr>
        <w:t>, 613;</w:t>
      </w:r>
    </w:p>
    <w:p w:rsidR="00C416A4" w:rsidRDefault="00C416A4" w:rsidP="00A17F25">
      <w:pPr>
        <w:spacing w:line="360" w:lineRule="auto"/>
        <w:ind w:left="567" w:hanging="567"/>
        <w:jc w:val="both"/>
        <w:rPr>
          <w:rFonts w:ascii="Arial" w:hAnsi="Arial"/>
          <w:noProof w:val="0"/>
          <w:rtl/>
        </w:rPr>
      </w:pPr>
      <w:r>
        <w:rPr>
          <w:rFonts w:ascii="Arial" w:hAnsi="Arial"/>
          <w:noProof w:val="0"/>
          <w:rtl/>
        </w:rPr>
        <w:tab/>
      </w:r>
      <w:r>
        <w:rPr>
          <w:rFonts w:ascii="Arial" w:hAnsi="Arial" w:hint="cs"/>
          <w:noProof w:val="0"/>
          <w:rtl/>
        </w:rPr>
        <w:t xml:space="preserve">רמ"ש (ב"ש) 78895-09-24 </w:t>
      </w:r>
      <w:r>
        <w:rPr>
          <w:rFonts w:ascii="Arial" w:hAnsi="Arial" w:hint="cs"/>
          <w:b/>
          <w:bCs/>
          <w:noProof w:val="0"/>
          <w:rtl/>
        </w:rPr>
        <w:t xml:space="preserve">פלוני נ' פלונית </w:t>
      </w:r>
      <w:r>
        <w:rPr>
          <w:rFonts w:ascii="Arial" w:hAnsi="Arial" w:hint="cs"/>
          <w:noProof w:val="0"/>
          <w:rtl/>
        </w:rPr>
        <w:t>(פורסם במאגרים האלקטרוניים);</w:t>
      </w:r>
    </w:p>
    <w:p w:rsidR="00C416A4" w:rsidRDefault="00C416A4" w:rsidP="00A17F25">
      <w:pPr>
        <w:spacing w:line="360" w:lineRule="auto"/>
        <w:ind w:left="567" w:hanging="567"/>
        <w:jc w:val="both"/>
        <w:rPr>
          <w:rFonts w:ascii="Arial" w:hAnsi="Arial"/>
          <w:noProof w:val="0"/>
          <w:rtl/>
        </w:rPr>
      </w:pPr>
    </w:p>
    <w:p w:rsidR="00C416A4" w:rsidRDefault="00C416A4" w:rsidP="00690EA2">
      <w:pPr>
        <w:spacing w:line="360" w:lineRule="auto"/>
        <w:ind w:left="567" w:hanging="567"/>
        <w:jc w:val="both"/>
        <w:rPr>
          <w:rFonts w:ascii="Arial" w:hAnsi="Arial"/>
          <w:noProof w:val="0"/>
          <w:rtl/>
        </w:rPr>
      </w:pPr>
      <w:r>
        <w:rPr>
          <w:rFonts w:ascii="Arial" w:hAnsi="Arial" w:hint="cs"/>
          <w:noProof w:val="0"/>
          <w:rtl/>
        </w:rPr>
        <w:t>2</w:t>
      </w:r>
      <w:r w:rsidR="00690EA2">
        <w:rPr>
          <w:rFonts w:ascii="Arial" w:hAnsi="Arial" w:hint="cs"/>
          <w:noProof w:val="0"/>
          <w:rtl/>
        </w:rPr>
        <w:t>1</w:t>
      </w:r>
      <w:r>
        <w:rPr>
          <w:rFonts w:ascii="Arial" w:hAnsi="Arial" w:hint="cs"/>
          <w:noProof w:val="0"/>
          <w:rtl/>
        </w:rPr>
        <w:t>.</w:t>
      </w:r>
      <w:r>
        <w:rPr>
          <w:rFonts w:ascii="Arial" w:hAnsi="Arial"/>
          <w:noProof w:val="0"/>
          <w:rtl/>
        </w:rPr>
        <w:tab/>
      </w:r>
      <w:r w:rsidR="00F81A59">
        <w:rPr>
          <w:rFonts w:ascii="Arial" w:hAnsi="Arial" w:hint="cs"/>
          <w:noProof w:val="0"/>
          <w:rtl/>
        </w:rPr>
        <w:t>מהו, אם כן, המועד בו הגיעו נישואי הצדדים אל קיצם?</w:t>
      </w:r>
    </w:p>
    <w:p w:rsidR="00690EA2" w:rsidRDefault="00D828D3" w:rsidP="00567CBC">
      <w:pPr>
        <w:spacing w:line="360" w:lineRule="auto"/>
        <w:ind w:left="567" w:hanging="567"/>
        <w:jc w:val="both"/>
        <w:rPr>
          <w:rFonts w:ascii="Arial" w:hAnsi="Arial"/>
          <w:noProof w:val="0"/>
          <w:rtl/>
        </w:rPr>
      </w:pPr>
      <w:r>
        <w:rPr>
          <w:rFonts w:ascii="Arial" w:hAnsi="Arial"/>
          <w:noProof w:val="0"/>
          <w:rtl/>
        </w:rPr>
        <w:tab/>
      </w:r>
    </w:p>
    <w:p w:rsidR="00D828D3" w:rsidRDefault="00D828D3" w:rsidP="00690EA2">
      <w:pPr>
        <w:spacing w:line="360" w:lineRule="auto"/>
        <w:ind w:left="567"/>
        <w:jc w:val="both"/>
        <w:rPr>
          <w:rFonts w:ascii="Arial" w:hAnsi="Arial"/>
          <w:noProof w:val="0"/>
          <w:rtl/>
        </w:rPr>
      </w:pPr>
      <w:r>
        <w:rPr>
          <w:rFonts w:ascii="Arial" w:hAnsi="Arial" w:hint="cs"/>
          <w:noProof w:val="0"/>
          <w:rtl/>
        </w:rPr>
        <w:t>המחלו</w:t>
      </w:r>
      <w:r w:rsidR="00567CBC">
        <w:rPr>
          <w:rFonts w:ascii="Arial" w:hAnsi="Arial" w:hint="cs"/>
          <w:noProof w:val="0"/>
          <w:rtl/>
        </w:rPr>
        <w:t xml:space="preserve">קת בין הצדדים נפרשת על פני שמונה עשר </w:t>
      </w:r>
      <w:r>
        <w:rPr>
          <w:rFonts w:ascii="Arial" w:hAnsi="Arial" w:hint="cs"/>
          <w:noProof w:val="0"/>
          <w:rtl/>
        </w:rPr>
        <w:t xml:space="preserve">חודשים. בעוד האישה טוענת כי מועד הקרע בנישואי הצדדים חל </w:t>
      </w:r>
      <w:r w:rsidR="00567CBC">
        <w:rPr>
          <w:rFonts w:ascii="Arial" w:hAnsi="Arial" w:hint="cs"/>
          <w:noProof w:val="0"/>
          <w:rtl/>
        </w:rPr>
        <w:t>בחודש יולי 2020</w:t>
      </w:r>
      <w:r w:rsidR="006520F5">
        <w:rPr>
          <w:rFonts w:ascii="Arial" w:hAnsi="Arial" w:hint="cs"/>
          <w:noProof w:val="0"/>
          <w:rtl/>
        </w:rPr>
        <w:t>, ב</w:t>
      </w:r>
      <w:r>
        <w:rPr>
          <w:rFonts w:ascii="Arial" w:hAnsi="Arial" w:hint="cs"/>
          <w:noProof w:val="0"/>
          <w:rtl/>
        </w:rPr>
        <w:t xml:space="preserve">יום בו פתחה חשבון בנק נפרד, הרי שהאיש טוען למועד קרע מאוחר יותר, </w:t>
      </w:r>
      <w:r w:rsidR="00567CBC">
        <w:rPr>
          <w:rFonts w:ascii="Arial" w:hAnsi="Arial" w:hint="cs"/>
          <w:noProof w:val="0"/>
          <w:rtl/>
        </w:rPr>
        <w:t xml:space="preserve">בחודש ינואר 2022, </w:t>
      </w:r>
      <w:r w:rsidR="006520F5">
        <w:rPr>
          <w:rFonts w:ascii="Arial" w:hAnsi="Arial" w:hint="cs"/>
          <w:noProof w:val="0"/>
          <w:rtl/>
        </w:rPr>
        <w:t>במועד בו פתחה האישה</w:t>
      </w:r>
      <w:r>
        <w:rPr>
          <w:rFonts w:ascii="Arial" w:hAnsi="Arial" w:hint="cs"/>
          <w:noProof w:val="0"/>
          <w:rtl/>
        </w:rPr>
        <w:t xml:space="preserve"> בהליכים משפטיים כנגדו.</w:t>
      </w:r>
    </w:p>
    <w:p w:rsidR="006520F5" w:rsidRDefault="006520F5" w:rsidP="00690EA2">
      <w:pPr>
        <w:spacing w:line="360" w:lineRule="auto"/>
        <w:ind w:left="567"/>
        <w:jc w:val="both"/>
        <w:rPr>
          <w:rFonts w:ascii="Arial" w:hAnsi="Arial"/>
          <w:noProof w:val="0"/>
          <w:rtl/>
        </w:rPr>
      </w:pPr>
    </w:p>
    <w:p w:rsidR="0091066A" w:rsidRDefault="0091066A" w:rsidP="001E7E9F">
      <w:pPr>
        <w:spacing w:line="360" w:lineRule="auto"/>
        <w:ind w:left="567" w:hanging="567"/>
        <w:jc w:val="both"/>
        <w:rPr>
          <w:rFonts w:ascii="Arial" w:hAnsi="Arial"/>
          <w:noProof w:val="0"/>
          <w:rtl/>
        </w:rPr>
      </w:pPr>
      <w:r>
        <w:rPr>
          <w:rFonts w:ascii="Arial" w:hAnsi="Arial"/>
          <w:noProof w:val="0"/>
          <w:rtl/>
        </w:rPr>
        <w:tab/>
      </w:r>
      <w:r>
        <w:rPr>
          <w:rFonts w:ascii="Arial" w:hAnsi="Arial" w:hint="cs"/>
          <w:noProof w:val="0"/>
          <w:rtl/>
        </w:rPr>
        <w:t>למעט טענות כלליות אלה של הצדדים, לא הביאו הצדדים כל ראיה ממשי</w:t>
      </w:r>
      <w:r w:rsidR="001776EC">
        <w:rPr>
          <w:rFonts w:ascii="Arial" w:hAnsi="Arial" w:hint="cs"/>
          <w:noProof w:val="0"/>
          <w:rtl/>
        </w:rPr>
        <w:t>ת</w:t>
      </w:r>
      <w:r>
        <w:rPr>
          <w:rFonts w:ascii="Arial" w:hAnsi="Arial" w:hint="cs"/>
          <w:noProof w:val="0"/>
          <w:rtl/>
        </w:rPr>
        <w:t xml:space="preserve"> לטענותיהם והצדדים א</w:t>
      </w:r>
      <w:r w:rsidR="001E7E9F">
        <w:rPr>
          <w:rFonts w:ascii="Arial" w:hAnsi="Arial" w:hint="cs"/>
          <w:noProof w:val="0"/>
          <w:rtl/>
        </w:rPr>
        <w:t xml:space="preserve">ף לא </w:t>
      </w:r>
      <w:r>
        <w:rPr>
          <w:rFonts w:ascii="Arial" w:hAnsi="Arial" w:hint="cs"/>
          <w:noProof w:val="0"/>
          <w:rtl/>
        </w:rPr>
        <w:t>חקרו</w:t>
      </w:r>
      <w:r w:rsidR="001E7E9F">
        <w:rPr>
          <w:rFonts w:ascii="Arial" w:hAnsi="Arial" w:hint="cs"/>
          <w:noProof w:val="0"/>
          <w:rtl/>
        </w:rPr>
        <w:t xml:space="preserve"> זה את זה</w:t>
      </w:r>
      <w:r>
        <w:rPr>
          <w:rFonts w:ascii="Arial" w:hAnsi="Arial" w:hint="cs"/>
          <w:noProof w:val="0"/>
          <w:rtl/>
        </w:rPr>
        <w:t xml:space="preserve"> ב</w:t>
      </w:r>
      <w:r w:rsidR="006520F5">
        <w:rPr>
          <w:rFonts w:ascii="Arial" w:hAnsi="Arial" w:hint="cs"/>
          <w:noProof w:val="0"/>
          <w:rtl/>
        </w:rPr>
        <w:t>סוגיה זו</w:t>
      </w:r>
      <w:r>
        <w:rPr>
          <w:rFonts w:ascii="Arial" w:hAnsi="Arial" w:hint="cs"/>
          <w:noProof w:val="0"/>
          <w:rtl/>
        </w:rPr>
        <w:t>.</w:t>
      </w:r>
    </w:p>
    <w:p w:rsidR="001776EC" w:rsidRDefault="001776EC" w:rsidP="001776EC">
      <w:pPr>
        <w:spacing w:line="360" w:lineRule="auto"/>
        <w:ind w:left="567" w:hanging="567"/>
        <w:jc w:val="both"/>
        <w:rPr>
          <w:rFonts w:ascii="Arial" w:hAnsi="Arial"/>
          <w:noProof w:val="0"/>
          <w:rtl/>
        </w:rPr>
      </w:pPr>
    </w:p>
    <w:p w:rsidR="003B2391" w:rsidRDefault="001776EC" w:rsidP="003B2391">
      <w:pPr>
        <w:spacing w:line="360" w:lineRule="auto"/>
        <w:ind w:left="567" w:hanging="567"/>
        <w:jc w:val="both"/>
        <w:rPr>
          <w:rFonts w:ascii="Arial" w:hAnsi="Arial"/>
          <w:noProof w:val="0"/>
          <w:rtl/>
        </w:rPr>
      </w:pPr>
      <w:r>
        <w:rPr>
          <w:rFonts w:ascii="Arial" w:hAnsi="Arial"/>
          <w:noProof w:val="0"/>
          <w:rtl/>
        </w:rPr>
        <w:tab/>
      </w:r>
      <w:r w:rsidR="006520F5">
        <w:rPr>
          <w:rFonts w:ascii="Arial" w:hAnsi="Arial" w:hint="cs"/>
          <w:noProof w:val="0"/>
          <w:rtl/>
        </w:rPr>
        <w:t xml:space="preserve">עם זאת, מגרסת הצדדים, כפי שהוצגה בכתבי הטענות שהוגשו מטעם, ניתן ללמוד על המועד הקובע את ניתוק היחסים הרכושיים בין הצדדים. כך, למשל, </w:t>
      </w:r>
      <w:r>
        <w:rPr>
          <w:rFonts w:ascii="Arial" w:hAnsi="Arial" w:hint="cs"/>
          <w:noProof w:val="0"/>
          <w:rtl/>
        </w:rPr>
        <w:t>האישה</w:t>
      </w:r>
      <w:r w:rsidR="001E7E9F">
        <w:rPr>
          <w:rFonts w:ascii="Arial" w:hAnsi="Arial" w:hint="cs"/>
          <w:noProof w:val="0"/>
          <w:rtl/>
        </w:rPr>
        <w:t xml:space="preserve"> הצהירה כי הגם</w:t>
      </w:r>
      <w:r>
        <w:rPr>
          <w:rFonts w:ascii="Arial" w:hAnsi="Arial" w:hint="cs"/>
          <w:noProof w:val="0"/>
          <w:rtl/>
        </w:rPr>
        <w:t xml:space="preserve"> </w:t>
      </w:r>
      <w:r w:rsidR="001E7E9F">
        <w:rPr>
          <w:rFonts w:ascii="Arial" w:hAnsi="Arial" w:hint="cs"/>
          <w:noProof w:val="0"/>
          <w:rtl/>
        </w:rPr>
        <w:t>ש</w:t>
      </w:r>
      <w:r>
        <w:rPr>
          <w:rFonts w:ascii="Arial" w:hAnsi="Arial" w:hint="cs"/>
          <w:noProof w:val="0"/>
          <w:rtl/>
        </w:rPr>
        <w:t xml:space="preserve">פתחה חשבון בנק נפרד, </w:t>
      </w:r>
      <w:r w:rsidR="001E7E9F">
        <w:rPr>
          <w:rFonts w:ascii="Arial" w:hAnsi="Arial" w:hint="cs"/>
          <w:noProof w:val="0"/>
          <w:rtl/>
        </w:rPr>
        <w:t xml:space="preserve">הרי שעד לחודש ינואר 2022 </w:t>
      </w:r>
      <w:r>
        <w:rPr>
          <w:rFonts w:ascii="Arial" w:hAnsi="Arial" w:hint="cs"/>
          <w:noProof w:val="0"/>
          <w:rtl/>
        </w:rPr>
        <w:t>המשיכה להפקיד את מלוא הכנסותיה לחשבון הבנק ה</w:t>
      </w:r>
      <w:r w:rsidR="0083380B">
        <w:rPr>
          <w:rFonts w:ascii="Arial" w:hAnsi="Arial" w:hint="cs"/>
          <w:noProof w:val="0"/>
          <w:rtl/>
        </w:rPr>
        <w:t>משות</w:t>
      </w:r>
      <w:r>
        <w:rPr>
          <w:rFonts w:ascii="Arial" w:hAnsi="Arial" w:hint="cs"/>
          <w:noProof w:val="0"/>
          <w:rtl/>
        </w:rPr>
        <w:t>ף ולמע</w:t>
      </w:r>
      <w:r w:rsidR="0083380B">
        <w:rPr>
          <w:rFonts w:ascii="Arial" w:hAnsi="Arial" w:hint="cs"/>
          <w:noProof w:val="0"/>
          <w:rtl/>
        </w:rPr>
        <w:t>ט</w:t>
      </w:r>
      <w:r>
        <w:rPr>
          <w:rFonts w:ascii="Arial" w:hAnsi="Arial" w:hint="cs"/>
          <w:noProof w:val="0"/>
          <w:rtl/>
        </w:rPr>
        <w:t xml:space="preserve"> סך של 2,000 ₪, אותם הפקידה לחשבון הבנק שפתחה על שמה.</w:t>
      </w:r>
      <w:r w:rsidR="003B2391">
        <w:rPr>
          <w:rFonts w:ascii="Arial" w:hAnsi="Arial" w:hint="cs"/>
          <w:noProof w:val="0"/>
          <w:rtl/>
        </w:rPr>
        <w:t xml:space="preserve"> </w:t>
      </w:r>
      <w:r>
        <w:rPr>
          <w:rFonts w:ascii="Arial" w:hAnsi="Arial" w:hint="cs"/>
          <w:noProof w:val="0"/>
          <w:rtl/>
        </w:rPr>
        <w:t>בכך, יש ללמדני כי הגם פתיחת חשבון הבנק הנפרד, הרי שהאישה לא רא</w:t>
      </w:r>
      <w:r w:rsidR="0083380B">
        <w:rPr>
          <w:rFonts w:ascii="Arial" w:hAnsi="Arial" w:hint="cs"/>
          <w:noProof w:val="0"/>
          <w:rtl/>
        </w:rPr>
        <w:t>ת</w:t>
      </w:r>
      <w:r>
        <w:rPr>
          <w:rFonts w:ascii="Arial" w:hAnsi="Arial" w:hint="cs"/>
          <w:noProof w:val="0"/>
          <w:rtl/>
        </w:rPr>
        <w:t>ה כי יש באקט זה כדי להביא לניתוק ביחסי השיתוף בין בני הזוג</w:t>
      </w:r>
      <w:r w:rsidR="00690EA2">
        <w:rPr>
          <w:rFonts w:ascii="Arial" w:hAnsi="Arial" w:hint="cs"/>
          <w:noProof w:val="0"/>
          <w:rtl/>
        </w:rPr>
        <w:t>, אלא</w:t>
      </w:r>
      <w:r w:rsidR="00CD671D">
        <w:rPr>
          <w:rFonts w:ascii="Arial" w:hAnsi="Arial" w:hint="cs"/>
          <w:noProof w:val="0"/>
          <w:rtl/>
        </w:rPr>
        <w:t xml:space="preserve"> ראתה עצמה כשותפה עם האיש</w:t>
      </w:r>
      <w:r w:rsidR="001E7E9F">
        <w:rPr>
          <w:rFonts w:ascii="Arial" w:hAnsi="Arial" w:hint="cs"/>
          <w:noProof w:val="0"/>
          <w:rtl/>
        </w:rPr>
        <w:t xml:space="preserve"> ולראיה, המשך הפקדת </w:t>
      </w:r>
      <w:r>
        <w:rPr>
          <w:rFonts w:ascii="Arial" w:hAnsi="Arial" w:hint="cs"/>
          <w:noProof w:val="0"/>
          <w:rtl/>
        </w:rPr>
        <w:t>חלק</w:t>
      </w:r>
      <w:r w:rsidR="006520F5">
        <w:rPr>
          <w:rFonts w:ascii="Arial" w:hAnsi="Arial" w:hint="cs"/>
          <w:noProof w:val="0"/>
          <w:rtl/>
        </w:rPr>
        <w:t>ם</w:t>
      </w:r>
      <w:r>
        <w:rPr>
          <w:rFonts w:ascii="Arial" w:hAnsi="Arial" w:hint="cs"/>
          <w:noProof w:val="0"/>
          <w:rtl/>
        </w:rPr>
        <w:t xml:space="preserve"> </w:t>
      </w:r>
      <w:r w:rsidR="001E7E9F">
        <w:rPr>
          <w:rFonts w:ascii="Arial" w:hAnsi="Arial" w:hint="cs"/>
          <w:noProof w:val="0"/>
          <w:rtl/>
        </w:rPr>
        <w:t xml:space="preserve">הארי </w:t>
      </w:r>
      <w:r w:rsidR="006520F5">
        <w:rPr>
          <w:rFonts w:ascii="Arial" w:hAnsi="Arial" w:hint="cs"/>
          <w:noProof w:val="0"/>
          <w:rtl/>
        </w:rPr>
        <w:t xml:space="preserve">של </w:t>
      </w:r>
      <w:r>
        <w:rPr>
          <w:rFonts w:ascii="Arial" w:hAnsi="Arial" w:hint="cs"/>
          <w:noProof w:val="0"/>
          <w:rtl/>
        </w:rPr>
        <w:t>הכנסותיה לחשבון הבנק המשותף והצהרתה, ללא מילים, כי 'שלי הוא גם שלך</w:t>
      </w:r>
      <w:r w:rsidR="0083380B">
        <w:rPr>
          <w:rFonts w:ascii="Arial" w:hAnsi="Arial" w:hint="cs"/>
          <w:noProof w:val="0"/>
          <w:rtl/>
        </w:rPr>
        <w:t>"</w:t>
      </w:r>
      <w:r>
        <w:rPr>
          <w:rFonts w:ascii="Arial" w:hAnsi="Arial" w:hint="cs"/>
          <w:noProof w:val="0"/>
          <w:rtl/>
        </w:rPr>
        <w:t xml:space="preserve">. </w:t>
      </w:r>
    </w:p>
    <w:p w:rsidR="006A5EDF" w:rsidRDefault="001776EC" w:rsidP="003B2391">
      <w:pPr>
        <w:spacing w:line="360" w:lineRule="auto"/>
        <w:ind w:left="567"/>
        <w:jc w:val="both"/>
        <w:rPr>
          <w:rFonts w:ascii="Arial" w:hAnsi="Arial"/>
          <w:noProof w:val="0"/>
          <w:rtl/>
        </w:rPr>
      </w:pPr>
      <w:r>
        <w:rPr>
          <w:rFonts w:ascii="Arial" w:hAnsi="Arial" w:hint="cs"/>
          <w:noProof w:val="0"/>
          <w:rtl/>
        </w:rPr>
        <w:t xml:space="preserve">לפיכך, בהעדר </w:t>
      </w:r>
      <w:r w:rsidR="001E7E9F">
        <w:rPr>
          <w:rFonts w:ascii="Arial" w:hAnsi="Arial" w:hint="cs"/>
          <w:noProof w:val="0"/>
          <w:rtl/>
        </w:rPr>
        <w:t xml:space="preserve">ראיה אחרת ומשלא הוכחה </w:t>
      </w:r>
      <w:r>
        <w:rPr>
          <w:rFonts w:ascii="Arial" w:hAnsi="Arial" w:hint="cs"/>
          <w:noProof w:val="0"/>
          <w:rtl/>
        </w:rPr>
        <w:t>טענת האישה</w:t>
      </w:r>
      <w:r w:rsidR="001E7E9F">
        <w:rPr>
          <w:rFonts w:ascii="Arial" w:hAnsi="Arial" w:hint="cs"/>
          <w:noProof w:val="0"/>
          <w:rtl/>
        </w:rPr>
        <w:t xml:space="preserve"> על פיה מועד הקרע חל בעת פתיחת חשבון בנק עצמאי</w:t>
      </w:r>
      <w:r w:rsidR="00690EA2">
        <w:rPr>
          <w:rFonts w:ascii="Arial" w:hAnsi="Arial" w:hint="cs"/>
          <w:noProof w:val="0"/>
          <w:rtl/>
        </w:rPr>
        <w:t xml:space="preserve"> וכי נקטה בפעולה אקטיבית שיש בה בכדי להביא להפרדת רכוש הצדדים</w:t>
      </w:r>
      <w:r w:rsidR="000323BF">
        <w:rPr>
          <w:rFonts w:ascii="Arial" w:hAnsi="Arial" w:hint="cs"/>
          <w:noProof w:val="0"/>
          <w:rtl/>
        </w:rPr>
        <w:t>,</w:t>
      </w:r>
      <w:r w:rsidR="000323BF" w:rsidRPr="002A7B7D">
        <w:rPr>
          <w:rFonts w:ascii="Arial" w:hAnsi="Arial" w:hint="cs"/>
          <w:b/>
          <w:bCs/>
          <w:noProof w:val="0"/>
          <w:rtl/>
        </w:rPr>
        <w:t xml:space="preserve"> מצאתי לקבל את גירסת האיש בעניין זה</w:t>
      </w:r>
      <w:r w:rsidR="0083380B" w:rsidRPr="002A7B7D">
        <w:rPr>
          <w:rFonts w:ascii="Arial" w:hAnsi="Arial" w:hint="cs"/>
          <w:b/>
          <w:bCs/>
          <w:noProof w:val="0"/>
          <w:rtl/>
        </w:rPr>
        <w:t xml:space="preserve"> ולקבוע את </w:t>
      </w:r>
      <w:r w:rsidR="000323BF" w:rsidRPr="002A7B7D">
        <w:rPr>
          <w:rFonts w:ascii="Arial" w:hAnsi="Arial" w:hint="cs"/>
          <w:b/>
          <w:bCs/>
          <w:noProof w:val="0"/>
          <w:rtl/>
        </w:rPr>
        <w:t xml:space="preserve">מועד הקרע </w:t>
      </w:r>
      <w:r w:rsidR="002A7B7D">
        <w:rPr>
          <w:rFonts w:ascii="Arial" w:hAnsi="Arial" w:hint="cs"/>
          <w:b/>
          <w:bCs/>
          <w:noProof w:val="0"/>
          <w:rtl/>
        </w:rPr>
        <w:t>בנישואי הצדדים</w:t>
      </w:r>
      <w:r w:rsidR="000323BF" w:rsidRPr="002A7B7D">
        <w:rPr>
          <w:rFonts w:ascii="Arial" w:hAnsi="Arial" w:hint="cs"/>
          <w:b/>
          <w:bCs/>
          <w:noProof w:val="0"/>
          <w:rtl/>
        </w:rPr>
        <w:t xml:space="preserve"> </w:t>
      </w:r>
      <w:r w:rsidR="0083380B" w:rsidRPr="002A7B7D">
        <w:rPr>
          <w:rFonts w:ascii="Arial" w:hAnsi="Arial" w:hint="cs"/>
          <w:b/>
          <w:bCs/>
          <w:noProof w:val="0"/>
          <w:rtl/>
        </w:rPr>
        <w:t>ליום ה</w:t>
      </w:r>
      <w:r w:rsidR="000323BF" w:rsidRPr="002A7B7D">
        <w:rPr>
          <w:rFonts w:ascii="Arial" w:hAnsi="Arial" w:hint="cs"/>
          <w:b/>
          <w:bCs/>
          <w:noProof w:val="0"/>
          <w:rtl/>
        </w:rPr>
        <w:t>ג</w:t>
      </w:r>
      <w:r w:rsidR="0083380B" w:rsidRPr="002A7B7D">
        <w:rPr>
          <w:rFonts w:ascii="Arial" w:hAnsi="Arial" w:hint="cs"/>
          <w:b/>
          <w:bCs/>
          <w:noProof w:val="0"/>
          <w:rtl/>
        </w:rPr>
        <w:t>שת תביעת יישוב הסכסוך ע"י האישה</w:t>
      </w:r>
      <w:r w:rsidR="001E7E9F" w:rsidRPr="002A7B7D">
        <w:rPr>
          <w:rFonts w:ascii="Arial" w:hAnsi="Arial" w:hint="cs"/>
          <w:b/>
          <w:bCs/>
          <w:noProof w:val="0"/>
          <w:rtl/>
        </w:rPr>
        <w:t>, ביום 25.01.2022.</w:t>
      </w:r>
    </w:p>
    <w:p w:rsidR="00A17F25" w:rsidRDefault="00A17F25" w:rsidP="00C416A4">
      <w:pPr>
        <w:spacing w:line="360" w:lineRule="auto"/>
        <w:ind w:left="567" w:hanging="567"/>
        <w:jc w:val="both"/>
        <w:rPr>
          <w:rFonts w:ascii="Arial" w:hAnsi="Arial"/>
          <w:noProof w:val="0"/>
          <w:rtl/>
        </w:rPr>
      </w:pPr>
    </w:p>
    <w:p w:rsidR="00F40B56" w:rsidRPr="00F40B56" w:rsidRDefault="00F40B56" w:rsidP="00F0158B">
      <w:pPr>
        <w:spacing w:line="360" w:lineRule="auto"/>
        <w:ind w:left="567" w:hanging="567"/>
        <w:jc w:val="both"/>
        <w:rPr>
          <w:rFonts w:ascii="Arial" w:hAnsi="Arial"/>
          <w:b/>
          <w:bCs/>
          <w:noProof w:val="0"/>
          <w:u w:val="single"/>
          <w:rtl/>
        </w:rPr>
      </w:pPr>
      <w:r w:rsidRPr="00F40B56">
        <w:rPr>
          <w:rFonts w:ascii="Arial" w:hAnsi="Arial" w:hint="cs"/>
          <w:b/>
          <w:bCs/>
          <w:noProof w:val="0"/>
          <w:sz w:val="26"/>
          <w:szCs w:val="26"/>
          <w:u w:val="double"/>
          <w:rtl/>
        </w:rPr>
        <w:t>תוקפו של הסכם הממו</w:t>
      </w:r>
      <w:r>
        <w:rPr>
          <w:rFonts w:ascii="Arial" w:hAnsi="Arial" w:hint="cs"/>
          <w:b/>
          <w:bCs/>
          <w:noProof w:val="0"/>
          <w:sz w:val="26"/>
          <w:szCs w:val="26"/>
          <w:u w:val="double"/>
          <w:rtl/>
        </w:rPr>
        <w:t>ן</w:t>
      </w:r>
    </w:p>
    <w:p w:rsidR="00406F82" w:rsidRPr="00406F82" w:rsidRDefault="00FB54E0" w:rsidP="00F0158B">
      <w:pPr>
        <w:spacing w:line="360" w:lineRule="auto"/>
        <w:ind w:left="567" w:hanging="567"/>
        <w:jc w:val="both"/>
        <w:rPr>
          <w:rFonts w:ascii="Arial" w:hAnsi="Arial"/>
          <w:b/>
          <w:bCs/>
          <w:noProof w:val="0"/>
          <w:u w:val="single"/>
          <w:rtl/>
        </w:rPr>
      </w:pPr>
      <w:r>
        <w:rPr>
          <w:rFonts w:ascii="Arial" w:hAnsi="Arial" w:hint="cs"/>
          <w:b/>
          <w:bCs/>
          <w:noProof w:val="0"/>
          <w:u w:val="single"/>
          <w:rtl/>
        </w:rPr>
        <w:t>ביטול ה</w:t>
      </w:r>
      <w:r w:rsidR="00406F82">
        <w:rPr>
          <w:rFonts w:ascii="Arial" w:hAnsi="Arial" w:hint="cs"/>
          <w:b/>
          <w:bCs/>
          <w:noProof w:val="0"/>
          <w:u w:val="single"/>
          <w:rtl/>
        </w:rPr>
        <w:t>סכם</w:t>
      </w:r>
      <w:r>
        <w:rPr>
          <w:rFonts w:ascii="Arial" w:hAnsi="Arial" w:hint="cs"/>
          <w:b/>
          <w:bCs/>
          <w:noProof w:val="0"/>
          <w:u w:val="single"/>
          <w:rtl/>
        </w:rPr>
        <w:t xml:space="preserve"> הממון</w:t>
      </w:r>
      <w:r w:rsidR="00406F82">
        <w:rPr>
          <w:rFonts w:ascii="Arial" w:hAnsi="Arial" w:hint="cs"/>
          <w:b/>
          <w:bCs/>
          <w:noProof w:val="0"/>
          <w:u w:val="single"/>
          <w:rtl/>
        </w:rPr>
        <w:t xml:space="preserve"> מחמת פגמים ברצון</w:t>
      </w:r>
    </w:p>
    <w:p w:rsidR="00FB54E0" w:rsidRDefault="00477EFC" w:rsidP="00A1628D">
      <w:pPr>
        <w:spacing w:line="360" w:lineRule="auto"/>
        <w:ind w:left="567" w:hanging="567"/>
        <w:jc w:val="both"/>
        <w:rPr>
          <w:rFonts w:ascii="Arial" w:hAnsi="Arial"/>
          <w:noProof w:val="0"/>
          <w:rtl/>
        </w:rPr>
      </w:pPr>
      <w:r>
        <w:rPr>
          <w:rFonts w:ascii="Arial" w:hAnsi="Arial" w:hint="cs"/>
          <w:noProof w:val="0"/>
          <w:rtl/>
        </w:rPr>
        <w:t>2</w:t>
      </w:r>
      <w:r w:rsidR="00A1628D">
        <w:rPr>
          <w:rFonts w:ascii="Arial" w:hAnsi="Arial" w:hint="cs"/>
          <w:noProof w:val="0"/>
          <w:rtl/>
        </w:rPr>
        <w:t>2.</w:t>
      </w:r>
      <w:r w:rsidR="00F0158B">
        <w:rPr>
          <w:rFonts w:ascii="Arial" w:hAnsi="Arial"/>
          <w:noProof w:val="0"/>
          <w:rtl/>
        </w:rPr>
        <w:tab/>
      </w:r>
      <w:r w:rsidR="00FB54E0">
        <w:rPr>
          <w:rFonts w:ascii="Arial" w:hAnsi="Arial" w:hint="cs"/>
          <w:noProof w:val="0"/>
          <w:rtl/>
        </w:rPr>
        <w:t>כזכור, האישה עתרה לבטלותו של הסכם הממון מחמת פגמים ברצון עובר לחתימתו ואישורו.</w:t>
      </w:r>
    </w:p>
    <w:p w:rsidR="00FB54E0" w:rsidRDefault="00FB54E0" w:rsidP="00F40B56">
      <w:pPr>
        <w:spacing w:line="360" w:lineRule="auto"/>
        <w:ind w:left="567" w:hanging="567"/>
        <w:jc w:val="both"/>
        <w:rPr>
          <w:rFonts w:ascii="Arial" w:hAnsi="Arial"/>
          <w:noProof w:val="0"/>
          <w:rtl/>
        </w:rPr>
      </w:pPr>
    </w:p>
    <w:p w:rsidR="00832765" w:rsidRDefault="00FB54E0" w:rsidP="00F40B56">
      <w:pPr>
        <w:spacing w:line="360" w:lineRule="auto"/>
        <w:ind w:left="567" w:hanging="567"/>
        <w:jc w:val="both"/>
        <w:rPr>
          <w:rFonts w:ascii="Arial" w:hAnsi="Arial"/>
          <w:noProof w:val="0"/>
          <w:rtl/>
        </w:rPr>
      </w:pPr>
      <w:r>
        <w:rPr>
          <w:rFonts w:ascii="Arial" w:hAnsi="Arial"/>
          <w:noProof w:val="0"/>
          <w:rtl/>
        </w:rPr>
        <w:tab/>
      </w:r>
      <w:r w:rsidR="00141E28">
        <w:rPr>
          <w:rFonts w:ascii="Arial" w:hAnsi="Arial" w:hint="cs"/>
          <w:noProof w:val="0"/>
          <w:rtl/>
        </w:rPr>
        <w:t xml:space="preserve">כב' השופט ישעיהו שנלר, בעמ"ש (ת"א) 11337-06-10 </w:t>
      </w:r>
      <w:r w:rsidR="00141E28" w:rsidRPr="009F1F50">
        <w:rPr>
          <w:rFonts w:ascii="Arial" w:hAnsi="Arial" w:hint="cs"/>
          <w:b/>
          <w:bCs/>
          <w:noProof w:val="0"/>
          <w:rtl/>
        </w:rPr>
        <w:t>פלוני נ' פלונית</w:t>
      </w:r>
      <w:r w:rsidR="00141E28">
        <w:rPr>
          <w:rFonts w:ascii="Arial" w:hAnsi="Arial" w:hint="cs"/>
          <w:noProof w:val="0"/>
          <w:rtl/>
        </w:rPr>
        <w:t xml:space="preserve"> (פורסם במאגרים האלקטרוניים</w:t>
      </w:r>
      <w:r>
        <w:rPr>
          <w:rFonts w:ascii="Arial" w:hAnsi="Arial" w:hint="cs"/>
          <w:noProof w:val="0"/>
          <w:rtl/>
        </w:rPr>
        <w:t>)</w:t>
      </w:r>
      <w:r w:rsidR="00832765">
        <w:rPr>
          <w:rFonts w:ascii="Arial" w:hAnsi="Arial" w:hint="cs"/>
          <w:noProof w:val="0"/>
          <w:rtl/>
        </w:rPr>
        <w:t xml:space="preserve">, נדרש לשאלת בטלותו של הסכם שאושר וקיבל תוקף </w:t>
      </w:r>
      <w:r w:rsidR="007630E9">
        <w:rPr>
          <w:rFonts w:ascii="Arial" w:hAnsi="Arial" w:hint="cs"/>
          <w:noProof w:val="0"/>
          <w:rtl/>
        </w:rPr>
        <w:t>ש</w:t>
      </w:r>
      <w:r w:rsidR="00832765">
        <w:rPr>
          <w:rFonts w:ascii="Arial" w:hAnsi="Arial" w:hint="cs"/>
          <w:noProof w:val="0"/>
          <w:rtl/>
        </w:rPr>
        <w:t>ל</w:t>
      </w:r>
      <w:r w:rsidR="007630E9">
        <w:rPr>
          <w:rFonts w:ascii="Arial" w:hAnsi="Arial" w:hint="cs"/>
          <w:noProof w:val="0"/>
          <w:rtl/>
        </w:rPr>
        <w:t xml:space="preserve"> פסק דין, וכך קבע: </w:t>
      </w:r>
    </w:p>
    <w:p w:rsidR="007630E9" w:rsidRDefault="007630E9" w:rsidP="007630E9">
      <w:pPr>
        <w:spacing w:line="360" w:lineRule="auto"/>
        <w:ind w:left="567" w:hanging="567"/>
        <w:jc w:val="both"/>
        <w:rPr>
          <w:rFonts w:ascii="Arial" w:hAnsi="Arial"/>
          <w:noProof w:val="0"/>
          <w:rtl/>
        </w:rPr>
      </w:pPr>
    </w:p>
    <w:p w:rsidR="00141E28" w:rsidRPr="00141E28" w:rsidRDefault="00141E28" w:rsidP="00141E28">
      <w:pPr>
        <w:spacing w:line="360" w:lineRule="auto"/>
        <w:ind w:left="567" w:hanging="567"/>
        <w:jc w:val="both"/>
        <w:rPr>
          <w:rFonts w:ascii="Arial" w:hAnsi="Arial"/>
          <w:b/>
          <w:bCs/>
          <w:noProof w:val="0"/>
        </w:rPr>
      </w:pPr>
      <w:r>
        <w:rPr>
          <w:rFonts w:ascii="Arial" w:hAnsi="Arial"/>
          <w:noProof w:val="0"/>
          <w:rtl/>
        </w:rPr>
        <w:tab/>
      </w:r>
      <w:r>
        <w:rPr>
          <w:rFonts w:ascii="Arial" w:hAnsi="Arial" w:hint="cs"/>
          <w:b/>
          <w:bCs/>
          <w:noProof w:val="0"/>
          <w:rtl/>
        </w:rPr>
        <w:t>"</w:t>
      </w:r>
      <w:r w:rsidRPr="00141E28">
        <w:rPr>
          <w:rFonts w:ascii="Arial" w:hAnsi="Arial"/>
          <w:b/>
          <w:bCs/>
          <w:noProof w:val="0"/>
          <w:rtl/>
        </w:rPr>
        <w:t xml:space="preserve">הסכם גירושין בין בעלי דין שקיבל תוקף של פסק דין כולל שני רכיבים. האחד החלק ההסכמי, החוזה בין הצדדים; והאחר השיפוטי, אשר נותן להסכם תוקף של פסק דין (זאת להבדיל מהסכם גירושין שרק אושר על ידי בית המשפט). הלכה היא שהמבקש לבטל הסכם גירושין שאושר ושניתן לו תוקף של פסק דין בשל פגם ברצון, נידרש לעמוד בנטל ראיה גבוה, זאת בשל אופיו הסופי וההסכמי של הסכם הגירושין בין הצדדים שקיבל תוקף של פסק דין, הצורך בהגנה על הציפיות הסבירות של בני הזוג, והקושי להשיב את המצב לקדמותו (ראו א' גריידי הסכם ממון וגירושין, אישור וביטול (תשס"ט-2009) עמודים 142-139 וההפניות שם) (להלן: גריידי, הסכם ממון). </w:t>
      </w:r>
    </w:p>
    <w:p w:rsidR="00141E28" w:rsidRPr="00141E28" w:rsidRDefault="00141E28" w:rsidP="007630E9">
      <w:pPr>
        <w:spacing w:line="360" w:lineRule="auto"/>
        <w:ind w:left="567" w:hanging="567"/>
        <w:jc w:val="both"/>
        <w:rPr>
          <w:rFonts w:ascii="Arial" w:hAnsi="Arial"/>
          <w:b/>
          <w:bCs/>
          <w:noProof w:val="0"/>
          <w:rtl/>
        </w:rPr>
      </w:pPr>
      <w:r>
        <w:rPr>
          <w:rFonts w:ascii="Arial" w:hAnsi="Arial"/>
          <w:b/>
          <w:bCs/>
          <w:noProof w:val="0"/>
          <w:rtl/>
        </w:rPr>
        <w:tab/>
      </w:r>
      <w:r w:rsidRPr="00141E28">
        <w:rPr>
          <w:rFonts w:ascii="Arial" w:hAnsi="Arial"/>
          <w:b/>
          <w:bCs/>
          <w:noProof w:val="0"/>
          <w:rtl/>
        </w:rPr>
        <w:t>בהתאם להלכה, לא בנקל תתקבלנה טענות שעניינן "פגם ברצון" כנגד פסק הדין המעניק תוקף של פסק דין להסכם גירושין, לאחר שבית המשפט התרשם ש"שני הצדדים הבינו בדיוק במה המדובר" (כב' השופט בך ב</w:t>
      </w:r>
      <w:hyperlink r:id="rId8" w:history="1">
        <w:r w:rsidRPr="00141E28">
          <w:rPr>
            <w:rStyle w:val="Hyperlink"/>
            <w:rFonts w:ascii="Arial" w:hAnsi="Arial"/>
            <w:b/>
            <w:bCs/>
            <w:noProof w:val="0"/>
            <w:color w:val="auto"/>
            <w:u w:val="none"/>
            <w:rtl/>
          </w:rPr>
          <w:t>ע"א 4/80 מונק נ' מונק , פ"ד לו</w:t>
        </w:r>
      </w:hyperlink>
      <w:r w:rsidRPr="00141E28">
        <w:rPr>
          <w:rFonts w:ascii="Arial" w:hAnsi="Arial"/>
          <w:b/>
          <w:bCs/>
          <w:noProof w:val="0"/>
          <w:rtl/>
        </w:rPr>
        <w:t xml:space="preserve">(3) 421, 428), ושוכנע כי הסכם הגירושין נעשה מתוך רצון חופשי, תוך שכל צד מבין את ההשלכות של אישור הסכם הממון </w:t>
      </w:r>
      <w:r w:rsidRPr="00141E28">
        <w:rPr>
          <w:rFonts w:ascii="Arial" w:hAnsi="Arial" w:hint="cs"/>
          <w:b/>
          <w:bCs/>
          <w:noProof w:val="0"/>
          <w:rtl/>
        </w:rPr>
        <w:t>[ראו כב' השופטת ארבל ב</w:t>
      </w:r>
      <w:hyperlink r:id="rId9" w:history="1">
        <w:r w:rsidRPr="00141E28">
          <w:rPr>
            <w:rStyle w:val="Hyperlink"/>
            <w:rFonts w:ascii="Arial" w:hAnsi="Arial"/>
            <w:b/>
            <w:bCs/>
            <w:noProof w:val="0"/>
            <w:color w:val="auto"/>
            <w:u w:val="none"/>
            <w:rtl/>
          </w:rPr>
          <w:t>בג"ץ 7947/06</w:t>
        </w:r>
      </w:hyperlink>
      <w:r w:rsidRPr="00141E28">
        <w:rPr>
          <w:rFonts w:ascii="Arial" w:hAnsi="Arial" w:hint="cs"/>
          <w:b/>
          <w:bCs/>
          <w:noProof w:val="0"/>
          <w:rtl/>
        </w:rPr>
        <w:t xml:space="preserve"> קהלני נ' בית הדין הרבני הגדול (לא פורסם, [פ</w:t>
      </w:r>
      <w:r w:rsidR="007630E9">
        <w:rPr>
          <w:rFonts w:ascii="Arial" w:hAnsi="Arial" w:hint="cs"/>
          <w:b/>
          <w:bCs/>
          <w:noProof w:val="0"/>
          <w:rtl/>
        </w:rPr>
        <w:t>ורסם בנבו], 24.12.2006) פסקה 4] . .  .</w:t>
      </w:r>
    </w:p>
    <w:p w:rsidR="00141E28" w:rsidRDefault="00141E28" w:rsidP="00141E28">
      <w:pPr>
        <w:spacing w:line="360" w:lineRule="auto"/>
        <w:ind w:left="567" w:hanging="567"/>
        <w:jc w:val="both"/>
        <w:rPr>
          <w:rFonts w:ascii="Arial" w:hAnsi="Arial"/>
          <w:b/>
          <w:bCs/>
          <w:noProof w:val="0"/>
          <w:rtl/>
        </w:rPr>
      </w:pPr>
    </w:p>
    <w:p w:rsidR="00F0158B" w:rsidRPr="00141E28" w:rsidRDefault="00141E28" w:rsidP="007630E9">
      <w:pPr>
        <w:spacing w:line="360" w:lineRule="auto"/>
        <w:ind w:left="567" w:hanging="567"/>
        <w:jc w:val="both"/>
        <w:rPr>
          <w:rFonts w:ascii="Arial" w:hAnsi="Arial"/>
          <w:b/>
          <w:bCs/>
          <w:noProof w:val="0"/>
        </w:rPr>
      </w:pPr>
      <w:r>
        <w:rPr>
          <w:rFonts w:ascii="Arial" w:hAnsi="Arial"/>
          <w:b/>
          <w:bCs/>
          <w:noProof w:val="0"/>
          <w:rtl/>
        </w:rPr>
        <w:tab/>
      </w:r>
      <w:r w:rsidRPr="00141E28">
        <w:rPr>
          <w:rFonts w:ascii="Arial" w:hAnsi="Arial"/>
          <w:b/>
          <w:bCs/>
          <w:noProof w:val="0"/>
          <w:rtl/>
        </w:rPr>
        <w:t>אולם, הגם שבית המשפט אישר את הסכם הממון בין הצדדים ואף נתן לו תוקף של פס"ד, אין ההסכם חסין באופן מוחלט מפני ביטולו, ואין בכך כדי למנוע מאחד המתקשרים בהסכם לטעון לפגם בכריתתו בהתאם לעילות המנויות ב</w:t>
      </w:r>
      <w:hyperlink r:id="rId10" w:history="1">
        <w:r w:rsidRPr="00141E28">
          <w:rPr>
            <w:rStyle w:val="Hyperlink"/>
            <w:rFonts w:ascii="Arial" w:hAnsi="Arial"/>
            <w:b/>
            <w:bCs/>
            <w:noProof w:val="0"/>
            <w:color w:val="auto"/>
            <w:u w:val="none"/>
            <w:rtl/>
          </w:rPr>
          <w:t>חוק החוזים</w:t>
        </w:r>
      </w:hyperlink>
      <w:r w:rsidRPr="00141E28">
        <w:rPr>
          <w:rFonts w:ascii="Arial" w:hAnsi="Arial"/>
          <w:b/>
          <w:bCs/>
          <w:noProof w:val="0"/>
          <w:rtl/>
        </w:rPr>
        <w:t xml:space="preserve">, אם נפל פגם מהותי בעת כריתתו [וראו </w:t>
      </w:r>
      <w:hyperlink r:id="rId11" w:history="1">
        <w:r w:rsidRPr="00141E28">
          <w:rPr>
            <w:rStyle w:val="Hyperlink"/>
            <w:rFonts w:ascii="Arial" w:hAnsi="Arial"/>
            <w:b/>
            <w:bCs/>
            <w:noProof w:val="0"/>
            <w:color w:val="auto"/>
            <w:u w:val="none"/>
            <w:rtl/>
          </w:rPr>
          <w:t>בע"מ (ת"א) 1277/07</w:t>
        </w:r>
      </w:hyperlink>
      <w:r w:rsidRPr="00141E28">
        <w:rPr>
          <w:rFonts w:ascii="Arial" w:hAnsi="Arial"/>
          <w:b/>
          <w:bCs/>
          <w:noProof w:val="0"/>
          <w:rtl/>
        </w:rPr>
        <w:t xml:space="preserve"> פלונית נ' פלוני (לא פורסם, [פורסם בנבו], 18.8.2009) עמוד 20]</w:t>
      </w:r>
      <w:r>
        <w:rPr>
          <w:rFonts w:ascii="Arial" w:hAnsi="Arial" w:hint="cs"/>
          <w:b/>
          <w:bCs/>
          <w:noProof w:val="0"/>
          <w:rtl/>
        </w:rPr>
        <w:t>".</w:t>
      </w:r>
      <w:r w:rsidRPr="00141E28">
        <w:rPr>
          <w:rFonts w:ascii="Arial" w:hAnsi="Arial"/>
          <w:b/>
          <w:bCs/>
          <w:noProof w:val="0"/>
          <w:rtl/>
        </w:rPr>
        <w:t xml:space="preserve"> </w:t>
      </w:r>
    </w:p>
    <w:p w:rsidR="00664F31" w:rsidRPr="007630E9" w:rsidRDefault="00664F31" w:rsidP="00664F31">
      <w:pPr>
        <w:spacing w:line="360" w:lineRule="auto"/>
        <w:ind w:left="1134" w:hanging="567"/>
        <w:jc w:val="both"/>
        <w:rPr>
          <w:rFonts w:ascii="Arial" w:hAnsi="Arial"/>
          <w:noProof w:val="0"/>
          <w:rtl/>
        </w:rPr>
      </w:pPr>
    </w:p>
    <w:p w:rsidR="00F0158B" w:rsidRPr="00450F71" w:rsidRDefault="00477EFC" w:rsidP="00AD012F">
      <w:pPr>
        <w:spacing w:line="360" w:lineRule="auto"/>
        <w:ind w:left="567" w:hanging="567"/>
        <w:jc w:val="both"/>
        <w:rPr>
          <w:rFonts w:ascii="Arial" w:hAnsi="Arial"/>
          <w:b/>
          <w:bCs/>
          <w:noProof w:val="0"/>
          <w:u w:val="single"/>
        </w:rPr>
      </w:pPr>
      <w:r>
        <w:rPr>
          <w:rFonts w:ascii="Arial" w:hAnsi="Arial" w:hint="cs"/>
          <w:noProof w:val="0"/>
          <w:rtl/>
        </w:rPr>
        <w:t>2</w:t>
      </w:r>
      <w:r w:rsidR="00AD012F">
        <w:rPr>
          <w:rFonts w:ascii="Arial" w:hAnsi="Arial" w:hint="cs"/>
          <w:noProof w:val="0"/>
          <w:rtl/>
        </w:rPr>
        <w:t>3</w:t>
      </w:r>
      <w:r w:rsidR="00871267">
        <w:rPr>
          <w:rFonts w:ascii="Arial" w:hAnsi="Arial" w:hint="cs"/>
          <w:noProof w:val="0"/>
          <w:rtl/>
        </w:rPr>
        <w:t>.</w:t>
      </w:r>
      <w:r w:rsidR="00871267">
        <w:rPr>
          <w:rFonts w:ascii="Arial" w:hAnsi="Arial"/>
          <w:noProof w:val="0"/>
          <w:rtl/>
        </w:rPr>
        <w:tab/>
      </w:r>
      <w:r w:rsidR="00F0158B">
        <w:rPr>
          <w:rFonts w:ascii="Arial" w:hAnsi="Arial"/>
          <w:noProof w:val="0"/>
          <w:rtl/>
        </w:rPr>
        <w:t>ה</w:t>
      </w:r>
      <w:r w:rsidR="00F0158B">
        <w:rPr>
          <w:rFonts w:ascii="Arial" w:hAnsi="Arial" w:hint="cs"/>
          <w:noProof w:val="0"/>
          <w:rtl/>
        </w:rPr>
        <w:t xml:space="preserve">אישה </w:t>
      </w:r>
      <w:r w:rsidR="00F0158B">
        <w:rPr>
          <w:rFonts w:ascii="Arial" w:hAnsi="Arial"/>
          <w:noProof w:val="0"/>
          <w:rtl/>
        </w:rPr>
        <w:t>אינה מעלה כל טענה בדבר פגמים פ</w:t>
      </w:r>
      <w:r w:rsidR="004B5843">
        <w:rPr>
          <w:rFonts w:ascii="Arial" w:hAnsi="Arial"/>
          <w:noProof w:val="0"/>
          <w:rtl/>
        </w:rPr>
        <w:t>רוצדוראליים שנפלו בהליך אישור ה</w:t>
      </w:r>
      <w:r w:rsidR="00F0158B">
        <w:rPr>
          <w:rFonts w:ascii="Arial" w:hAnsi="Arial"/>
          <w:noProof w:val="0"/>
          <w:rtl/>
        </w:rPr>
        <w:t>סכם</w:t>
      </w:r>
      <w:r w:rsidR="004B5843">
        <w:rPr>
          <w:rFonts w:ascii="Arial" w:hAnsi="Arial" w:hint="cs"/>
          <w:noProof w:val="0"/>
          <w:rtl/>
        </w:rPr>
        <w:t xml:space="preserve"> הממון</w:t>
      </w:r>
      <w:r w:rsidR="00F0158B">
        <w:rPr>
          <w:rFonts w:ascii="Arial" w:hAnsi="Arial"/>
          <w:noProof w:val="0"/>
          <w:rtl/>
        </w:rPr>
        <w:t xml:space="preserve"> </w:t>
      </w:r>
      <w:r w:rsidR="00AD012F">
        <w:rPr>
          <w:rFonts w:ascii="Arial" w:hAnsi="Arial" w:hint="cs"/>
          <w:noProof w:val="0"/>
          <w:rtl/>
        </w:rPr>
        <w:t>שאושר ביום 28/11/2002</w:t>
      </w:r>
      <w:r w:rsidR="008243F8">
        <w:rPr>
          <w:rFonts w:ascii="Arial" w:hAnsi="Arial" w:hint="cs"/>
          <w:noProof w:val="0"/>
          <w:rtl/>
        </w:rPr>
        <w:t xml:space="preserve"> </w:t>
      </w:r>
      <w:r w:rsidR="00F0158B">
        <w:rPr>
          <w:rFonts w:ascii="Arial" w:hAnsi="Arial"/>
          <w:noProof w:val="0"/>
          <w:rtl/>
        </w:rPr>
        <w:t xml:space="preserve">בפני כב' </w:t>
      </w:r>
      <w:r w:rsidR="007630E9">
        <w:rPr>
          <w:rFonts w:ascii="Arial" w:hAnsi="Arial" w:hint="cs"/>
          <w:noProof w:val="0"/>
          <w:rtl/>
        </w:rPr>
        <w:t>השופטת מיכל ברנט</w:t>
      </w:r>
      <w:r w:rsidR="007C5B93">
        <w:rPr>
          <w:rFonts w:ascii="Arial" w:hAnsi="Arial" w:hint="cs"/>
          <w:noProof w:val="0"/>
          <w:rtl/>
        </w:rPr>
        <w:t xml:space="preserve"> וטענותיה אינן ביחס לפן השיפוטי.</w:t>
      </w:r>
    </w:p>
    <w:p w:rsidR="004B5843" w:rsidRDefault="008243F8" w:rsidP="005952BD">
      <w:pPr>
        <w:spacing w:line="360" w:lineRule="auto"/>
        <w:ind w:left="567" w:hanging="567"/>
        <w:jc w:val="both"/>
        <w:rPr>
          <w:rFonts w:ascii="Arial" w:hAnsi="Arial"/>
          <w:noProof w:val="0"/>
          <w:rtl/>
        </w:rPr>
      </w:pPr>
      <w:r>
        <w:rPr>
          <w:rFonts w:ascii="Arial" w:hAnsi="Arial"/>
          <w:noProof w:val="0"/>
          <w:rtl/>
        </w:rPr>
        <w:tab/>
      </w:r>
      <w:r>
        <w:rPr>
          <w:rFonts w:ascii="Arial" w:hAnsi="Arial" w:hint="cs"/>
          <w:noProof w:val="0"/>
          <w:rtl/>
        </w:rPr>
        <w:t>לפיכך</w:t>
      </w:r>
      <w:r w:rsidR="004B5843">
        <w:rPr>
          <w:rFonts w:ascii="Arial" w:hAnsi="Arial"/>
          <w:noProof w:val="0"/>
          <w:rtl/>
        </w:rPr>
        <w:t xml:space="preserve">, </w:t>
      </w:r>
      <w:r w:rsidR="006520F5">
        <w:rPr>
          <w:rFonts w:ascii="Arial" w:hAnsi="Arial" w:hint="cs"/>
          <w:noProof w:val="0"/>
          <w:rtl/>
        </w:rPr>
        <w:t>ו</w:t>
      </w:r>
      <w:r w:rsidR="004B5843">
        <w:rPr>
          <w:rFonts w:ascii="Arial" w:hAnsi="Arial"/>
          <w:noProof w:val="0"/>
          <w:rtl/>
        </w:rPr>
        <w:t>כפי שניתן ל</w:t>
      </w:r>
      <w:r w:rsidR="004B5843">
        <w:rPr>
          <w:rFonts w:ascii="Arial" w:hAnsi="Arial" w:hint="cs"/>
          <w:noProof w:val="0"/>
          <w:rtl/>
        </w:rPr>
        <w:t>היווכח</w:t>
      </w:r>
      <w:r w:rsidR="00F0158B">
        <w:rPr>
          <w:rFonts w:ascii="Arial" w:hAnsi="Arial"/>
          <w:noProof w:val="0"/>
          <w:rtl/>
        </w:rPr>
        <w:t xml:space="preserve"> מפרוטוקול הדיון </w:t>
      </w:r>
      <w:r w:rsidR="004B5843">
        <w:rPr>
          <w:rFonts w:ascii="Arial" w:hAnsi="Arial" w:hint="cs"/>
          <w:noProof w:val="0"/>
          <w:rtl/>
        </w:rPr>
        <w:t>מ</w:t>
      </w:r>
      <w:r w:rsidR="00F0158B">
        <w:rPr>
          <w:rFonts w:ascii="Arial" w:hAnsi="Arial"/>
          <w:noProof w:val="0"/>
          <w:rtl/>
        </w:rPr>
        <w:t>יום 2</w:t>
      </w:r>
      <w:r w:rsidR="00F0158B">
        <w:rPr>
          <w:rFonts w:ascii="Arial" w:hAnsi="Arial" w:hint="cs"/>
          <w:noProof w:val="0"/>
          <w:rtl/>
        </w:rPr>
        <w:t>8.11.02</w:t>
      </w:r>
      <w:r w:rsidR="00F0158B">
        <w:rPr>
          <w:rFonts w:ascii="Arial" w:hAnsi="Arial"/>
          <w:noProof w:val="0"/>
          <w:rtl/>
        </w:rPr>
        <w:t xml:space="preserve"> </w:t>
      </w:r>
      <w:r w:rsidR="006520F5">
        <w:rPr>
          <w:rFonts w:ascii="Arial" w:hAnsi="Arial" w:hint="cs"/>
          <w:noProof w:val="0"/>
          <w:rtl/>
        </w:rPr>
        <w:t>הרי ש</w:t>
      </w:r>
      <w:r w:rsidR="00F0158B">
        <w:rPr>
          <w:rFonts w:ascii="Arial" w:hAnsi="Arial"/>
          <w:noProof w:val="0"/>
          <w:rtl/>
        </w:rPr>
        <w:t xml:space="preserve">לא נפל </w:t>
      </w:r>
      <w:r w:rsidR="00450F71">
        <w:rPr>
          <w:rFonts w:ascii="Arial" w:hAnsi="Arial" w:hint="cs"/>
          <w:noProof w:val="0"/>
          <w:rtl/>
        </w:rPr>
        <w:t xml:space="preserve">כל דופי </w:t>
      </w:r>
      <w:r w:rsidR="00F0158B">
        <w:rPr>
          <w:rFonts w:ascii="Arial" w:hAnsi="Arial"/>
          <w:noProof w:val="0"/>
          <w:rtl/>
        </w:rPr>
        <w:t>בהליך אישור</w:t>
      </w:r>
      <w:r w:rsidR="004B5843">
        <w:rPr>
          <w:rFonts w:ascii="Arial" w:hAnsi="Arial"/>
          <w:noProof w:val="0"/>
          <w:rtl/>
        </w:rPr>
        <w:t xml:space="preserve"> </w:t>
      </w:r>
      <w:r w:rsidR="00F0158B">
        <w:rPr>
          <w:rFonts w:ascii="Arial" w:hAnsi="Arial"/>
          <w:noProof w:val="0"/>
          <w:rtl/>
        </w:rPr>
        <w:t>הסכם בפני בית המשפט. כב'</w:t>
      </w:r>
      <w:r w:rsidR="00F0158B">
        <w:rPr>
          <w:rFonts w:ascii="Arial" w:hAnsi="Arial" w:hint="cs"/>
          <w:noProof w:val="0"/>
          <w:rtl/>
        </w:rPr>
        <w:t xml:space="preserve"> השופטת ברנט</w:t>
      </w:r>
      <w:r w:rsidR="004B5843">
        <w:rPr>
          <w:rFonts w:ascii="Arial" w:hAnsi="Arial" w:hint="cs"/>
          <w:noProof w:val="0"/>
          <w:rtl/>
        </w:rPr>
        <w:t xml:space="preserve">, </w:t>
      </w:r>
      <w:r w:rsidR="00F0158B">
        <w:rPr>
          <w:rFonts w:ascii="Arial" w:hAnsi="Arial"/>
          <w:noProof w:val="0"/>
          <w:rtl/>
        </w:rPr>
        <w:t>אשר אישר</w:t>
      </w:r>
      <w:r w:rsidR="00F0158B">
        <w:rPr>
          <w:rFonts w:ascii="Arial" w:hAnsi="Arial" w:hint="cs"/>
          <w:noProof w:val="0"/>
          <w:rtl/>
        </w:rPr>
        <w:t>ה</w:t>
      </w:r>
      <w:r w:rsidR="004B5843">
        <w:rPr>
          <w:rFonts w:ascii="Arial" w:hAnsi="Arial"/>
          <w:noProof w:val="0"/>
          <w:rtl/>
        </w:rPr>
        <w:t xml:space="preserve"> את הסכם</w:t>
      </w:r>
      <w:r w:rsidR="004B5843">
        <w:rPr>
          <w:rFonts w:ascii="Arial" w:hAnsi="Arial" w:hint="cs"/>
          <w:noProof w:val="0"/>
          <w:rtl/>
        </w:rPr>
        <w:t xml:space="preserve"> הממון, שאלה את הצדדים אם מבינים הם את משמעות ההסכם ואת תוצאותיו והאם עשו אותו בהסכמה חופשית.</w:t>
      </w:r>
    </w:p>
    <w:p w:rsidR="00E07315" w:rsidRDefault="004B5843" w:rsidP="00527488">
      <w:pPr>
        <w:spacing w:line="360" w:lineRule="auto"/>
        <w:ind w:left="567" w:hanging="567"/>
        <w:jc w:val="both"/>
        <w:rPr>
          <w:rFonts w:ascii="Arial" w:hAnsi="Arial"/>
          <w:noProof w:val="0"/>
          <w:rtl/>
        </w:rPr>
      </w:pPr>
      <w:r>
        <w:rPr>
          <w:rFonts w:ascii="Arial" w:hAnsi="Arial"/>
          <w:noProof w:val="0"/>
          <w:rtl/>
        </w:rPr>
        <w:tab/>
      </w:r>
      <w:r>
        <w:rPr>
          <w:rFonts w:ascii="Arial" w:hAnsi="Arial" w:hint="cs"/>
          <w:noProof w:val="0"/>
          <w:rtl/>
        </w:rPr>
        <w:t>לאחר שבית משפט נוכח כי הצדדים ערכו את הסכם הממון</w:t>
      </w:r>
      <w:r w:rsidR="00527488">
        <w:rPr>
          <w:rFonts w:ascii="Arial" w:hAnsi="Arial" w:hint="cs"/>
          <w:noProof w:val="0"/>
          <w:rtl/>
        </w:rPr>
        <w:t xml:space="preserve"> בהסכמה חופשית; כי </w:t>
      </w:r>
      <w:r w:rsidR="00794A3A">
        <w:rPr>
          <w:rFonts w:ascii="Arial" w:hAnsi="Arial" w:hint="cs"/>
          <w:noProof w:val="0"/>
          <w:rtl/>
        </w:rPr>
        <w:t xml:space="preserve">הבינו </w:t>
      </w:r>
      <w:r w:rsidR="00527488">
        <w:rPr>
          <w:rFonts w:ascii="Arial" w:hAnsi="Arial" w:hint="cs"/>
          <w:noProof w:val="0"/>
          <w:rtl/>
        </w:rPr>
        <w:t>את משמעותו ואת תוצאותיו</w:t>
      </w:r>
      <w:r w:rsidR="007630E9">
        <w:rPr>
          <w:rFonts w:ascii="Arial" w:hAnsi="Arial" w:hint="cs"/>
          <w:noProof w:val="0"/>
          <w:rtl/>
        </w:rPr>
        <w:t xml:space="preserve"> ו</w:t>
      </w:r>
      <w:r w:rsidR="00794A3A">
        <w:rPr>
          <w:rFonts w:ascii="Arial" w:hAnsi="Arial" w:hint="cs"/>
          <w:noProof w:val="0"/>
          <w:rtl/>
        </w:rPr>
        <w:t>לאחר שבית המשפט נתן לצדדים הסברים נאותים אודותיו, אישר בית המשפט את הסכם הממון ונתן לו תוקף פסק-דין</w:t>
      </w:r>
      <w:r w:rsidR="00E07315">
        <w:rPr>
          <w:rFonts w:ascii="Arial" w:hAnsi="Arial" w:hint="cs"/>
          <w:noProof w:val="0"/>
          <w:rtl/>
        </w:rPr>
        <w:t>.</w:t>
      </w:r>
    </w:p>
    <w:p w:rsidR="00E07315" w:rsidRDefault="00E07315" w:rsidP="00E07315">
      <w:pPr>
        <w:spacing w:line="360" w:lineRule="auto"/>
        <w:ind w:left="567" w:hanging="567"/>
        <w:jc w:val="both"/>
        <w:rPr>
          <w:rFonts w:ascii="Arial" w:hAnsi="Arial"/>
          <w:noProof w:val="0"/>
          <w:rtl/>
        </w:rPr>
      </w:pPr>
    </w:p>
    <w:p w:rsidR="00AE21D7" w:rsidRPr="00AE21D7" w:rsidRDefault="00450F71" w:rsidP="00AD012F">
      <w:pPr>
        <w:spacing w:line="360" w:lineRule="auto"/>
        <w:ind w:left="567" w:hanging="567"/>
        <w:jc w:val="both"/>
        <w:rPr>
          <w:rFonts w:ascii="Arial" w:hAnsi="Arial"/>
          <w:noProof w:val="0"/>
          <w:rtl/>
        </w:rPr>
      </w:pPr>
      <w:r>
        <w:rPr>
          <w:rFonts w:ascii="Arial" w:hAnsi="Arial" w:hint="cs"/>
          <w:noProof w:val="0"/>
          <w:rtl/>
        </w:rPr>
        <w:t>2</w:t>
      </w:r>
      <w:r w:rsidR="00AD012F">
        <w:rPr>
          <w:rFonts w:ascii="Arial" w:hAnsi="Arial" w:hint="cs"/>
          <w:noProof w:val="0"/>
          <w:rtl/>
        </w:rPr>
        <w:t>4</w:t>
      </w:r>
      <w:r w:rsidR="00E07315">
        <w:rPr>
          <w:rFonts w:ascii="Arial" w:hAnsi="Arial" w:hint="cs"/>
          <w:noProof w:val="0"/>
          <w:rtl/>
        </w:rPr>
        <w:t xml:space="preserve">. </w:t>
      </w:r>
      <w:r w:rsidR="00AE21D7">
        <w:rPr>
          <w:rFonts w:ascii="Arial" w:hAnsi="Arial"/>
          <w:noProof w:val="0"/>
          <w:rtl/>
        </w:rPr>
        <w:tab/>
      </w:r>
      <w:r w:rsidR="00E07315">
        <w:rPr>
          <w:rFonts w:ascii="Arial" w:hAnsi="Arial" w:hint="cs"/>
          <w:noProof w:val="0"/>
          <w:rtl/>
        </w:rPr>
        <w:t xml:space="preserve">אם כן, בעניינינו, טענות האישה לביטול הסכם הממון נעוצות </w:t>
      </w:r>
      <w:r w:rsidR="00527488">
        <w:rPr>
          <w:rFonts w:ascii="Arial" w:hAnsi="Arial" w:hint="cs"/>
          <w:noProof w:val="0"/>
          <w:rtl/>
        </w:rPr>
        <w:t xml:space="preserve">בפן ההסכמי, </w:t>
      </w:r>
      <w:r w:rsidR="002A2179">
        <w:rPr>
          <w:rFonts w:ascii="Arial" w:hAnsi="Arial" w:hint="cs"/>
          <w:noProof w:val="0"/>
          <w:rtl/>
        </w:rPr>
        <w:t>נ</w:t>
      </w:r>
      <w:r w:rsidR="00B74FE5">
        <w:rPr>
          <w:rFonts w:ascii="Arial" w:hAnsi="Arial" w:hint="cs"/>
          <w:noProof w:val="0"/>
          <w:rtl/>
        </w:rPr>
        <w:t xml:space="preserve">תלות בנסיבות </w:t>
      </w:r>
      <w:r w:rsidR="007C5B93">
        <w:rPr>
          <w:rFonts w:ascii="Arial" w:hAnsi="Arial" w:hint="cs"/>
          <w:noProof w:val="0"/>
          <w:rtl/>
        </w:rPr>
        <w:t>חיצוניות למעמד אישור</w:t>
      </w:r>
      <w:r w:rsidR="00B74FE5">
        <w:rPr>
          <w:rFonts w:ascii="Arial" w:hAnsi="Arial" w:hint="cs"/>
          <w:noProof w:val="0"/>
          <w:rtl/>
        </w:rPr>
        <w:t>ו של הסכם הממון ו</w:t>
      </w:r>
      <w:r w:rsidR="006676CA">
        <w:rPr>
          <w:rFonts w:ascii="Arial" w:hAnsi="Arial" w:hint="cs"/>
          <w:noProof w:val="0"/>
          <w:rtl/>
        </w:rPr>
        <w:t>נחלקות</w:t>
      </w:r>
      <w:r w:rsidR="007C5B93">
        <w:rPr>
          <w:rFonts w:ascii="Arial" w:hAnsi="Arial" w:hint="cs"/>
          <w:noProof w:val="0"/>
          <w:rtl/>
        </w:rPr>
        <w:t xml:space="preserve"> לשתיים: </w:t>
      </w:r>
      <w:r w:rsidR="006676CA">
        <w:rPr>
          <w:rFonts w:ascii="Arial" w:hAnsi="Arial" w:hint="cs"/>
          <w:noProof w:val="0"/>
          <w:rtl/>
        </w:rPr>
        <w:t>לעילות אשר הולדתן עובר ל</w:t>
      </w:r>
      <w:r w:rsidR="007C5B93">
        <w:rPr>
          <w:rFonts w:ascii="Arial" w:hAnsi="Arial" w:hint="cs"/>
          <w:noProof w:val="0"/>
          <w:rtl/>
        </w:rPr>
        <w:t xml:space="preserve">מעמד </w:t>
      </w:r>
      <w:r w:rsidR="00527488">
        <w:rPr>
          <w:rFonts w:ascii="Arial" w:hAnsi="Arial" w:hint="cs"/>
          <w:noProof w:val="0"/>
          <w:rtl/>
        </w:rPr>
        <w:t>החתימה</w:t>
      </w:r>
      <w:r w:rsidR="007C5B93">
        <w:rPr>
          <w:rFonts w:ascii="Arial" w:hAnsi="Arial" w:hint="cs"/>
          <w:noProof w:val="0"/>
          <w:rtl/>
        </w:rPr>
        <w:t xml:space="preserve"> </w:t>
      </w:r>
      <w:r w:rsidR="006676CA">
        <w:rPr>
          <w:rFonts w:ascii="Arial" w:hAnsi="Arial" w:hint="cs"/>
          <w:noProof w:val="0"/>
          <w:rtl/>
        </w:rPr>
        <w:t>של הסכם הממון,</w:t>
      </w:r>
      <w:r w:rsidR="00AE21D7">
        <w:rPr>
          <w:rFonts w:ascii="Arial" w:hAnsi="Arial" w:hint="cs"/>
          <w:noProof w:val="0"/>
          <w:rtl/>
        </w:rPr>
        <w:t xml:space="preserve"> </w:t>
      </w:r>
      <w:r w:rsidR="006676CA">
        <w:rPr>
          <w:rFonts w:ascii="Arial" w:hAnsi="Arial" w:hint="cs"/>
          <w:noProof w:val="0"/>
          <w:rtl/>
        </w:rPr>
        <w:t>ו</w:t>
      </w:r>
      <w:r w:rsidR="00AE21D7">
        <w:rPr>
          <w:rFonts w:ascii="Arial" w:hAnsi="Arial" w:hint="cs"/>
          <w:noProof w:val="0"/>
          <w:rtl/>
        </w:rPr>
        <w:t>אשר לא הובאו בפני בית המשפט ו</w:t>
      </w:r>
      <w:r w:rsidR="005952BD">
        <w:rPr>
          <w:rFonts w:ascii="Arial" w:hAnsi="Arial" w:hint="cs"/>
          <w:noProof w:val="0"/>
          <w:rtl/>
        </w:rPr>
        <w:t>ל</w:t>
      </w:r>
      <w:r w:rsidR="00AE21D7">
        <w:rPr>
          <w:rFonts w:ascii="Arial" w:hAnsi="Arial" w:hint="cs"/>
          <w:noProof w:val="0"/>
          <w:rtl/>
        </w:rPr>
        <w:t>עילות מאוחרות ל</w:t>
      </w:r>
      <w:r w:rsidR="007C5B93">
        <w:rPr>
          <w:rFonts w:ascii="Arial" w:hAnsi="Arial" w:hint="cs"/>
          <w:noProof w:val="0"/>
          <w:rtl/>
        </w:rPr>
        <w:t>מועד חתימ</w:t>
      </w:r>
      <w:r w:rsidR="00477EFC">
        <w:rPr>
          <w:rFonts w:ascii="Arial" w:hAnsi="Arial" w:hint="cs"/>
          <w:noProof w:val="0"/>
          <w:rtl/>
        </w:rPr>
        <w:t>ת</w:t>
      </w:r>
      <w:r w:rsidR="00AE21D7">
        <w:rPr>
          <w:rFonts w:ascii="Arial" w:hAnsi="Arial" w:hint="cs"/>
          <w:noProof w:val="0"/>
          <w:rtl/>
        </w:rPr>
        <w:t xml:space="preserve"> הסכם הממון ואישורו</w:t>
      </w:r>
      <w:r w:rsidR="00477EFC">
        <w:rPr>
          <w:rFonts w:ascii="Arial" w:hAnsi="Arial" w:hint="cs"/>
          <w:noProof w:val="0"/>
          <w:rtl/>
        </w:rPr>
        <w:t xml:space="preserve"> בבית המשפט</w:t>
      </w:r>
      <w:r w:rsidR="00AE21D7">
        <w:rPr>
          <w:rFonts w:ascii="Arial" w:hAnsi="Arial" w:hint="cs"/>
          <w:noProof w:val="0"/>
          <w:rtl/>
        </w:rPr>
        <w:t>.</w:t>
      </w:r>
      <w:r w:rsidR="007C5B93">
        <w:rPr>
          <w:rFonts w:ascii="Arial" w:hAnsi="Arial" w:hint="cs"/>
          <w:noProof w:val="0"/>
          <w:rtl/>
        </w:rPr>
        <w:t xml:space="preserve"> משכך, </w:t>
      </w:r>
      <w:r w:rsidR="006520F5">
        <w:rPr>
          <w:rFonts w:ascii="Arial" w:hAnsi="Arial" w:hint="cs"/>
          <w:noProof w:val="0"/>
          <w:rtl/>
        </w:rPr>
        <w:t xml:space="preserve">על פניו, </w:t>
      </w:r>
      <w:r w:rsidR="007C5B93">
        <w:rPr>
          <w:rFonts w:ascii="Arial" w:hAnsi="Arial" w:hint="cs"/>
          <w:noProof w:val="0"/>
          <w:rtl/>
        </w:rPr>
        <w:t>אין כל מניעה כי האישה תעתור ל</w:t>
      </w:r>
      <w:r w:rsidR="00B74FE5">
        <w:rPr>
          <w:rFonts w:ascii="Arial" w:hAnsi="Arial" w:hint="cs"/>
          <w:noProof w:val="0"/>
          <w:rtl/>
        </w:rPr>
        <w:t xml:space="preserve">סעד של </w:t>
      </w:r>
      <w:r w:rsidR="007C5B93">
        <w:rPr>
          <w:rFonts w:ascii="Arial" w:hAnsi="Arial" w:hint="cs"/>
          <w:noProof w:val="0"/>
          <w:rtl/>
        </w:rPr>
        <w:t>ב</w:t>
      </w:r>
      <w:r w:rsidR="00B74FE5">
        <w:rPr>
          <w:rFonts w:ascii="Arial" w:hAnsi="Arial" w:hint="cs"/>
          <w:noProof w:val="0"/>
          <w:rtl/>
        </w:rPr>
        <w:t>י</w:t>
      </w:r>
      <w:r w:rsidR="007C5B93">
        <w:rPr>
          <w:rFonts w:ascii="Arial" w:hAnsi="Arial" w:hint="cs"/>
          <w:noProof w:val="0"/>
          <w:rtl/>
        </w:rPr>
        <w:t>טול</w:t>
      </w:r>
      <w:r w:rsidR="00B74FE5">
        <w:rPr>
          <w:rFonts w:ascii="Arial" w:hAnsi="Arial" w:hint="cs"/>
          <w:noProof w:val="0"/>
          <w:rtl/>
        </w:rPr>
        <w:t xml:space="preserve"> </w:t>
      </w:r>
      <w:r w:rsidR="007C5B93">
        <w:rPr>
          <w:rFonts w:ascii="Arial" w:hAnsi="Arial" w:hint="cs"/>
          <w:noProof w:val="0"/>
          <w:rtl/>
        </w:rPr>
        <w:t>הסכם הממון.</w:t>
      </w:r>
    </w:p>
    <w:p w:rsidR="00AE21D7" w:rsidRDefault="00AE21D7" w:rsidP="00AE21D7">
      <w:pPr>
        <w:spacing w:line="360" w:lineRule="auto"/>
        <w:ind w:left="720"/>
        <w:jc w:val="both"/>
        <w:rPr>
          <w:rFonts w:ascii="Arial" w:hAnsi="Arial"/>
          <w:b/>
          <w:bCs/>
          <w:noProof w:val="0"/>
          <w:rtl/>
        </w:rPr>
      </w:pPr>
    </w:p>
    <w:p w:rsidR="00E07315" w:rsidRDefault="00AE21D7" w:rsidP="00AE21D7">
      <w:pPr>
        <w:spacing w:line="360" w:lineRule="auto"/>
        <w:ind w:left="567" w:hanging="567"/>
        <w:jc w:val="both"/>
        <w:rPr>
          <w:rFonts w:ascii="Arial" w:hAnsi="Arial"/>
          <w:b/>
          <w:bCs/>
          <w:noProof w:val="0"/>
          <w:rtl/>
        </w:rPr>
      </w:pPr>
      <w:r>
        <w:rPr>
          <w:rFonts w:ascii="Arial" w:hAnsi="Arial"/>
          <w:noProof w:val="0"/>
          <w:rtl/>
        </w:rPr>
        <w:tab/>
      </w:r>
      <w:r w:rsidR="00E07315" w:rsidRPr="00AE21D7">
        <w:rPr>
          <w:rFonts w:ascii="Arial" w:hAnsi="Arial"/>
          <w:noProof w:val="0"/>
          <w:rtl/>
        </w:rPr>
        <w:t>בעניין ז</w:t>
      </w:r>
      <w:r w:rsidR="00636EE7">
        <w:rPr>
          <w:rFonts w:ascii="Arial" w:hAnsi="Arial"/>
          <w:noProof w:val="0"/>
          <w:rtl/>
        </w:rPr>
        <w:t>ה יפים דבריו כב' השופט י</w:t>
      </w:r>
      <w:r w:rsidR="00636EE7">
        <w:rPr>
          <w:rFonts w:ascii="Arial" w:hAnsi="Arial" w:hint="cs"/>
          <w:noProof w:val="0"/>
          <w:rtl/>
        </w:rPr>
        <w:t>שעיהו</w:t>
      </w:r>
      <w:r>
        <w:rPr>
          <w:rFonts w:ascii="Arial" w:hAnsi="Arial"/>
          <w:noProof w:val="0"/>
          <w:rtl/>
        </w:rPr>
        <w:t xml:space="preserve"> שנלר</w:t>
      </w:r>
      <w:r w:rsidRPr="00636EE7">
        <w:rPr>
          <w:rFonts w:ascii="Arial" w:hAnsi="Arial"/>
          <w:noProof w:val="0"/>
          <w:rtl/>
        </w:rPr>
        <w:t xml:space="preserve"> </w:t>
      </w:r>
      <w:r w:rsidRPr="00636EE7">
        <w:rPr>
          <w:rFonts w:ascii="Arial" w:hAnsi="Arial" w:hint="cs"/>
          <w:noProof w:val="0"/>
          <w:rtl/>
        </w:rPr>
        <w:t>ב</w:t>
      </w:r>
      <w:hyperlink r:id="rId12" w:history="1">
        <w:r w:rsidR="00E07315" w:rsidRPr="00636EE7">
          <w:rPr>
            <w:rStyle w:val="Hyperlink"/>
            <w:rFonts w:ascii="Arial" w:hAnsi="Arial"/>
            <w:noProof w:val="0"/>
            <w:color w:val="auto"/>
            <w:u w:val="none"/>
            <w:rtl/>
          </w:rPr>
          <w:t>עמ"ש (ת"א) 1015/08</w:t>
        </w:r>
      </w:hyperlink>
      <w:r w:rsidR="00E07315" w:rsidRPr="00636EE7">
        <w:rPr>
          <w:rFonts w:ascii="Arial" w:hAnsi="Arial"/>
          <w:noProof w:val="0"/>
          <w:rtl/>
        </w:rPr>
        <w:t xml:space="preserve"> </w:t>
      </w:r>
      <w:r w:rsidR="00E07315" w:rsidRPr="00E07315">
        <w:rPr>
          <w:rFonts w:ascii="Arial" w:hAnsi="Arial"/>
          <w:b/>
          <w:bCs/>
          <w:noProof w:val="0"/>
          <w:rtl/>
        </w:rPr>
        <w:t xml:space="preserve">פלוני נ' פלונית </w:t>
      </w:r>
      <w:r w:rsidR="00E07315" w:rsidRPr="005952BD">
        <w:rPr>
          <w:rFonts w:ascii="Arial" w:hAnsi="Arial"/>
          <w:noProof w:val="0"/>
          <w:rtl/>
        </w:rPr>
        <w:t>(פורסם במאגרים</w:t>
      </w:r>
      <w:r w:rsidRPr="005952BD">
        <w:rPr>
          <w:rFonts w:ascii="Arial" w:hAnsi="Arial" w:hint="cs"/>
          <w:noProof w:val="0"/>
          <w:rtl/>
        </w:rPr>
        <w:t xml:space="preserve"> האלקטרוניים</w:t>
      </w:r>
      <w:r w:rsidRPr="005952BD">
        <w:rPr>
          <w:rFonts w:ascii="Arial" w:hAnsi="Arial"/>
          <w:noProof w:val="0"/>
          <w:rtl/>
        </w:rPr>
        <w:t>)</w:t>
      </w:r>
      <w:r>
        <w:rPr>
          <w:rFonts w:ascii="Arial" w:hAnsi="Arial" w:hint="cs"/>
          <w:b/>
          <w:bCs/>
          <w:noProof w:val="0"/>
          <w:rtl/>
        </w:rPr>
        <w:t xml:space="preserve"> </w:t>
      </w:r>
      <w:r w:rsidR="005952BD">
        <w:rPr>
          <w:rFonts w:ascii="Arial" w:hAnsi="Arial" w:hint="cs"/>
          <w:noProof w:val="0"/>
          <w:rtl/>
        </w:rPr>
        <w:t>ו</w:t>
      </w:r>
      <w:r>
        <w:rPr>
          <w:rFonts w:ascii="Arial" w:hAnsi="Arial" w:hint="cs"/>
          <w:noProof w:val="0"/>
          <w:rtl/>
        </w:rPr>
        <w:t>כדלקמן:</w:t>
      </w:r>
      <w:r w:rsidR="00E07315" w:rsidRPr="00E07315">
        <w:rPr>
          <w:rFonts w:ascii="Arial" w:hAnsi="Arial"/>
          <w:b/>
          <w:bCs/>
          <w:noProof w:val="0"/>
          <w:rtl/>
        </w:rPr>
        <w:t xml:space="preserve"> </w:t>
      </w:r>
    </w:p>
    <w:p w:rsidR="00E07FE9" w:rsidRDefault="00E07FE9" w:rsidP="00AE21D7">
      <w:pPr>
        <w:spacing w:line="360" w:lineRule="auto"/>
        <w:ind w:left="567" w:hanging="567"/>
        <w:jc w:val="both"/>
        <w:rPr>
          <w:rFonts w:ascii="Arial" w:hAnsi="Arial"/>
          <w:b/>
          <w:bCs/>
          <w:noProof w:val="0"/>
          <w:rtl/>
        </w:rPr>
      </w:pPr>
    </w:p>
    <w:p w:rsidR="00E07FE9" w:rsidRDefault="00E07FE9" w:rsidP="00E07FE9">
      <w:pPr>
        <w:spacing w:line="360" w:lineRule="auto"/>
        <w:ind w:left="567" w:hanging="567"/>
        <w:jc w:val="both"/>
        <w:rPr>
          <w:rFonts w:ascii="Arial" w:hAnsi="Arial"/>
          <w:b/>
          <w:bCs/>
          <w:noProof w:val="0"/>
          <w:rtl/>
        </w:rPr>
      </w:pPr>
      <w:r>
        <w:rPr>
          <w:rFonts w:ascii="Arial" w:hAnsi="Arial"/>
          <w:b/>
          <w:bCs/>
          <w:noProof w:val="0"/>
          <w:rtl/>
        </w:rPr>
        <w:tab/>
      </w:r>
      <w:r w:rsidRPr="00421307">
        <w:rPr>
          <w:rFonts w:ascii="Arial" w:hAnsi="Arial" w:hint="cs"/>
          <w:b/>
          <w:bCs/>
          <w:noProof w:val="0"/>
          <w:rtl/>
        </w:rPr>
        <w:t>"</w:t>
      </w:r>
      <w:r w:rsidRPr="00421307">
        <w:rPr>
          <w:rFonts w:ascii="Arial" w:hAnsi="Arial"/>
          <w:b/>
          <w:bCs/>
          <w:noProof w:val="0"/>
          <w:rtl/>
        </w:rPr>
        <w:t xml:space="preserve">הסכם ממון שאושר, על פניו תקף הוא, לאחר שעבר את "מסננת" בית המשפט. דהיינו, ככל שלא נפל פגם בהליך האישור, משמעות האישור שאכן הצדדים להסכם, הבינו תוכנו, משמעותו ותוצאותיו וכי אכן לכאורה כל צד חתם עליו מרצון חופשי וכפי שנקבע עוד </w:t>
      </w:r>
      <w:hyperlink r:id="rId13" w:history="1">
        <w:r w:rsidRPr="00421307">
          <w:rPr>
            <w:rStyle w:val="Hyperlink"/>
            <w:rFonts w:ascii="Arial" w:hAnsi="Arial"/>
            <w:b/>
            <w:bCs/>
            <w:noProof w:val="0"/>
            <w:color w:val="auto"/>
            <w:u w:val="none"/>
            <w:rtl/>
          </w:rPr>
          <w:t>ברע"א 359/85</w:t>
        </w:r>
      </w:hyperlink>
      <w:r w:rsidRPr="00421307">
        <w:rPr>
          <w:rFonts w:ascii="Arial" w:hAnsi="Arial"/>
          <w:b/>
          <w:bCs/>
          <w:noProof w:val="0"/>
          <w:rtl/>
        </w:rPr>
        <w:t xml:space="preserve"> קוך נ' קוך פ"ד לט(3) 421. וראו גם ב</w:t>
      </w:r>
      <w:hyperlink r:id="rId14" w:history="1">
        <w:r w:rsidRPr="00421307">
          <w:rPr>
            <w:rStyle w:val="Hyperlink"/>
            <w:rFonts w:ascii="Arial" w:hAnsi="Arial"/>
            <w:b/>
            <w:bCs/>
            <w:noProof w:val="0"/>
            <w:color w:val="auto"/>
            <w:u w:val="none"/>
            <w:rtl/>
          </w:rPr>
          <w:t>ע"מ (ת"א) 1242/04</w:t>
        </w:r>
      </w:hyperlink>
      <w:r w:rsidRPr="00421307">
        <w:rPr>
          <w:rFonts w:ascii="Arial" w:hAnsi="Arial"/>
          <w:b/>
          <w:bCs/>
          <w:noProof w:val="0"/>
          <w:rtl/>
        </w:rPr>
        <w:t xml:space="preserve"> פלוני נ' פלונית [פורסם בנבו] (23.5.05), שם נדרשנו להבחנה בין השגות על תהליך האישור לבין תקיפת ההסכם. </w:t>
      </w:r>
    </w:p>
    <w:p w:rsidR="007C5B93" w:rsidRPr="00421307" w:rsidRDefault="007C5B93" w:rsidP="00E07FE9">
      <w:pPr>
        <w:spacing w:line="360" w:lineRule="auto"/>
        <w:ind w:left="567" w:hanging="567"/>
        <w:jc w:val="both"/>
        <w:rPr>
          <w:rFonts w:ascii="Arial" w:hAnsi="Arial"/>
          <w:b/>
          <w:bCs/>
          <w:noProof w:val="0"/>
        </w:rPr>
      </w:pPr>
    </w:p>
    <w:p w:rsidR="00E07315" w:rsidRPr="00421307" w:rsidRDefault="00E07FE9" w:rsidP="00A40D81">
      <w:pPr>
        <w:spacing w:line="360" w:lineRule="auto"/>
        <w:ind w:left="567" w:hanging="567"/>
        <w:jc w:val="both"/>
        <w:rPr>
          <w:rFonts w:ascii="Arial" w:hAnsi="Arial"/>
          <w:b/>
          <w:bCs/>
          <w:noProof w:val="0"/>
          <w:rtl/>
        </w:rPr>
      </w:pPr>
      <w:r w:rsidRPr="00421307">
        <w:rPr>
          <w:rFonts w:ascii="Arial" w:hAnsi="Arial"/>
          <w:b/>
          <w:bCs/>
          <w:noProof w:val="0"/>
          <w:rtl/>
        </w:rPr>
        <w:tab/>
        <w:t>אולם, אין לשופט המאשר הסכם ממון, אלא את אשר רואות עיניו, מול המתייצבים בפניו. משכך, ככל שמדובר על</w:t>
      </w:r>
      <w:r w:rsidR="007C5B93">
        <w:rPr>
          <w:rFonts w:ascii="Arial" w:hAnsi="Arial"/>
          <w:b/>
          <w:bCs/>
          <w:noProof w:val="0"/>
          <w:rtl/>
        </w:rPr>
        <w:t xml:space="preserve"> נסיבות חיצוניות למעמד האישור,</w:t>
      </w:r>
      <w:r w:rsidR="007C5B93">
        <w:rPr>
          <w:rFonts w:ascii="Arial" w:hAnsi="Arial" w:hint="cs"/>
          <w:b/>
          <w:bCs/>
          <w:noProof w:val="0"/>
          <w:rtl/>
        </w:rPr>
        <w:t xml:space="preserve"> </w:t>
      </w:r>
      <w:r w:rsidRPr="00421307">
        <w:rPr>
          <w:rFonts w:ascii="Arial" w:hAnsi="Arial"/>
          <w:b/>
          <w:bCs/>
          <w:noProof w:val="0"/>
          <w:rtl/>
        </w:rPr>
        <w:t>ניתן לתקוף הסכם ממון שאושר ואף אם קיבל תוקף של פסק דין, וככל תקיפת הסכם שקיבל תוקף של פסק דין. דהיינו, הן בעילות של פגם בכריתתו כגון טעות והטעיה, עושק ועוד כפוף לטענות הסותרות את עצם תהליך האישור, והן בעילת ביטול, ככל שקיימת, בגין הפרתו</w:t>
      </w:r>
      <w:r w:rsidRPr="00421307">
        <w:rPr>
          <w:rFonts w:ascii="Arial" w:hAnsi="Arial" w:hint="cs"/>
          <w:b/>
          <w:bCs/>
          <w:noProof w:val="0"/>
          <w:rtl/>
        </w:rPr>
        <w:t>"</w:t>
      </w:r>
      <w:r w:rsidRPr="00421307">
        <w:rPr>
          <w:rFonts w:ascii="Arial" w:hAnsi="Arial"/>
          <w:b/>
          <w:bCs/>
          <w:noProof w:val="0"/>
          <w:rtl/>
        </w:rPr>
        <w:t xml:space="preserve">.  </w:t>
      </w:r>
      <w:r w:rsidR="00E07315" w:rsidRPr="00421307">
        <w:rPr>
          <w:rFonts w:ascii="Arial" w:hAnsi="Arial"/>
          <w:b/>
          <w:bCs/>
          <w:noProof w:val="0"/>
          <w:rtl/>
        </w:rPr>
        <w:t xml:space="preserve"> </w:t>
      </w:r>
    </w:p>
    <w:p w:rsidR="00AE21D7" w:rsidRDefault="00AE21D7" w:rsidP="00AE21D7">
      <w:pPr>
        <w:spacing w:line="360" w:lineRule="auto"/>
        <w:ind w:left="567" w:hanging="567"/>
        <w:jc w:val="both"/>
        <w:rPr>
          <w:rFonts w:ascii="Arial" w:hAnsi="Arial"/>
          <w:b/>
          <w:bCs/>
          <w:noProof w:val="0"/>
          <w:rtl/>
        </w:rPr>
      </w:pPr>
    </w:p>
    <w:p w:rsidR="005D54E2" w:rsidRDefault="00B74FE5" w:rsidP="00AD012F">
      <w:pPr>
        <w:spacing w:line="360" w:lineRule="auto"/>
        <w:ind w:left="567" w:hanging="567"/>
        <w:jc w:val="both"/>
        <w:rPr>
          <w:rFonts w:ascii="Arial" w:hAnsi="Arial"/>
          <w:noProof w:val="0"/>
          <w:rtl/>
        </w:rPr>
      </w:pPr>
      <w:r>
        <w:rPr>
          <w:rFonts w:ascii="Arial" w:hAnsi="Arial" w:hint="cs"/>
          <w:noProof w:val="0"/>
          <w:rtl/>
        </w:rPr>
        <w:t>2</w:t>
      </w:r>
      <w:r w:rsidR="00AD012F">
        <w:rPr>
          <w:rFonts w:ascii="Arial" w:hAnsi="Arial" w:hint="cs"/>
          <w:noProof w:val="0"/>
          <w:rtl/>
        </w:rPr>
        <w:t>5</w:t>
      </w:r>
      <w:r w:rsidR="00AE21D7">
        <w:rPr>
          <w:rFonts w:ascii="Arial" w:hAnsi="Arial" w:hint="cs"/>
          <w:noProof w:val="0"/>
          <w:rtl/>
        </w:rPr>
        <w:t>.</w:t>
      </w:r>
      <w:r w:rsidR="00AE21D7">
        <w:rPr>
          <w:rFonts w:ascii="Arial" w:hAnsi="Arial"/>
          <w:noProof w:val="0"/>
          <w:rtl/>
        </w:rPr>
        <w:tab/>
      </w:r>
      <w:r w:rsidR="00AE21D7">
        <w:rPr>
          <w:rFonts w:ascii="Arial" w:hAnsi="Arial" w:hint="cs"/>
          <w:noProof w:val="0"/>
          <w:rtl/>
        </w:rPr>
        <w:t xml:space="preserve">ייאמר </w:t>
      </w:r>
      <w:r w:rsidR="006676CA">
        <w:rPr>
          <w:rFonts w:ascii="Arial" w:hAnsi="Arial" w:hint="cs"/>
          <w:noProof w:val="0"/>
          <w:rtl/>
        </w:rPr>
        <w:t>תחילה, כי טענות האישה לב</w:t>
      </w:r>
      <w:r w:rsidR="008A647B">
        <w:rPr>
          <w:rFonts w:ascii="Arial" w:hAnsi="Arial" w:hint="cs"/>
          <w:noProof w:val="0"/>
          <w:rtl/>
        </w:rPr>
        <w:t xml:space="preserve">טלות </w:t>
      </w:r>
      <w:r w:rsidR="006676CA">
        <w:rPr>
          <w:rFonts w:ascii="Arial" w:hAnsi="Arial" w:hint="cs"/>
          <w:noProof w:val="0"/>
          <w:rtl/>
        </w:rPr>
        <w:t xml:space="preserve">הסכם הממון </w:t>
      </w:r>
      <w:r w:rsidR="008A647B">
        <w:rPr>
          <w:rFonts w:ascii="Arial" w:hAnsi="Arial" w:hint="cs"/>
          <w:noProof w:val="0"/>
          <w:rtl/>
        </w:rPr>
        <w:t xml:space="preserve">מחמת </w:t>
      </w:r>
      <w:r w:rsidR="006676CA">
        <w:rPr>
          <w:rFonts w:ascii="Arial" w:hAnsi="Arial" w:hint="cs"/>
          <w:noProof w:val="0"/>
          <w:rtl/>
        </w:rPr>
        <w:t>פג</w:t>
      </w:r>
      <w:r w:rsidR="008A647B">
        <w:rPr>
          <w:rFonts w:ascii="Arial" w:hAnsi="Arial" w:hint="cs"/>
          <w:noProof w:val="0"/>
          <w:rtl/>
        </w:rPr>
        <w:t xml:space="preserve">מים ברצון עובר לחתימת הצדדים על הסכם הממון, </w:t>
      </w:r>
      <w:r w:rsidR="002A2179">
        <w:rPr>
          <w:rFonts w:ascii="Arial" w:hAnsi="Arial" w:hint="cs"/>
          <w:noProof w:val="0"/>
          <w:rtl/>
        </w:rPr>
        <w:t>נטענו בצורה כוללנית</w:t>
      </w:r>
      <w:r>
        <w:rPr>
          <w:rFonts w:ascii="Arial" w:hAnsi="Arial" w:hint="cs"/>
          <w:noProof w:val="0"/>
          <w:rtl/>
        </w:rPr>
        <w:t xml:space="preserve">, לא פורטו כדבעי ולא נתמכו בכל ראיה ממשית. </w:t>
      </w:r>
      <w:r w:rsidR="00A70EFA">
        <w:rPr>
          <w:rFonts w:ascii="Arial" w:hAnsi="Arial" w:hint="cs"/>
          <w:noProof w:val="0"/>
          <w:rtl/>
        </w:rPr>
        <w:t xml:space="preserve">לא זו אף זו, </w:t>
      </w:r>
      <w:r>
        <w:rPr>
          <w:rFonts w:ascii="Arial" w:hAnsi="Arial" w:hint="cs"/>
          <w:noProof w:val="0"/>
          <w:rtl/>
        </w:rPr>
        <w:t>טענת האישה, על פיה התרצתה לחתום על הסכם הממון, לאחר שהשתכנעה מ</w:t>
      </w:r>
      <w:r w:rsidR="00A70EFA">
        <w:rPr>
          <w:rFonts w:ascii="Arial" w:hAnsi="Arial" w:hint="cs"/>
          <w:noProof w:val="0"/>
          <w:rtl/>
        </w:rPr>
        <w:t>נימוקי האיש בדבר הצורך בעריכת הסכם ממון</w:t>
      </w:r>
      <w:r w:rsidR="00C372DB">
        <w:rPr>
          <w:rFonts w:ascii="Arial" w:hAnsi="Arial" w:hint="cs"/>
          <w:noProof w:val="0"/>
          <w:rtl/>
        </w:rPr>
        <w:t xml:space="preserve"> (ב</w:t>
      </w:r>
      <w:r w:rsidR="00A70EFA">
        <w:rPr>
          <w:rFonts w:ascii="Arial" w:hAnsi="Arial" w:hint="cs"/>
          <w:noProof w:val="0"/>
          <w:rtl/>
        </w:rPr>
        <w:t xml:space="preserve">מטרה </w:t>
      </w:r>
      <w:r w:rsidR="00D1241C">
        <w:rPr>
          <w:rFonts w:ascii="Arial" w:hAnsi="Arial" w:hint="cs"/>
          <w:noProof w:val="0"/>
          <w:rtl/>
        </w:rPr>
        <w:t xml:space="preserve">להגן עליה מפני טענות עתידיות </w:t>
      </w:r>
      <w:r w:rsidR="00C80AAC">
        <w:rPr>
          <w:rFonts w:ascii="Arial" w:hAnsi="Arial" w:hint="cs"/>
          <w:noProof w:val="0"/>
          <w:rtl/>
        </w:rPr>
        <w:t>העשויות לעלות מצד ילדיו</w:t>
      </w:r>
      <w:r>
        <w:rPr>
          <w:rFonts w:ascii="Arial" w:hAnsi="Arial" w:hint="cs"/>
          <w:noProof w:val="0"/>
          <w:rtl/>
        </w:rPr>
        <w:t xml:space="preserve"> ביחס לרכוש הצדדים</w:t>
      </w:r>
      <w:r w:rsidR="00C372DB">
        <w:rPr>
          <w:rFonts w:ascii="Arial" w:hAnsi="Arial" w:hint="cs"/>
          <w:noProof w:val="0"/>
          <w:rtl/>
        </w:rPr>
        <w:t>)</w:t>
      </w:r>
      <w:r>
        <w:rPr>
          <w:rFonts w:ascii="Arial" w:hAnsi="Arial" w:hint="cs"/>
          <w:noProof w:val="0"/>
          <w:rtl/>
        </w:rPr>
        <w:t xml:space="preserve">, </w:t>
      </w:r>
      <w:r w:rsidR="00A70EFA">
        <w:rPr>
          <w:rFonts w:ascii="Arial" w:hAnsi="Arial" w:hint="cs"/>
          <w:noProof w:val="0"/>
          <w:rtl/>
        </w:rPr>
        <w:t>סותרת את טענ</w:t>
      </w:r>
      <w:r w:rsidR="00C372DB">
        <w:rPr>
          <w:rFonts w:ascii="Arial" w:hAnsi="Arial" w:hint="cs"/>
          <w:noProof w:val="0"/>
          <w:rtl/>
        </w:rPr>
        <w:t>ת</w:t>
      </w:r>
      <w:r w:rsidR="00A70EFA">
        <w:rPr>
          <w:rFonts w:ascii="Arial" w:hAnsi="Arial" w:hint="cs"/>
          <w:noProof w:val="0"/>
          <w:rtl/>
        </w:rPr>
        <w:t xml:space="preserve">ה </w:t>
      </w:r>
      <w:r w:rsidR="00E97D31">
        <w:rPr>
          <w:rFonts w:ascii="Arial" w:hAnsi="Arial" w:hint="cs"/>
          <w:noProof w:val="0"/>
          <w:rtl/>
        </w:rPr>
        <w:t>לכפיית האיש את הסכם הממון עליה.</w:t>
      </w:r>
    </w:p>
    <w:p w:rsidR="006520F5" w:rsidRDefault="006520F5" w:rsidP="00AD012F">
      <w:pPr>
        <w:spacing w:line="360" w:lineRule="auto"/>
        <w:ind w:left="567" w:hanging="567"/>
        <w:jc w:val="both"/>
        <w:rPr>
          <w:rFonts w:ascii="Arial" w:hAnsi="Arial"/>
          <w:noProof w:val="0"/>
          <w:rtl/>
        </w:rPr>
      </w:pPr>
    </w:p>
    <w:p w:rsidR="005D54E2" w:rsidRDefault="005D54E2" w:rsidP="00E97D31">
      <w:pPr>
        <w:spacing w:line="360" w:lineRule="auto"/>
        <w:ind w:left="567" w:hanging="567"/>
        <w:jc w:val="both"/>
        <w:rPr>
          <w:rFonts w:ascii="Arial" w:hAnsi="Arial"/>
          <w:noProof w:val="0"/>
          <w:rtl/>
        </w:rPr>
      </w:pPr>
      <w:r>
        <w:rPr>
          <w:rFonts w:ascii="Arial" w:hAnsi="Arial"/>
          <w:noProof w:val="0"/>
          <w:rtl/>
        </w:rPr>
        <w:tab/>
      </w:r>
      <w:r>
        <w:rPr>
          <w:rFonts w:ascii="Arial" w:hAnsi="Arial" w:hint="cs"/>
          <w:noProof w:val="0"/>
          <w:rtl/>
        </w:rPr>
        <w:t xml:space="preserve">כך גם השיהוי הרב בהעלאת טענות האישה, כעשרים שנה לאחר אישורו של הסכם הממון, כמו גם מועד עריכת ההסכם </w:t>
      </w:r>
      <w:r>
        <w:rPr>
          <w:rFonts w:ascii="Arial" w:hAnsi="Arial"/>
          <w:noProof w:val="0"/>
          <w:rtl/>
        </w:rPr>
        <w:t>–</w:t>
      </w:r>
      <w:r>
        <w:rPr>
          <w:rFonts w:ascii="Arial" w:hAnsi="Arial" w:hint="cs"/>
          <w:noProof w:val="0"/>
          <w:rtl/>
        </w:rPr>
        <w:t xml:space="preserve"> כ</w:t>
      </w:r>
      <w:r w:rsidR="00AD012F">
        <w:rPr>
          <w:rFonts w:ascii="Arial" w:hAnsi="Arial" w:hint="cs"/>
          <w:noProof w:val="0"/>
          <w:rtl/>
        </w:rPr>
        <w:t>עשור לאחר מועד הנישואין, מחליש</w:t>
      </w:r>
      <w:r>
        <w:rPr>
          <w:rFonts w:ascii="Arial" w:hAnsi="Arial" w:hint="cs"/>
          <w:noProof w:val="0"/>
          <w:rtl/>
        </w:rPr>
        <w:t xml:space="preserve"> את טענות האישה לבטלות ההסכם </w:t>
      </w:r>
      <w:r w:rsidR="002A2179">
        <w:rPr>
          <w:rFonts w:ascii="Arial" w:hAnsi="Arial" w:hint="cs"/>
          <w:noProof w:val="0"/>
          <w:rtl/>
        </w:rPr>
        <w:t>מחמת פגמים ברצון, שכן לא ברור</w:t>
      </w:r>
      <w:r w:rsidR="006520F5">
        <w:rPr>
          <w:rFonts w:ascii="Arial" w:hAnsi="Arial" w:hint="cs"/>
          <w:noProof w:val="0"/>
          <w:rtl/>
        </w:rPr>
        <w:t xml:space="preserve"> מה היתה</w:t>
      </w:r>
      <w:r w:rsidR="002A2179">
        <w:rPr>
          <w:rFonts w:ascii="Arial" w:hAnsi="Arial" w:hint="cs"/>
          <w:noProof w:val="0"/>
          <w:rtl/>
        </w:rPr>
        <w:t xml:space="preserve"> המניעה לעתור לבטלותו של הסכם </w:t>
      </w:r>
      <w:r w:rsidR="00E97D31">
        <w:rPr>
          <w:rFonts w:ascii="Arial" w:hAnsi="Arial" w:hint="cs"/>
          <w:noProof w:val="0"/>
          <w:rtl/>
        </w:rPr>
        <w:t>הממון במועדים מוקדמים יותר</w:t>
      </w:r>
      <w:r w:rsidR="006520F5">
        <w:rPr>
          <w:rFonts w:ascii="Arial" w:hAnsi="Arial" w:hint="cs"/>
          <w:noProof w:val="0"/>
          <w:rtl/>
        </w:rPr>
        <w:t xml:space="preserve"> למועד הקרע בחיי הנישואין של הצדדים</w:t>
      </w:r>
      <w:r w:rsidR="00E97D31">
        <w:rPr>
          <w:rFonts w:ascii="Arial" w:hAnsi="Arial" w:hint="cs"/>
          <w:noProof w:val="0"/>
          <w:rtl/>
        </w:rPr>
        <w:t>.</w:t>
      </w:r>
    </w:p>
    <w:p w:rsidR="006520F5" w:rsidRDefault="006520F5" w:rsidP="00E97D31">
      <w:pPr>
        <w:spacing w:line="360" w:lineRule="auto"/>
        <w:ind w:left="567" w:hanging="567"/>
        <w:jc w:val="both"/>
        <w:rPr>
          <w:rFonts w:ascii="Arial" w:hAnsi="Arial"/>
          <w:noProof w:val="0"/>
          <w:rtl/>
        </w:rPr>
      </w:pPr>
    </w:p>
    <w:p w:rsidR="006520F5" w:rsidRDefault="006520F5" w:rsidP="00E97D31">
      <w:pPr>
        <w:spacing w:line="360" w:lineRule="auto"/>
        <w:ind w:left="567" w:hanging="567"/>
        <w:jc w:val="both"/>
        <w:rPr>
          <w:rFonts w:ascii="Arial" w:hAnsi="Arial"/>
          <w:b/>
          <w:bCs/>
          <w:noProof w:val="0"/>
          <w:rtl/>
        </w:rPr>
      </w:pPr>
      <w:r>
        <w:rPr>
          <w:rFonts w:ascii="Arial" w:hAnsi="Arial"/>
          <w:noProof w:val="0"/>
          <w:rtl/>
        </w:rPr>
        <w:tab/>
      </w:r>
      <w:r>
        <w:rPr>
          <w:rFonts w:ascii="Arial" w:hAnsi="Arial" w:hint="cs"/>
          <w:noProof w:val="0"/>
          <w:rtl/>
        </w:rPr>
        <w:t>כך גם</w:t>
      </w:r>
      <w:r w:rsidR="00702AD7">
        <w:rPr>
          <w:rFonts w:ascii="Arial" w:hAnsi="Arial" w:hint="cs"/>
          <w:noProof w:val="0"/>
          <w:rtl/>
        </w:rPr>
        <w:t xml:space="preserve"> אי הבאת עו"ד </w:t>
      </w:r>
      <w:r>
        <w:rPr>
          <w:rFonts w:ascii="Arial" w:hAnsi="Arial" w:hint="cs"/>
          <w:noProof w:val="0"/>
          <w:rtl/>
        </w:rPr>
        <w:t xml:space="preserve">שערך את הסכם הממון לצדדים ואף התייצב עימם </w:t>
      </w:r>
      <w:r w:rsidR="0001707D">
        <w:rPr>
          <w:rFonts w:ascii="Arial" w:hAnsi="Arial" w:hint="cs"/>
          <w:noProof w:val="0"/>
          <w:rtl/>
        </w:rPr>
        <w:t xml:space="preserve">לדיון </w:t>
      </w:r>
      <w:r>
        <w:rPr>
          <w:rFonts w:ascii="Arial" w:hAnsi="Arial" w:hint="cs"/>
          <w:noProof w:val="0"/>
          <w:rtl/>
        </w:rPr>
        <w:t>אישור ההסכם, שומטת את הקרקע מתחת לגרסת האישה, שכן בעדות כאמור היה כדי לשפוך אור על טענות הצדדים.</w:t>
      </w:r>
    </w:p>
    <w:p w:rsidR="006520F5" w:rsidRDefault="006520F5" w:rsidP="00E97D31">
      <w:pPr>
        <w:spacing w:line="360" w:lineRule="auto"/>
        <w:ind w:left="567" w:hanging="567"/>
        <w:jc w:val="both"/>
        <w:rPr>
          <w:rFonts w:ascii="Arial" w:hAnsi="Arial"/>
          <w:b/>
          <w:bCs/>
          <w:noProof w:val="0"/>
          <w:rtl/>
        </w:rPr>
      </w:pPr>
    </w:p>
    <w:p w:rsidR="006520F5" w:rsidRPr="005D54E2" w:rsidRDefault="006520F5" w:rsidP="00E97D31">
      <w:pPr>
        <w:spacing w:line="360" w:lineRule="auto"/>
        <w:ind w:left="567" w:hanging="567"/>
        <w:jc w:val="both"/>
        <w:rPr>
          <w:rFonts w:ascii="Arial" w:hAnsi="Arial"/>
          <w:b/>
          <w:bCs/>
          <w:noProof w:val="0"/>
          <w:rtl/>
        </w:rPr>
      </w:pPr>
      <w:r>
        <w:rPr>
          <w:rFonts w:ascii="Arial" w:hAnsi="Arial"/>
          <w:b/>
          <w:bCs/>
          <w:noProof w:val="0"/>
          <w:rtl/>
        </w:rPr>
        <w:tab/>
      </w:r>
      <w:r w:rsidRPr="00BE4290">
        <w:rPr>
          <w:rFonts w:ascii="Arial" w:hAnsi="Arial"/>
          <w:noProof w:val="0"/>
          <w:rtl/>
        </w:rPr>
        <w:t xml:space="preserve">בעניין זה, </w:t>
      </w:r>
      <w:r>
        <w:rPr>
          <w:rFonts w:ascii="Arial" w:hAnsi="Arial" w:hint="cs"/>
          <w:noProof w:val="0"/>
          <w:rtl/>
        </w:rPr>
        <w:t>ידועה ה</w:t>
      </w:r>
      <w:r w:rsidRPr="00BE4290">
        <w:rPr>
          <w:rFonts w:ascii="Arial" w:hAnsi="Arial"/>
          <w:noProof w:val="0"/>
          <w:rtl/>
        </w:rPr>
        <w:t>הלכה כ</w:t>
      </w:r>
      <w:r>
        <w:rPr>
          <w:rFonts w:ascii="Arial" w:hAnsi="Arial"/>
          <w:noProof w:val="0"/>
          <w:rtl/>
        </w:rPr>
        <w:t>י צד הנמנע מלזמן עד שיש בגרסתו</w:t>
      </w:r>
      <w:r>
        <w:rPr>
          <w:rFonts w:ascii="Arial" w:hAnsi="Arial" w:hint="cs"/>
          <w:noProof w:val="0"/>
          <w:rtl/>
        </w:rPr>
        <w:t xml:space="preserve"> </w:t>
      </w:r>
      <w:r w:rsidRPr="00BE4290">
        <w:rPr>
          <w:rFonts w:ascii="Arial" w:hAnsi="Arial"/>
          <w:noProof w:val="0"/>
          <w:rtl/>
        </w:rPr>
        <w:t>בכדי לסייע לו חזקה שעדותו פועלת לרעתו, שכן נ</w:t>
      </w:r>
      <w:r>
        <w:rPr>
          <w:rFonts w:ascii="Arial" w:hAnsi="Arial" w:hint="cs"/>
          <w:noProof w:val="0"/>
          <w:rtl/>
        </w:rPr>
        <w:t>י</w:t>
      </w:r>
      <w:r w:rsidRPr="00BE4290">
        <w:rPr>
          <w:rFonts w:ascii="Arial" w:hAnsi="Arial"/>
          <w:noProof w:val="0"/>
          <w:rtl/>
        </w:rPr>
        <w:t>סיון החיים מלמד שאם היה בגרסתו בכדי לסייע לו, היה טורח לזמנו</w:t>
      </w:r>
      <w:r>
        <w:rPr>
          <w:rFonts w:ascii="Arial" w:hAnsi="Arial"/>
          <w:noProof w:val="0"/>
          <w:rtl/>
        </w:rPr>
        <w:t xml:space="preserve"> (ראו לעניין זה ע"א 55/89 </w:t>
      </w:r>
      <w:r w:rsidRPr="009F1F50">
        <w:rPr>
          <w:rFonts w:ascii="Arial" w:hAnsi="Arial"/>
          <w:b/>
          <w:bCs/>
          <w:noProof w:val="0"/>
          <w:rtl/>
        </w:rPr>
        <w:t>קופל  נ' טלקאר</w:t>
      </w:r>
      <w:r w:rsidRPr="00BE4290">
        <w:rPr>
          <w:rFonts w:ascii="Arial" w:hAnsi="Arial"/>
          <w:noProof w:val="0"/>
          <w:rtl/>
        </w:rPr>
        <w:t>, פ"ד מד(4) 595, בעמ' 603-602).</w:t>
      </w:r>
    </w:p>
    <w:p w:rsidR="00A70EFA" w:rsidRDefault="00A70EFA" w:rsidP="00A70EFA">
      <w:pPr>
        <w:spacing w:line="360" w:lineRule="auto"/>
        <w:ind w:left="567" w:hanging="567"/>
        <w:jc w:val="both"/>
        <w:rPr>
          <w:rFonts w:ascii="Arial" w:hAnsi="Arial"/>
          <w:noProof w:val="0"/>
          <w:rtl/>
        </w:rPr>
      </w:pPr>
    </w:p>
    <w:p w:rsidR="00E07315" w:rsidRPr="00C80AAC" w:rsidRDefault="00A70EFA" w:rsidP="00A70EFA">
      <w:pPr>
        <w:spacing w:line="360" w:lineRule="auto"/>
        <w:ind w:left="567" w:hanging="567"/>
        <w:jc w:val="both"/>
        <w:rPr>
          <w:rFonts w:ascii="Arial" w:hAnsi="Arial"/>
          <w:b/>
          <w:bCs/>
          <w:noProof w:val="0"/>
          <w:rtl/>
        </w:rPr>
      </w:pPr>
      <w:r>
        <w:rPr>
          <w:rFonts w:ascii="Arial" w:hAnsi="Arial"/>
          <w:noProof w:val="0"/>
          <w:rtl/>
        </w:rPr>
        <w:tab/>
      </w:r>
      <w:r w:rsidR="00C80AAC">
        <w:rPr>
          <w:rFonts w:ascii="Arial" w:hAnsi="Arial" w:hint="cs"/>
          <w:noProof w:val="0"/>
          <w:rtl/>
        </w:rPr>
        <w:t>בהינתן אופן העלאת טענות אלה</w:t>
      </w:r>
      <w:r>
        <w:rPr>
          <w:rFonts w:ascii="Arial" w:hAnsi="Arial" w:hint="cs"/>
          <w:noProof w:val="0"/>
          <w:rtl/>
        </w:rPr>
        <w:t xml:space="preserve"> של האישה</w:t>
      </w:r>
      <w:r w:rsidRPr="006520F5">
        <w:rPr>
          <w:rFonts w:ascii="Arial" w:hAnsi="Arial" w:hint="cs"/>
          <w:noProof w:val="0"/>
          <w:rtl/>
        </w:rPr>
        <w:t xml:space="preserve"> וכאמור</w:t>
      </w:r>
      <w:r w:rsidR="006520F5">
        <w:rPr>
          <w:rFonts w:ascii="Arial" w:hAnsi="Arial" w:hint="cs"/>
          <w:noProof w:val="0"/>
          <w:rtl/>
        </w:rPr>
        <w:t>; השיהוי הרב והלא ברור בה</w:t>
      </w:r>
      <w:r w:rsidR="0001707D">
        <w:rPr>
          <w:rFonts w:ascii="Arial" w:hAnsi="Arial" w:hint="cs"/>
          <w:noProof w:val="0"/>
          <w:rtl/>
        </w:rPr>
        <w:t>ע</w:t>
      </w:r>
      <w:r w:rsidR="006520F5">
        <w:rPr>
          <w:rFonts w:ascii="Arial" w:hAnsi="Arial" w:hint="cs"/>
          <w:noProof w:val="0"/>
          <w:rtl/>
        </w:rPr>
        <w:t>לאת טענות אלה</w:t>
      </w:r>
      <w:r w:rsidRPr="006520F5">
        <w:rPr>
          <w:rFonts w:ascii="Arial" w:hAnsi="Arial" w:hint="cs"/>
          <w:noProof w:val="0"/>
          <w:rtl/>
        </w:rPr>
        <w:t xml:space="preserve"> ומשעה </w:t>
      </w:r>
      <w:r w:rsidR="006520F5">
        <w:rPr>
          <w:rFonts w:ascii="Arial" w:hAnsi="Arial" w:hint="cs"/>
          <w:noProof w:val="0"/>
          <w:rtl/>
        </w:rPr>
        <w:t xml:space="preserve">שהאישה </w:t>
      </w:r>
      <w:r w:rsidR="006520F5" w:rsidRPr="006520F5">
        <w:rPr>
          <w:rFonts w:ascii="Arial" w:hAnsi="Arial" w:hint="cs"/>
          <w:noProof w:val="0"/>
          <w:rtl/>
        </w:rPr>
        <w:t>לא עמדה בנטל הראיה הרובץ לפיתחה להוכחת</w:t>
      </w:r>
      <w:r w:rsidR="006520F5">
        <w:rPr>
          <w:rFonts w:ascii="Arial" w:hAnsi="Arial" w:hint="cs"/>
          <w:noProof w:val="0"/>
          <w:rtl/>
        </w:rPr>
        <w:t xml:space="preserve">ן, </w:t>
      </w:r>
      <w:r w:rsidR="006520F5" w:rsidRPr="006520F5">
        <w:rPr>
          <w:rFonts w:ascii="Arial" w:hAnsi="Arial" w:hint="cs"/>
          <w:noProof w:val="0"/>
          <w:rtl/>
        </w:rPr>
        <w:t xml:space="preserve"> </w:t>
      </w:r>
      <w:r w:rsidR="00C372DB">
        <w:rPr>
          <w:rFonts w:ascii="Arial" w:hAnsi="Arial" w:hint="cs"/>
          <w:noProof w:val="0"/>
          <w:rtl/>
        </w:rPr>
        <w:t xml:space="preserve">טענות </w:t>
      </w:r>
      <w:r w:rsidR="008A647B">
        <w:rPr>
          <w:rFonts w:ascii="Arial" w:hAnsi="Arial" w:hint="cs"/>
          <w:noProof w:val="0"/>
          <w:rtl/>
        </w:rPr>
        <w:t>האישה</w:t>
      </w:r>
      <w:r w:rsidR="00463B88">
        <w:rPr>
          <w:rFonts w:ascii="Arial" w:hAnsi="Arial" w:hint="cs"/>
          <w:noProof w:val="0"/>
          <w:rtl/>
        </w:rPr>
        <w:t xml:space="preserve"> לפגמים שנפלו ברצון</w:t>
      </w:r>
      <w:r w:rsidR="00C372DB">
        <w:rPr>
          <w:rFonts w:ascii="Arial" w:hAnsi="Arial" w:hint="cs"/>
          <w:noProof w:val="0"/>
          <w:rtl/>
        </w:rPr>
        <w:t xml:space="preserve"> </w:t>
      </w:r>
      <w:r w:rsidR="0001707D">
        <w:rPr>
          <w:rFonts w:ascii="Arial" w:hAnsi="Arial" w:hint="cs"/>
          <w:noProof w:val="0"/>
          <w:rtl/>
        </w:rPr>
        <w:t>עובר ל</w:t>
      </w:r>
      <w:r w:rsidR="00C372DB">
        <w:rPr>
          <w:rFonts w:ascii="Arial" w:hAnsi="Arial" w:hint="cs"/>
          <w:noProof w:val="0"/>
          <w:rtl/>
        </w:rPr>
        <w:t>חתימה על ההסכם</w:t>
      </w:r>
      <w:r w:rsidR="006520F5">
        <w:rPr>
          <w:rFonts w:ascii="Arial" w:hAnsi="Arial" w:hint="cs"/>
          <w:noProof w:val="0"/>
          <w:rtl/>
        </w:rPr>
        <w:t xml:space="preserve"> </w:t>
      </w:r>
      <w:r>
        <w:rPr>
          <w:rFonts w:ascii="Arial" w:hAnsi="Arial" w:hint="cs"/>
          <w:noProof w:val="0"/>
          <w:rtl/>
        </w:rPr>
        <w:t xml:space="preserve"> </w:t>
      </w:r>
      <w:r w:rsidR="00463B88">
        <w:rPr>
          <w:rFonts w:ascii="Arial" w:hAnsi="Arial" w:hint="cs"/>
          <w:b/>
          <w:bCs/>
          <w:noProof w:val="0"/>
          <w:rtl/>
        </w:rPr>
        <w:t>נידחות</w:t>
      </w:r>
      <w:r w:rsidR="006520F5">
        <w:rPr>
          <w:rFonts w:ascii="Arial" w:hAnsi="Arial" w:hint="cs"/>
          <w:b/>
          <w:bCs/>
          <w:noProof w:val="0"/>
          <w:rtl/>
        </w:rPr>
        <w:t>.</w:t>
      </w:r>
    </w:p>
    <w:p w:rsidR="00D575B6" w:rsidRDefault="00D575B6" w:rsidP="008A647B">
      <w:pPr>
        <w:spacing w:line="360" w:lineRule="auto"/>
        <w:ind w:left="567" w:hanging="567"/>
        <w:jc w:val="both"/>
        <w:rPr>
          <w:rFonts w:ascii="Arial" w:hAnsi="Arial"/>
          <w:b/>
          <w:bCs/>
          <w:noProof w:val="0"/>
          <w:u w:val="double"/>
          <w:rtl/>
        </w:rPr>
      </w:pPr>
    </w:p>
    <w:p w:rsidR="00D575B6" w:rsidRDefault="00D575B6" w:rsidP="008A647B">
      <w:pPr>
        <w:spacing w:line="360" w:lineRule="auto"/>
        <w:ind w:left="567" w:hanging="567"/>
        <w:jc w:val="both"/>
        <w:rPr>
          <w:rFonts w:ascii="Arial" w:hAnsi="Arial"/>
          <w:b/>
          <w:bCs/>
          <w:noProof w:val="0"/>
          <w:u w:val="double"/>
          <w:rtl/>
        </w:rPr>
      </w:pPr>
    </w:p>
    <w:p w:rsidR="00D575B6" w:rsidRDefault="00D575B6" w:rsidP="008A647B">
      <w:pPr>
        <w:spacing w:line="360" w:lineRule="auto"/>
        <w:ind w:left="567" w:hanging="567"/>
        <w:jc w:val="both"/>
        <w:rPr>
          <w:rFonts w:ascii="Arial" w:hAnsi="Arial"/>
          <w:b/>
          <w:bCs/>
          <w:noProof w:val="0"/>
          <w:u w:val="double"/>
          <w:rtl/>
        </w:rPr>
      </w:pPr>
    </w:p>
    <w:p w:rsidR="008A647B" w:rsidRPr="00F40B56" w:rsidRDefault="002212E8" w:rsidP="008A647B">
      <w:pPr>
        <w:spacing w:line="360" w:lineRule="auto"/>
        <w:ind w:left="567" w:hanging="567"/>
        <w:jc w:val="both"/>
        <w:rPr>
          <w:rFonts w:ascii="Arial" w:hAnsi="Arial"/>
          <w:b/>
          <w:bCs/>
          <w:noProof w:val="0"/>
          <w:u w:val="double"/>
          <w:rtl/>
        </w:rPr>
      </w:pPr>
      <w:r w:rsidRPr="00F40B56">
        <w:rPr>
          <w:rFonts w:ascii="Arial" w:hAnsi="Arial" w:hint="cs"/>
          <w:b/>
          <w:bCs/>
          <w:noProof w:val="0"/>
          <w:u w:val="double"/>
          <w:rtl/>
        </w:rPr>
        <w:t>ביטול הסכם הממון מחמת הפרתו ע"י האיש</w:t>
      </w:r>
    </w:p>
    <w:p w:rsidR="008A647B" w:rsidRDefault="008A647B" w:rsidP="008A647B">
      <w:pPr>
        <w:spacing w:line="360" w:lineRule="auto"/>
        <w:ind w:left="567" w:hanging="567"/>
        <w:jc w:val="both"/>
        <w:rPr>
          <w:rFonts w:ascii="Arial" w:hAnsi="Arial"/>
          <w:noProof w:val="0"/>
          <w:rtl/>
        </w:rPr>
      </w:pPr>
      <w:r>
        <w:rPr>
          <w:rFonts w:ascii="Arial" w:hAnsi="Arial" w:hint="cs"/>
          <w:noProof w:val="0"/>
          <w:rtl/>
        </w:rPr>
        <w:t>שונים הם פני הדברים ביחס לעילות שנולדו לאחר כריתת הסכם</w:t>
      </w:r>
      <w:r w:rsidR="00C80AAC">
        <w:rPr>
          <w:rFonts w:ascii="Arial" w:hAnsi="Arial" w:hint="cs"/>
          <w:noProof w:val="0"/>
          <w:rtl/>
        </w:rPr>
        <w:t xml:space="preserve"> הממון</w:t>
      </w:r>
      <w:r>
        <w:rPr>
          <w:rFonts w:ascii="Arial" w:hAnsi="Arial" w:hint="cs"/>
          <w:noProof w:val="0"/>
          <w:rtl/>
        </w:rPr>
        <w:t xml:space="preserve"> ואישורו.</w:t>
      </w:r>
    </w:p>
    <w:p w:rsidR="002212E8" w:rsidRDefault="002212E8" w:rsidP="008A647B">
      <w:pPr>
        <w:spacing w:line="360" w:lineRule="auto"/>
        <w:ind w:left="567" w:hanging="567"/>
        <w:jc w:val="both"/>
        <w:rPr>
          <w:rFonts w:ascii="Arial" w:hAnsi="Arial"/>
          <w:noProof w:val="0"/>
          <w:rtl/>
        </w:rPr>
      </w:pPr>
    </w:p>
    <w:p w:rsidR="002212E8" w:rsidRDefault="00A70EFA" w:rsidP="00D81D69">
      <w:pPr>
        <w:spacing w:line="360" w:lineRule="auto"/>
        <w:ind w:left="567" w:hanging="567"/>
        <w:jc w:val="both"/>
        <w:rPr>
          <w:rFonts w:ascii="Arial" w:hAnsi="Arial"/>
          <w:noProof w:val="0"/>
          <w:rtl/>
        </w:rPr>
      </w:pPr>
      <w:r>
        <w:rPr>
          <w:rFonts w:ascii="Arial" w:hAnsi="Arial" w:hint="cs"/>
          <w:noProof w:val="0"/>
          <w:rtl/>
        </w:rPr>
        <w:t>2</w:t>
      </w:r>
      <w:r w:rsidR="00D81D69">
        <w:rPr>
          <w:rFonts w:ascii="Arial" w:hAnsi="Arial" w:hint="cs"/>
          <w:noProof w:val="0"/>
          <w:rtl/>
        </w:rPr>
        <w:t>6</w:t>
      </w:r>
      <w:r w:rsidR="002212E8">
        <w:rPr>
          <w:rFonts w:ascii="Arial" w:hAnsi="Arial" w:hint="cs"/>
          <w:noProof w:val="0"/>
          <w:rtl/>
        </w:rPr>
        <w:t>.</w:t>
      </w:r>
      <w:r w:rsidR="002212E8">
        <w:rPr>
          <w:rFonts w:ascii="Arial" w:hAnsi="Arial"/>
          <w:noProof w:val="0"/>
          <w:rtl/>
        </w:rPr>
        <w:tab/>
      </w:r>
      <w:r w:rsidR="002212E8" w:rsidRPr="002212E8">
        <w:rPr>
          <w:rFonts w:ascii="Arial" w:hAnsi="Arial"/>
          <w:b/>
          <w:bCs/>
          <w:noProof w:val="0"/>
          <w:rtl/>
        </w:rPr>
        <w:t>חוק החוזים (תרופות בשל הפרת חוזה), תשל"א-1970</w:t>
      </w:r>
      <w:r w:rsidR="002212E8">
        <w:rPr>
          <w:rFonts w:ascii="Arial" w:hAnsi="Arial" w:hint="cs"/>
          <w:b/>
          <w:bCs/>
          <w:noProof w:val="0"/>
          <w:rtl/>
        </w:rPr>
        <w:t xml:space="preserve"> </w:t>
      </w:r>
      <w:r w:rsidR="002212E8">
        <w:rPr>
          <w:rFonts w:ascii="Arial" w:hAnsi="Arial" w:hint="cs"/>
          <w:noProof w:val="0"/>
          <w:rtl/>
        </w:rPr>
        <w:t xml:space="preserve">(להלן: </w:t>
      </w:r>
      <w:r w:rsidR="002212E8">
        <w:rPr>
          <w:rFonts w:ascii="Arial" w:hAnsi="Arial" w:hint="cs"/>
          <w:b/>
          <w:bCs/>
          <w:noProof w:val="0"/>
          <w:rtl/>
        </w:rPr>
        <w:t xml:space="preserve">חוק החוזים </w:t>
      </w:r>
      <w:r w:rsidR="002212E8" w:rsidRPr="002212E8">
        <w:rPr>
          <w:rFonts w:ascii="Arial" w:hAnsi="Arial" w:hint="cs"/>
          <w:b/>
          <w:bCs/>
          <w:noProof w:val="0"/>
          <w:rtl/>
        </w:rPr>
        <w:t>תרופות'),</w:t>
      </w:r>
      <w:r w:rsidR="002212E8">
        <w:rPr>
          <w:rFonts w:ascii="Arial" w:hAnsi="Arial" w:hint="cs"/>
          <w:noProof w:val="0"/>
          <w:rtl/>
        </w:rPr>
        <w:t xml:space="preserve"> </w:t>
      </w:r>
      <w:r w:rsidR="002212E8" w:rsidRPr="002212E8">
        <w:rPr>
          <w:rFonts w:ascii="Arial" w:hAnsi="Arial" w:hint="cs"/>
          <w:noProof w:val="0"/>
          <w:rtl/>
        </w:rPr>
        <w:t>קובע</w:t>
      </w:r>
      <w:r w:rsidR="002212E8">
        <w:rPr>
          <w:rFonts w:ascii="Arial" w:hAnsi="Arial" w:hint="cs"/>
          <w:noProof w:val="0"/>
          <w:rtl/>
        </w:rPr>
        <w:t xml:space="preserve"> בסעיף 2 שבו</w:t>
      </w:r>
      <w:r w:rsidR="00F76FFA">
        <w:rPr>
          <w:rFonts w:ascii="Arial" w:hAnsi="Arial" w:hint="cs"/>
          <w:noProof w:val="0"/>
          <w:rtl/>
        </w:rPr>
        <w:t>,</w:t>
      </w:r>
      <w:r w:rsidR="002212E8">
        <w:rPr>
          <w:rFonts w:ascii="Arial" w:hAnsi="Arial" w:hint="cs"/>
          <w:noProof w:val="0"/>
          <w:rtl/>
        </w:rPr>
        <w:t xml:space="preserve"> </w:t>
      </w:r>
      <w:r w:rsidR="00F76FFA">
        <w:rPr>
          <w:rFonts w:ascii="Arial" w:hAnsi="Arial" w:hint="cs"/>
          <w:noProof w:val="0"/>
          <w:rtl/>
        </w:rPr>
        <w:t>את התרופות להן זכאי נפגע בגין הפרת חוזה ואלה הן:</w:t>
      </w:r>
      <w:r w:rsidR="002212E8">
        <w:rPr>
          <w:rFonts w:ascii="Arial" w:hAnsi="Arial" w:hint="cs"/>
          <w:noProof w:val="0"/>
          <w:rtl/>
        </w:rPr>
        <w:t xml:space="preserve"> </w:t>
      </w:r>
    </w:p>
    <w:p w:rsidR="002212E8" w:rsidRPr="00F76FFA" w:rsidRDefault="002212E8" w:rsidP="002212E8">
      <w:pPr>
        <w:spacing w:line="360" w:lineRule="auto"/>
        <w:ind w:left="567" w:hanging="567"/>
        <w:jc w:val="both"/>
        <w:rPr>
          <w:rFonts w:ascii="Arial" w:hAnsi="Arial"/>
          <w:b/>
          <w:bCs/>
          <w:noProof w:val="0"/>
          <w:rtl/>
        </w:rPr>
      </w:pPr>
      <w:r>
        <w:rPr>
          <w:rFonts w:ascii="Arial" w:hAnsi="Arial"/>
          <w:noProof w:val="0"/>
          <w:rtl/>
        </w:rPr>
        <w:tab/>
      </w:r>
      <w:r w:rsidRPr="00F76FFA">
        <w:rPr>
          <w:rFonts w:ascii="Arial" w:hAnsi="Arial" w:hint="cs"/>
          <w:b/>
          <w:bCs/>
          <w:noProof w:val="0"/>
          <w:rtl/>
        </w:rPr>
        <w:t>"</w:t>
      </w:r>
      <w:r w:rsidRPr="00F76FFA">
        <w:rPr>
          <w:rFonts w:ascii="Arial" w:hAnsi="Arial"/>
          <w:b/>
          <w:bCs/>
          <w:noProof w:val="0"/>
          <w:rtl/>
        </w:rPr>
        <w:t>הופר חוזה, זכאי הנפגע לתבוע את אכיפתו או לבטל את החוזה, וזכאי הוא לפיצויים, בנוסף על אחת התרופות האמורות או במקומן, והכל לפי הוראות חוק ז</w:t>
      </w:r>
      <w:r w:rsidRPr="00F76FFA">
        <w:rPr>
          <w:rFonts w:ascii="Arial" w:hAnsi="Arial" w:hint="cs"/>
          <w:b/>
          <w:bCs/>
          <w:noProof w:val="0"/>
          <w:rtl/>
        </w:rPr>
        <w:t>ה".</w:t>
      </w:r>
    </w:p>
    <w:p w:rsidR="002212E8" w:rsidRDefault="002212E8" w:rsidP="002212E8">
      <w:pPr>
        <w:spacing w:line="360" w:lineRule="auto"/>
        <w:ind w:left="567" w:hanging="567"/>
        <w:jc w:val="both"/>
        <w:rPr>
          <w:rFonts w:ascii="Arial" w:hAnsi="Arial"/>
          <w:noProof w:val="0"/>
          <w:rtl/>
        </w:rPr>
      </w:pPr>
    </w:p>
    <w:p w:rsidR="00F76FFA" w:rsidRDefault="002212E8" w:rsidP="002212E8">
      <w:pPr>
        <w:spacing w:line="360" w:lineRule="auto"/>
        <w:ind w:left="567" w:hanging="567"/>
        <w:jc w:val="both"/>
        <w:rPr>
          <w:rFonts w:ascii="Arial" w:hAnsi="Arial"/>
          <w:noProof w:val="0"/>
          <w:rtl/>
        </w:rPr>
      </w:pPr>
      <w:r>
        <w:rPr>
          <w:rFonts w:ascii="Arial" w:hAnsi="Arial"/>
          <w:noProof w:val="0"/>
          <w:rtl/>
        </w:rPr>
        <w:tab/>
      </w:r>
      <w:r>
        <w:rPr>
          <w:rFonts w:ascii="Arial" w:hAnsi="Arial" w:hint="cs"/>
          <w:noProof w:val="0"/>
          <w:rtl/>
        </w:rPr>
        <w:t xml:space="preserve">סעיף 1 (א) לחוק החוזים תרופות, מגדיר את המונח </w:t>
      </w:r>
      <w:r>
        <w:rPr>
          <w:rFonts w:ascii="Arial" w:hAnsi="Arial" w:hint="cs"/>
          <w:b/>
          <w:bCs/>
          <w:noProof w:val="0"/>
          <w:rtl/>
        </w:rPr>
        <w:t xml:space="preserve">'הפרה' </w:t>
      </w:r>
      <w:r>
        <w:rPr>
          <w:rFonts w:ascii="Arial" w:hAnsi="Arial" w:hint="cs"/>
          <w:noProof w:val="0"/>
          <w:rtl/>
        </w:rPr>
        <w:t xml:space="preserve">כ: </w:t>
      </w:r>
    </w:p>
    <w:p w:rsidR="0051769C" w:rsidRDefault="00F76FFA" w:rsidP="00F76FFA">
      <w:pPr>
        <w:spacing w:line="360" w:lineRule="auto"/>
        <w:ind w:left="567" w:hanging="567"/>
        <w:jc w:val="both"/>
        <w:rPr>
          <w:rFonts w:ascii="Arial" w:hAnsi="Arial"/>
          <w:b/>
          <w:bCs/>
          <w:noProof w:val="0"/>
          <w:rtl/>
        </w:rPr>
      </w:pPr>
      <w:r>
        <w:rPr>
          <w:rFonts w:ascii="Arial" w:hAnsi="Arial"/>
          <w:noProof w:val="0"/>
          <w:rtl/>
        </w:rPr>
        <w:tab/>
      </w:r>
      <w:r w:rsidR="002212E8" w:rsidRPr="002212E8">
        <w:rPr>
          <w:rFonts w:ascii="Arial" w:hAnsi="Arial" w:hint="cs"/>
          <w:b/>
          <w:bCs/>
          <w:noProof w:val="0"/>
          <w:rtl/>
        </w:rPr>
        <w:t>'מ</w:t>
      </w:r>
      <w:r w:rsidR="002212E8" w:rsidRPr="002212E8">
        <w:rPr>
          <w:rFonts w:ascii="Arial" w:hAnsi="Arial"/>
          <w:b/>
          <w:bCs/>
          <w:noProof w:val="0"/>
          <w:rtl/>
        </w:rPr>
        <w:t>עשה או מחדל שהם בניגוד לחו</w:t>
      </w:r>
      <w:r w:rsidR="002212E8" w:rsidRPr="002212E8">
        <w:rPr>
          <w:rFonts w:ascii="Arial" w:hAnsi="Arial" w:hint="cs"/>
          <w:b/>
          <w:bCs/>
          <w:noProof w:val="0"/>
          <w:rtl/>
        </w:rPr>
        <w:t xml:space="preserve">זה'. </w:t>
      </w:r>
    </w:p>
    <w:p w:rsidR="00C372DB" w:rsidRDefault="00C372DB" w:rsidP="00F76FFA">
      <w:pPr>
        <w:spacing w:line="360" w:lineRule="auto"/>
        <w:ind w:left="567" w:hanging="567"/>
        <w:jc w:val="both"/>
        <w:rPr>
          <w:rFonts w:ascii="Arial" w:hAnsi="Arial"/>
          <w:b/>
          <w:bCs/>
          <w:noProof w:val="0"/>
          <w:rtl/>
        </w:rPr>
      </w:pPr>
    </w:p>
    <w:p w:rsidR="0051769C" w:rsidRDefault="0051769C" w:rsidP="00D81D69">
      <w:pPr>
        <w:spacing w:line="360" w:lineRule="auto"/>
        <w:ind w:left="567" w:hanging="567"/>
        <w:jc w:val="both"/>
        <w:rPr>
          <w:rFonts w:ascii="Arial" w:hAnsi="Arial"/>
          <w:noProof w:val="0"/>
          <w:rtl/>
        </w:rPr>
      </w:pPr>
      <w:r>
        <w:rPr>
          <w:rFonts w:ascii="Arial" w:hAnsi="Arial" w:hint="cs"/>
          <w:noProof w:val="0"/>
          <w:rtl/>
        </w:rPr>
        <w:t>2</w:t>
      </w:r>
      <w:r w:rsidR="00D81D69">
        <w:rPr>
          <w:rFonts w:ascii="Arial" w:hAnsi="Arial" w:hint="cs"/>
          <w:noProof w:val="0"/>
          <w:rtl/>
        </w:rPr>
        <w:t>7</w:t>
      </w:r>
      <w:r>
        <w:rPr>
          <w:rFonts w:ascii="Arial" w:hAnsi="Arial" w:hint="cs"/>
          <w:noProof w:val="0"/>
          <w:rtl/>
        </w:rPr>
        <w:t xml:space="preserve">. </w:t>
      </w:r>
      <w:r>
        <w:rPr>
          <w:rFonts w:ascii="Arial" w:hAnsi="Arial"/>
          <w:noProof w:val="0"/>
          <w:rtl/>
        </w:rPr>
        <w:tab/>
      </w:r>
      <w:r>
        <w:rPr>
          <w:rFonts w:ascii="Arial" w:hAnsi="Arial" w:hint="cs"/>
          <w:noProof w:val="0"/>
          <w:rtl/>
        </w:rPr>
        <w:t xml:space="preserve">בפרק ב' סימן ב' לחוק החוזים תרופות, </w:t>
      </w:r>
      <w:r w:rsidR="00F76FFA">
        <w:rPr>
          <w:rFonts w:ascii="Arial" w:hAnsi="Arial" w:hint="cs"/>
          <w:noProof w:val="0"/>
          <w:rtl/>
        </w:rPr>
        <w:t xml:space="preserve">נקבע </w:t>
      </w:r>
      <w:r w:rsidR="00684985">
        <w:rPr>
          <w:rFonts w:ascii="Arial" w:hAnsi="Arial" w:hint="cs"/>
          <w:noProof w:val="0"/>
          <w:rtl/>
        </w:rPr>
        <w:t xml:space="preserve">מנגנון ביטול החוזה, </w:t>
      </w:r>
      <w:r>
        <w:rPr>
          <w:rFonts w:ascii="Arial" w:hAnsi="Arial" w:hint="cs"/>
          <w:noProof w:val="0"/>
          <w:rtl/>
        </w:rPr>
        <w:t>מקום בו הפרת החוזה היתה יסודית.</w:t>
      </w:r>
    </w:p>
    <w:p w:rsidR="0051769C" w:rsidRDefault="0051769C" w:rsidP="002212E8">
      <w:pPr>
        <w:spacing w:line="360" w:lineRule="auto"/>
        <w:ind w:left="567" w:hanging="567"/>
        <w:jc w:val="both"/>
        <w:rPr>
          <w:rFonts w:ascii="Arial" w:hAnsi="Arial"/>
          <w:noProof w:val="0"/>
          <w:rtl/>
        </w:rPr>
      </w:pPr>
    </w:p>
    <w:p w:rsidR="0051769C" w:rsidRDefault="0051769C" w:rsidP="0051769C">
      <w:pPr>
        <w:spacing w:line="360" w:lineRule="auto"/>
        <w:ind w:left="567" w:hanging="567"/>
        <w:jc w:val="both"/>
        <w:rPr>
          <w:rFonts w:ascii="Arial" w:hAnsi="Arial"/>
          <w:noProof w:val="0"/>
          <w:rtl/>
        </w:rPr>
      </w:pPr>
      <w:r>
        <w:rPr>
          <w:rFonts w:ascii="Arial" w:hAnsi="Arial"/>
          <w:noProof w:val="0"/>
          <w:rtl/>
        </w:rPr>
        <w:tab/>
      </w:r>
      <w:r>
        <w:rPr>
          <w:rFonts w:ascii="Arial" w:hAnsi="Arial" w:hint="cs"/>
          <w:noProof w:val="0"/>
          <w:rtl/>
        </w:rPr>
        <w:t>סעיף 6 לחוק החוזים תרופות קובע כי:</w:t>
      </w:r>
    </w:p>
    <w:p w:rsidR="00FE27C5" w:rsidRDefault="0051769C" w:rsidP="0001707D">
      <w:pPr>
        <w:spacing w:line="360" w:lineRule="auto"/>
        <w:ind w:left="567" w:hanging="567"/>
        <w:jc w:val="both"/>
        <w:rPr>
          <w:rFonts w:ascii="Arial" w:hAnsi="Arial"/>
          <w:b/>
          <w:bCs/>
          <w:noProof w:val="0"/>
          <w:rtl/>
        </w:rPr>
      </w:pPr>
      <w:r>
        <w:rPr>
          <w:rFonts w:ascii="Arial" w:hAnsi="Arial"/>
          <w:noProof w:val="0"/>
          <w:rtl/>
        </w:rPr>
        <w:tab/>
      </w:r>
      <w:r w:rsidRPr="0051769C">
        <w:rPr>
          <w:rFonts w:ascii="Arial" w:hAnsi="Arial" w:hint="cs"/>
          <w:b/>
          <w:bCs/>
          <w:noProof w:val="0"/>
          <w:rtl/>
        </w:rPr>
        <w:t>"</w:t>
      </w:r>
      <w:r w:rsidRPr="0051769C">
        <w:rPr>
          <w:rFonts w:ascii="Arial" w:hAnsi="Arial"/>
          <w:b/>
          <w:bCs/>
          <w:noProof w:val="0"/>
          <w:rtl/>
        </w:rPr>
        <w:t>לענין סימן זה</w:t>
      </w:r>
      <w:r w:rsidR="00D645B1">
        <w:rPr>
          <w:rFonts w:ascii="Arial" w:hAnsi="Arial" w:hint="cs"/>
          <w:b/>
          <w:bCs/>
          <w:noProof w:val="0"/>
          <w:rtl/>
        </w:rPr>
        <w:t xml:space="preserve"> </w:t>
      </w:r>
      <w:r w:rsidR="00C372DB">
        <w:rPr>
          <w:rFonts w:ascii="Arial" w:hAnsi="Arial" w:hint="cs"/>
          <w:b/>
          <w:bCs/>
          <w:noProof w:val="0"/>
          <w:rtl/>
        </w:rPr>
        <w:t>'</w:t>
      </w:r>
      <w:r w:rsidRPr="0051769C">
        <w:rPr>
          <w:rFonts w:ascii="Arial" w:hAnsi="Arial"/>
          <w:b/>
          <w:bCs/>
          <w:noProof w:val="0"/>
          <w:rtl/>
        </w:rPr>
        <w:t>הפרה יסודית</w:t>
      </w:r>
      <w:r w:rsidR="00D645B1">
        <w:rPr>
          <w:rFonts w:ascii="Arial" w:hAnsi="Arial" w:hint="cs"/>
          <w:b/>
          <w:bCs/>
          <w:noProof w:val="0"/>
          <w:rtl/>
        </w:rPr>
        <w:t>'</w:t>
      </w:r>
      <w:r w:rsidRPr="0051769C">
        <w:rPr>
          <w:rFonts w:ascii="Arial" w:hAnsi="Arial"/>
          <w:b/>
          <w:bCs/>
          <w:noProof w:val="0"/>
        </w:rPr>
        <w:t xml:space="preserve"> – </w:t>
      </w:r>
      <w:r w:rsidRPr="0051769C">
        <w:rPr>
          <w:rFonts w:ascii="Arial" w:hAnsi="Arial"/>
          <w:b/>
          <w:bCs/>
          <w:noProof w:val="0"/>
          <w:rtl/>
        </w:rPr>
        <w:t>הפרה שניתן להניח לגביה שאדם סביר לא היה מתקשר באותו חוזה אילו ראה מראש את ההפרה ותוצאותיה, או הפרה שהוסכם עליה בחוזה שתיחשב ליסודית; תניה גורפת בחוזה העושה הפרות להפרות יסודיות ללא הבחנה ביניהן, אין לה תוקף אלא אם היתה סבירה בעת כריתת החוז</w:t>
      </w:r>
      <w:r w:rsidRPr="0051769C">
        <w:rPr>
          <w:rFonts w:ascii="Arial" w:hAnsi="Arial" w:hint="cs"/>
          <w:b/>
          <w:bCs/>
          <w:noProof w:val="0"/>
          <w:rtl/>
        </w:rPr>
        <w:t>ה"</w:t>
      </w:r>
      <w:r w:rsidRPr="0051769C">
        <w:rPr>
          <w:rFonts w:ascii="Arial" w:hAnsi="Arial"/>
          <w:b/>
          <w:bCs/>
          <w:noProof w:val="0"/>
        </w:rPr>
        <w:t>.</w:t>
      </w:r>
    </w:p>
    <w:p w:rsidR="00FE27C5" w:rsidRDefault="00FE27C5" w:rsidP="00FE27C5">
      <w:pPr>
        <w:spacing w:line="360" w:lineRule="auto"/>
        <w:ind w:left="567" w:hanging="567"/>
        <w:jc w:val="both"/>
        <w:rPr>
          <w:rFonts w:ascii="Arial" w:hAnsi="Arial"/>
          <w:b/>
          <w:bCs/>
          <w:noProof w:val="0"/>
          <w:rtl/>
        </w:rPr>
      </w:pPr>
    </w:p>
    <w:p w:rsidR="0038643D" w:rsidRDefault="00D81D69" w:rsidP="00D81D69">
      <w:pPr>
        <w:spacing w:line="360" w:lineRule="auto"/>
        <w:ind w:left="567" w:hanging="567"/>
        <w:jc w:val="both"/>
        <w:rPr>
          <w:rFonts w:ascii="Arial" w:hAnsi="Arial"/>
          <w:noProof w:val="0"/>
          <w:rtl/>
        </w:rPr>
      </w:pPr>
      <w:r>
        <w:rPr>
          <w:rFonts w:ascii="David" w:hAnsi="David" w:hint="cs"/>
          <w:noProof w:val="0"/>
          <w:rtl/>
        </w:rPr>
        <w:t>28</w:t>
      </w:r>
      <w:r w:rsidR="0038643D">
        <w:rPr>
          <w:rFonts w:ascii="Arial" w:hAnsi="Arial" w:hint="cs"/>
          <w:noProof w:val="0"/>
          <w:rtl/>
        </w:rPr>
        <w:t>.</w:t>
      </w:r>
      <w:r w:rsidR="0038643D">
        <w:rPr>
          <w:rFonts w:ascii="Arial" w:hAnsi="Arial"/>
          <w:noProof w:val="0"/>
          <w:rtl/>
        </w:rPr>
        <w:tab/>
      </w:r>
      <w:r w:rsidR="0038643D">
        <w:rPr>
          <w:rFonts w:ascii="Arial" w:hAnsi="Arial" w:hint="cs"/>
          <w:noProof w:val="0"/>
          <w:rtl/>
        </w:rPr>
        <w:t>בסימן ג' לחוק החוזים תרופות, נקבע מנגנון תרופת 'הפיצויים' לה יכול לעתור הצד הנפגע בגין הפרת חוזה</w:t>
      </w:r>
      <w:r w:rsidR="00463B88">
        <w:rPr>
          <w:rFonts w:ascii="Arial" w:hAnsi="Arial" w:hint="cs"/>
          <w:noProof w:val="0"/>
          <w:rtl/>
        </w:rPr>
        <w:t xml:space="preserve">, </w:t>
      </w:r>
      <w:r w:rsidR="00684985">
        <w:rPr>
          <w:rFonts w:ascii="Arial" w:hAnsi="Arial" w:hint="cs"/>
          <w:noProof w:val="0"/>
          <w:rtl/>
        </w:rPr>
        <w:t xml:space="preserve"> בנוסף או במקומן של תרופות האכיפה והביטול.</w:t>
      </w:r>
    </w:p>
    <w:p w:rsidR="0038643D" w:rsidRDefault="0038643D" w:rsidP="0038643D">
      <w:pPr>
        <w:spacing w:line="360" w:lineRule="auto"/>
        <w:ind w:left="567" w:hanging="567"/>
        <w:jc w:val="both"/>
        <w:rPr>
          <w:rFonts w:ascii="Arial" w:hAnsi="Arial"/>
          <w:noProof w:val="0"/>
          <w:rtl/>
        </w:rPr>
      </w:pPr>
    </w:p>
    <w:p w:rsidR="0038643D" w:rsidRDefault="0038643D" w:rsidP="0038643D">
      <w:pPr>
        <w:spacing w:line="360" w:lineRule="auto"/>
        <w:ind w:left="567" w:hanging="567"/>
        <w:jc w:val="both"/>
        <w:rPr>
          <w:rFonts w:ascii="Arial" w:hAnsi="Arial"/>
          <w:noProof w:val="0"/>
          <w:rtl/>
        </w:rPr>
      </w:pPr>
      <w:r>
        <w:rPr>
          <w:rFonts w:ascii="Arial" w:hAnsi="Arial"/>
          <w:noProof w:val="0"/>
        </w:rPr>
        <w:tab/>
      </w:r>
      <w:r>
        <w:rPr>
          <w:rFonts w:ascii="Arial" w:hAnsi="Arial" w:hint="cs"/>
          <w:noProof w:val="0"/>
          <w:rtl/>
        </w:rPr>
        <w:t>סעיף 10 לחוק החוזים תרופות קובע:</w:t>
      </w:r>
    </w:p>
    <w:p w:rsidR="00C61C5A" w:rsidRPr="008C66EE" w:rsidRDefault="0038643D" w:rsidP="008C66EE">
      <w:pPr>
        <w:spacing w:line="360" w:lineRule="auto"/>
        <w:ind w:left="567" w:hanging="567"/>
        <w:jc w:val="both"/>
        <w:rPr>
          <w:rFonts w:ascii="Arial" w:hAnsi="Arial"/>
          <w:b/>
          <w:bCs/>
          <w:noProof w:val="0"/>
          <w:rtl/>
        </w:rPr>
      </w:pPr>
      <w:r>
        <w:rPr>
          <w:rFonts w:ascii="Arial" w:hAnsi="Arial"/>
          <w:noProof w:val="0"/>
          <w:rtl/>
        </w:rPr>
        <w:tab/>
      </w:r>
      <w:r w:rsidRPr="0038643D">
        <w:rPr>
          <w:rFonts w:ascii="Arial" w:hAnsi="Arial" w:hint="cs"/>
          <w:b/>
          <w:bCs/>
          <w:noProof w:val="0"/>
          <w:rtl/>
        </w:rPr>
        <w:t>"</w:t>
      </w:r>
      <w:r w:rsidRPr="0038643D">
        <w:rPr>
          <w:rFonts w:ascii="Arial" w:hAnsi="Arial"/>
          <w:b/>
          <w:bCs/>
          <w:noProof w:val="0"/>
          <w:rtl/>
        </w:rPr>
        <w:t>הנפגע זכאי לפיצויים בעד הנזק שנגרם לו עקב ההפרה ותוצאותיה ושהמפר ראה אותו או שהיה עליו לראותו מראש, בעת כריתת החוזה, כתוצאה מסתברת של ההפרה</w:t>
      </w:r>
      <w:r w:rsidRPr="0038643D">
        <w:rPr>
          <w:rFonts w:ascii="Arial" w:hAnsi="Arial" w:hint="cs"/>
          <w:b/>
          <w:bCs/>
          <w:noProof w:val="0"/>
          <w:rtl/>
        </w:rPr>
        <w:t>"</w:t>
      </w:r>
      <w:r w:rsidRPr="0038643D">
        <w:rPr>
          <w:rFonts w:ascii="Arial" w:hAnsi="Arial"/>
          <w:b/>
          <w:bCs/>
          <w:noProof w:val="0"/>
        </w:rPr>
        <w:t>.</w:t>
      </w:r>
      <w:r w:rsidR="00205469">
        <w:rPr>
          <w:rFonts w:ascii="Arial" w:hAnsi="Arial" w:hint="cs"/>
          <w:noProof w:val="0"/>
          <w:rtl/>
        </w:rPr>
        <w:t xml:space="preserve"> </w:t>
      </w:r>
    </w:p>
    <w:p w:rsidR="006520F5" w:rsidRPr="00B832B8" w:rsidRDefault="006520F5" w:rsidP="008243F8">
      <w:pPr>
        <w:spacing w:line="360" w:lineRule="auto"/>
        <w:ind w:left="567"/>
        <w:jc w:val="both"/>
        <w:rPr>
          <w:rFonts w:ascii="David" w:hAnsi="David"/>
          <w:b/>
          <w:bCs/>
          <w:noProof w:val="0"/>
          <w:rtl/>
        </w:rPr>
      </w:pPr>
    </w:p>
    <w:p w:rsidR="0097387B" w:rsidRDefault="00D93C7F" w:rsidP="00D81D69">
      <w:pPr>
        <w:spacing w:line="360" w:lineRule="auto"/>
        <w:ind w:left="567" w:hanging="567"/>
        <w:jc w:val="both"/>
        <w:rPr>
          <w:rFonts w:ascii="Arial" w:hAnsi="Arial"/>
          <w:noProof w:val="0"/>
          <w:rtl/>
        </w:rPr>
      </w:pPr>
      <w:r>
        <w:rPr>
          <w:rFonts w:ascii="Arial" w:hAnsi="Arial" w:hint="cs"/>
          <w:noProof w:val="0"/>
          <w:rtl/>
        </w:rPr>
        <w:t>29</w:t>
      </w:r>
      <w:r w:rsidR="00205469">
        <w:rPr>
          <w:rFonts w:ascii="Arial" w:hAnsi="Arial" w:hint="cs"/>
          <w:noProof w:val="0"/>
          <w:rtl/>
        </w:rPr>
        <w:t>.</w:t>
      </w:r>
      <w:r w:rsidR="00205469">
        <w:rPr>
          <w:rFonts w:ascii="Arial" w:hAnsi="Arial"/>
          <w:noProof w:val="0"/>
          <w:rtl/>
        </w:rPr>
        <w:tab/>
      </w:r>
      <w:r w:rsidR="0097387B" w:rsidRPr="0097387B">
        <w:rPr>
          <w:rFonts w:ascii="Arial" w:hAnsi="Arial" w:hint="cs"/>
          <w:b/>
          <w:bCs/>
          <w:noProof w:val="0"/>
          <w:u w:val="single"/>
          <w:rtl/>
        </w:rPr>
        <w:t>האם</w:t>
      </w:r>
      <w:r w:rsidR="00B832B8">
        <w:rPr>
          <w:rFonts w:ascii="Arial" w:hAnsi="Arial" w:hint="cs"/>
          <w:b/>
          <w:bCs/>
          <w:noProof w:val="0"/>
          <w:u w:val="single"/>
          <w:rtl/>
        </w:rPr>
        <w:t xml:space="preserve"> הפר האיש את הסכם הממון והאם עס</w:t>
      </w:r>
      <w:r w:rsidR="0097387B" w:rsidRPr="0097387B">
        <w:rPr>
          <w:rFonts w:ascii="Arial" w:hAnsi="Arial" w:hint="cs"/>
          <w:b/>
          <w:bCs/>
          <w:noProof w:val="0"/>
          <w:u w:val="single"/>
          <w:rtl/>
        </w:rPr>
        <w:t>ק</w:t>
      </w:r>
      <w:r w:rsidR="00B832B8">
        <w:rPr>
          <w:rFonts w:ascii="Arial" w:hAnsi="Arial" w:hint="cs"/>
          <w:b/>
          <w:bCs/>
          <w:noProof w:val="0"/>
          <w:u w:val="single"/>
          <w:rtl/>
        </w:rPr>
        <w:t>י</w:t>
      </w:r>
      <w:r w:rsidR="0097387B" w:rsidRPr="0097387B">
        <w:rPr>
          <w:rFonts w:ascii="Arial" w:hAnsi="Arial" w:hint="cs"/>
          <w:b/>
          <w:bCs/>
          <w:noProof w:val="0"/>
          <w:u w:val="single"/>
          <w:rtl/>
        </w:rPr>
        <w:t>נן בהפרה יסודית היורדת לשורשן של הסכמות הצדדים ומצדיקה ביטולו של הסכם הממון</w:t>
      </w:r>
      <w:r w:rsidR="0097387B" w:rsidRPr="0097387B">
        <w:rPr>
          <w:rFonts w:ascii="Arial" w:hAnsi="Arial" w:hint="cs"/>
          <w:b/>
          <w:bCs/>
          <w:noProof w:val="0"/>
          <w:rtl/>
        </w:rPr>
        <w:t>?</w:t>
      </w:r>
    </w:p>
    <w:p w:rsidR="00A77C24" w:rsidRDefault="00A77C24" w:rsidP="0097387B">
      <w:pPr>
        <w:spacing w:line="360" w:lineRule="auto"/>
        <w:ind w:left="1134" w:hanging="567"/>
        <w:jc w:val="both"/>
        <w:rPr>
          <w:rFonts w:ascii="Arial" w:hAnsi="Arial"/>
          <w:noProof w:val="0"/>
          <w:rtl/>
        </w:rPr>
      </w:pPr>
      <w:r>
        <w:rPr>
          <w:rFonts w:ascii="Arial" w:hAnsi="Arial"/>
          <w:noProof w:val="0"/>
          <w:rtl/>
        </w:rPr>
        <w:tab/>
      </w:r>
    </w:p>
    <w:p w:rsidR="003D29DF" w:rsidRDefault="00BF0357" w:rsidP="0097387B">
      <w:pPr>
        <w:spacing w:line="360" w:lineRule="auto"/>
        <w:ind w:left="1134" w:hanging="567"/>
        <w:jc w:val="both"/>
        <w:rPr>
          <w:rFonts w:ascii="Arial" w:hAnsi="Arial"/>
          <w:noProof w:val="0"/>
          <w:rtl/>
        </w:rPr>
      </w:pPr>
      <w:r>
        <w:rPr>
          <w:rFonts w:ascii="Arial" w:hAnsi="Arial" w:hint="cs"/>
          <w:noProof w:val="0"/>
          <w:rtl/>
        </w:rPr>
        <w:t>א</w:t>
      </w:r>
      <w:r w:rsidR="00501B9D">
        <w:rPr>
          <w:rFonts w:ascii="Arial" w:hAnsi="Arial" w:hint="cs"/>
          <w:noProof w:val="0"/>
          <w:rtl/>
        </w:rPr>
        <w:t>.</w:t>
      </w:r>
      <w:r w:rsidR="00501B9D">
        <w:rPr>
          <w:rFonts w:ascii="Arial" w:hAnsi="Arial"/>
          <w:noProof w:val="0"/>
          <w:rtl/>
        </w:rPr>
        <w:tab/>
      </w:r>
      <w:r w:rsidR="00D2613C">
        <w:rPr>
          <w:rFonts w:ascii="Arial" w:hAnsi="Arial" w:hint="cs"/>
          <w:noProof w:val="0"/>
          <w:rtl/>
        </w:rPr>
        <w:t>מבחינה צורנית,</w:t>
      </w:r>
      <w:r w:rsidR="006520F5">
        <w:rPr>
          <w:rFonts w:ascii="Arial" w:hAnsi="Arial" w:hint="cs"/>
          <w:noProof w:val="0"/>
          <w:rtl/>
        </w:rPr>
        <w:t xml:space="preserve"> </w:t>
      </w:r>
      <w:r w:rsidR="00DB7F89">
        <w:rPr>
          <w:rFonts w:ascii="Arial" w:hAnsi="Arial" w:hint="cs"/>
          <w:noProof w:val="0"/>
          <w:rtl/>
        </w:rPr>
        <w:t>הסכם הממון משתרע על פני שני עמוד</w:t>
      </w:r>
      <w:r w:rsidR="003D29DF">
        <w:rPr>
          <w:rFonts w:ascii="Arial" w:hAnsi="Arial" w:hint="cs"/>
          <w:noProof w:val="0"/>
          <w:rtl/>
        </w:rPr>
        <w:t>ים, הכוללים חמישה עשר סעיפים.</w:t>
      </w:r>
    </w:p>
    <w:p w:rsidR="003D29DF" w:rsidRDefault="003D29DF" w:rsidP="0097387B">
      <w:pPr>
        <w:spacing w:line="360" w:lineRule="auto"/>
        <w:ind w:left="1134" w:hanging="567"/>
        <w:jc w:val="both"/>
        <w:rPr>
          <w:rFonts w:ascii="Arial" w:hAnsi="Arial"/>
          <w:noProof w:val="0"/>
          <w:rtl/>
        </w:rPr>
      </w:pPr>
    </w:p>
    <w:p w:rsidR="00DB7F89" w:rsidRDefault="003D29DF" w:rsidP="00D2613C">
      <w:pPr>
        <w:spacing w:line="360" w:lineRule="auto"/>
        <w:ind w:left="1134" w:hanging="567"/>
        <w:jc w:val="both"/>
        <w:rPr>
          <w:rFonts w:ascii="Arial" w:hAnsi="Arial"/>
          <w:noProof w:val="0"/>
          <w:rtl/>
        </w:rPr>
      </w:pPr>
      <w:r>
        <w:rPr>
          <w:rFonts w:ascii="Arial" w:hAnsi="Arial"/>
          <w:noProof w:val="0"/>
          <w:rtl/>
        </w:rPr>
        <w:tab/>
      </w:r>
      <w:r w:rsidR="00B832B8">
        <w:rPr>
          <w:rFonts w:ascii="Arial" w:hAnsi="Arial" w:hint="cs"/>
          <w:noProof w:val="0"/>
          <w:rtl/>
        </w:rPr>
        <w:t>עיון ב</w:t>
      </w:r>
      <w:r w:rsidR="00501B9D">
        <w:rPr>
          <w:rFonts w:ascii="Arial" w:hAnsi="Arial" w:hint="cs"/>
          <w:noProof w:val="0"/>
          <w:rtl/>
        </w:rPr>
        <w:t xml:space="preserve">הסכם הממון מעלה כי סעיף 9 </w:t>
      </w:r>
      <w:r w:rsidR="00D2613C">
        <w:rPr>
          <w:rFonts w:ascii="Arial" w:hAnsi="Arial" w:hint="cs"/>
          <w:noProof w:val="0"/>
          <w:rtl/>
        </w:rPr>
        <w:t xml:space="preserve">להסכם הממון </w:t>
      </w:r>
      <w:r w:rsidR="00501B9D">
        <w:rPr>
          <w:rFonts w:ascii="Arial" w:hAnsi="Arial" w:hint="cs"/>
          <w:noProof w:val="0"/>
          <w:rtl/>
        </w:rPr>
        <w:t xml:space="preserve">הינו לב ליבו </w:t>
      </w:r>
      <w:r w:rsidR="00D2613C">
        <w:rPr>
          <w:rFonts w:ascii="Arial" w:hAnsi="Arial" w:hint="cs"/>
          <w:noProof w:val="0"/>
          <w:rtl/>
        </w:rPr>
        <w:t xml:space="preserve">של הסכם הממון, כאשר יתר סעיפי הסכם הממון עוסקים </w:t>
      </w:r>
      <w:r w:rsidR="00501B9D">
        <w:rPr>
          <w:rFonts w:ascii="Arial" w:hAnsi="Arial" w:hint="cs"/>
          <w:noProof w:val="0"/>
          <w:rtl/>
        </w:rPr>
        <w:t>ברובם ב</w:t>
      </w:r>
      <w:r w:rsidR="00333435">
        <w:rPr>
          <w:rFonts w:ascii="Arial" w:hAnsi="Arial" w:hint="cs"/>
          <w:noProof w:val="0"/>
          <w:rtl/>
        </w:rPr>
        <w:t>פר</w:t>
      </w:r>
      <w:r w:rsidR="008F53B7">
        <w:rPr>
          <w:rFonts w:ascii="Arial" w:hAnsi="Arial" w:hint="cs"/>
          <w:noProof w:val="0"/>
          <w:rtl/>
        </w:rPr>
        <w:t>טים כללי</w:t>
      </w:r>
      <w:r>
        <w:rPr>
          <w:rFonts w:ascii="Arial" w:hAnsi="Arial" w:hint="cs"/>
          <w:noProof w:val="0"/>
          <w:rtl/>
        </w:rPr>
        <w:t>י</w:t>
      </w:r>
      <w:r w:rsidR="008F53B7">
        <w:rPr>
          <w:rFonts w:ascii="Arial" w:hAnsi="Arial" w:hint="cs"/>
          <w:noProof w:val="0"/>
          <w:rtl/>
        </w:rPr>
        <w:t>ם,</w:t>
      </w:r>
      <w:r w:rsidR="00D2613C">
        <w:rPr>
          <w:rFonts w:ascii="Arial" w:hAnsi="Arial" w:hint="cs"/>
          <w:noProof w:val="0"/>
          <w:rtl/>
        </w:rPr>
        <w:t xml:space="preserve"> כדוגמת </w:t>
      </w:r>
      <w:r w:rsidR="008F53B7">
        <w:rPr>
          <w:rFonts w:ascii="Arial" w:hAnsi="Arial" w:hint="cs"/>
          <w:noProof w:val="0"/>
          <w:rtl/>
        </w:rPr>
        <w:t>הגדרת הזכויות הרכ</w:t>
      </w:r>
      <w:r w:rsidR="00DB7F89">
        <w:rPr>
          <w:rFonts w:ascii="Arial" w:hAnsi="Arial" w:hint="cs"/>
          <w:noProof w:val="0"/>
          <w:rtl/>
        </w:rPr>
        <w:t>ו</w:t>
      </w:r>
      <w:r w:rsidR="008F53B7">
        <w:rPr>
          <w:rFonts w:ascii="Arial" w:hAnsi="Arial" w:hint="cs"/>
          <w:noProof w:val="0"/>
          <w:rtl/>
        </w:rPr>
        <w:t>שיות של הצדדים</w:t>
      </w:r>
      <w:r w:rsidR="00D2613C">
        <w:rPr>
          <w:rFonts w:ascii="Arial" w:hAnsi="Arial" w:hint="cs"/>
          <w:noProof w:val="0"/>
          <w:rtl/>
        </w:rPr>
        <w:t>; ב</w:t>
      </w:r>
      <w:r w:rsidR="008F53B7">
        <w:rPr>
          <w:rFonts w:ascii="Arial" w:hAnsi="Arial" w:hint="cs"/>
          <w:noProof w:val="0"/>
          <w:rtl/>
        </w:rPr>
        <w:t xml:space="preserve">קביעה כי </w:t>
      </w:r>
      <w:r>
        <w:rPr>
          <w:rFonts w:ascii="Arial" w:hAnsi="Arial" w:hint="cs"/>
          <w:noProof w:val="0"/>
          <w:rtl/>
        </w:rPr>
        <w:t>כלל הנכסים, הרכוש והזכויות</w:t>
      </w:r>
      <w:r w:rsidR="004E383C">
        <w:rPr>
          <w:rFonts w:ascii="Arial" w:hAnsi="Arial" w:hint="cs"/>
          <w:noProof w:val="0"/>
          <w:rtl/>
        </w:rPr>
        <w:t xml:space="preserve"> (לחיוב ולשלילה)</w:t>
      </w:r>
      <w:r>
        <w:rPr>
          <w:rFonts w:ascii="Arial" w:hAnsi="Arial" w:hint="cs"/>
          <w:noProof w:val="0"/>
          <w:rtl/>
        </w:rPr>
        <w:t>, לעבר, לעתיד ולהווה</w:t>
      </w:r>
      <w:r w:rsidR="00DB7F89">
        <w:rPr>
          <w:rFonts w:ascii="Arial" w:hAnsi="Arial" w:hint="cs"/>
          <w:noProof w:val="0"/>
          <w:rtl/>
        </w:rPr>
        <w:t xml:space="preserve">, </w:t>
      </w:r>
      <w:r>
        <w:rPr>
          <w:rFonts w:ascii="Arial" w:hAnsi="Arial" w:hint="cs"/>
          <w:noProof w:val="0"/>
          <w:rtl/>
        </w:rPr>
        <w:t>ו</w:t>
      </w:r>
      <w:r w:rsidR="00DB7F89">
        <w:rPr>
          <w:rFonts w:ascii="Arial" w:hAnsi="Arial" w:hint="cs"/>
          <w:noProof w:val="0"/>
          <w:rtl/>
        </w:rPr>
        <w:t>ללא יוצא מן הכלל, משותפ</w:t>
      </w:r>
      <w:r>
        <w:rPr>
          <w:rFonts w:ascii="Arial" w:hAnsi="Arial" w:hint="cs"/>
          <w:noProof w:val="0"/>
          <w:rtl/>
        </w:rPr>
        <w:t>ים</w:t>
      </w:r>
      <w:r w:rsidR="00DB7F89">
        <w:rPr>
          <w:rFonts w:ascii="Arial" w:hAnsi="Arial" w:hint="cs"/>
          <w:noProof w:val="0"/>
          <w:rtl/>
        </w:rPr>
        <w:t xml:space="preserve"> לצדדים</w:t>
      </w:r>
      <w:r w:rsidR="004E383C">
        <w:rPr>
          <w:rFonts w:ascii="Arial" w:hAnsi="Arial" w:hint="cs"/>
          <w:noProof w:val="0"/>
          <w:rtl/>
        </w:rPr>
        <w:t xml:space="preserve"> ולקביעת תחולת חוק יחסי ממון על המשטר הרכושי של הצדדים</w:t>
      </w:r>
      <w:r>
        <w:rPr>
          <w:rFonts w:ascii="Arial" w:hAnsi="Arial" w:hint="cs"/>
          <w:noProof w:val="0"/>
          <w:rtl/>
        </w:rPr>
        <w:t xml:space="preserve"> </w:t>
      </w:r>
      <w:r>
        <w:rPr>
          <w:rFonts w:ascii="Arial" w:hAnsi="Arial"/>
          <w:noProof w:val="0"/>
          <w:rtl/>
        </w:rPr>
        <w:t>–</w:t>
      </w:r>
      <w:r>
        <w:rPr>
          <w:rFonts w:ascii="Arial" w:hAnsi="Arial" w:hint="cs"/>
          <w:noProof w:val="0"/>
          <w:rtl/>
        </w:rPr>
        <w:t xml:space="preserve"> ראו, סעיפים</w:t>
      </w:r>
      <w:r w:rsidR="00C21EFC">
        <w:rPr>
          <w:rFonts w:ascii="Arial" w:hAnsi="Arial" w:hint="cs"/>
          <w:noProof w:val="0"/>
          <w:rtl/>
        </w:rPr>
        <w:t xml:space="preserve"> א.6 -1</w:t>
      </w:r>
      <w:r w:rsidR="004E383C">
        <w:rPr>
          <w:rFonts w:ascii="Arial" w:hAnsi="Arial" w:hint="cs"/>
          <w:noProof w:val="0"/>
          <w:rtl/>
        </w:rPr>
        <w:t>; סעיף 8.א. סעיף 10; סעיף 11.א.-ב.; 13</w:t>
      </w:r>
      <w:r w:rsidR="00BF0357">
        <w:rPr>
          <w:rFonts w:ascii="Arial" w:hAnsi="Arial" w:hint="cs"/>
          <w:noProof w:val="0"/>
          <w:rtl/>
        </w:rPr>
        <w:t xml:space="preserve"> וסעיף 14.א. </w:t>
      </w:r>
      <w:r>
        <w:rPr>
          <w:rFonts w:ascii="Arial" w:hAnsi="Arial" w:hint="cs"/>
          <w:noProof w:val="0"/>
          <w:rtl/>
        </w:rPr>
        <w:t>להסכם הממון</w:t>
      </w:r>
      <w:r w:rsidR="00DB7F89">
        <w:rPr>
          <w:rFonts w:ascii="Arial" w:hAnsi="Arial" w:hint="cs"/>
          <w:noProof w:val="0"/>
          <w:rtl/>
        </w:rPr>
        <w:t>.</w:t>
      </w:r>
    </w:p>
    <w:p w:rsidR="004E383C" w:rsidRDefault="004E383C" w:rsidP="00C21EFC">
      <w:pPr>
        <w:spacing w:line="360" w:lineRule="auto"/>
        <w:ind w:left="1134" w:hanging="567"/>
        <w:jc w:val="both"/>
        <w:rPr>
          <w:rFonts w:ascii="Arial" w:hAnsi="Arial"/>
          <w:noProof w:val="0"/>
          <w:rtl/>
        </w:rPr>
      </w:pPr>
    </w:p>
    <w:p w:rsidR="004E383C" w:rsidRDefault="004E383C" w:rsidP="00C21EFC">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בסעיף 8.ב. התחייבו הצדדים לרשום האחד את משנהו כמוטבים בפוליסות הביטוח, לקבלת זכויות או כספים למקרה של קרות אירועי ביטוחי.</w:t>
      </w:r>
    </w:p>
    <w:p w:rsidR="003D29DF" w:rsidRDefault="003D29DF" w:rsidP="003D29DF">
      <w:pPr>
        <w:spacing w:line="360" w:lineRule="auto"/>
        <w:ind w:left="1134" w:hanging="567"/>
        <w:jc w:val="both"/>
        <w:rPr>
          <w:rFonts w:ascii="Arial" w:hAnsi="Arial"/>
          <w:noProof w:val="0"/>
          <w:rtl/>
        </w:rPr>
      </w:pPr>
    </w:p>
    <w:p w:rsidR="003D29DF" w:rsidRDefault="003D29DF" w:rsidP="003D29DF">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בסעיף 6.ב. הוסכם על הצדדים כי תוענק לא</w:t>
      </w:r>
      <w:r w:rsidR="006520F5">
        <w:rPr>
          <w:rFonts w:ascii="Arial" w:hAnsi="Arial" w:hint="cs"/>
          <w:noProof w:val="0"/>
          <w:rtl/>
        </w:rPr>
        <w:t>י</w:t>
      </w:r>
      <w:r>
        <w:rPr>
          <w:rFonts w:ascii="Arial" w:hAnsi="Arial" w:hint="cs"/>
          <w:noProof w:val="0"/>
          <w:rtl/>
        </w:rPr>
        <w:t xml:space="preserve">מה </w:t>
      </w:r>
      <w:r w:rsidR="00D2613C">
        <w:rPr>
          <w:rFonts w:ascii="Arial" w:hAnsi="Arial" w:hint="cs"/>
          <w:noProof w:val="0"/>
          <w:rtl/>
        </w:rPr>
        <w:t xml:space="preserve">של </w:t>
      </w:r>
      <w:r>
        <w:rPr>
          <w:rFonts w:ascii="Arial" w:hAnsi="Arial" w:hint="cs"/>
          <w:noProof w:val="0"/>
          <w:rtl/>
        </w:rPr>
        <w:t>האישה זכות שימוש בלעדי בדירה שברחוב ח' עד לאריכות ימיה ושנותיה.</w:t>
      </w:r>
    </w:p>
    <w:p w:rsidR="003D29DF" w:rsidRDefault="003D29DF" w:rsidP="003D29DF">
      <w:pPr>
        <w:spacing w:line="360" w:lineRule="auto"/>
        <w:ind w:left="1134" w:hanging="567"/>
        <w:jc w:val="both"/>
        <w:rPr>
          <w:rFonts w:ascii="Arial" w:hAnsi="Arial"/>
          <w:noProof w:val="0"/>
          <w:rtl/>
        </w:rPr>
      </w:pPr>
    </w:p>
    <w:p w:rsidR="003D29DF" w:rsidRDefault="003D29DF" w:rsidP="003D29DF">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בסעיפים 7.א.</w:t>
      </w:r>
      <w:r w:rsidR="00C21EFC">
        <w:rPr>
          <w:rFonts w:ascii="Arial" w:hAnsi="Arial" w:hint="cs"/>
          <w:noProof w:val="0"/>
          <w:rtl/>
        </w:rPr>
        <w:t xml:space="preserve"> התחייבו הצדדים לשאת בכל הוצאות משק הבית המשותף, לרבות תשלומי המשכנתה ובסעיף 7.ב. התחייבו הצדדים לא לשכן בדירה המשותפת נפשות נוספות, אלא בהסכמת הצד השני.</w:t>
      </w:r>
    </w:p>
    <w:p w:rsidR="00BF0357" w:rsidRDefault="00BF0357" w:rsidP="003D29DF">
      <w:pPr>
        <w:spacing w:line="360" w:lineRule="auto"/>
        <w:ind w:left="1134" w:hanging="567"/>
        <w:jc w:val="both"/>
        <w:rPr>
          <w:rFonts w:ascii="Arial" w:hAnsi="Arial"/>
          <w:noProof w:val="0"/>
          <w:rtl/>
        </w:rPr>
      </w:pPr>
    </w:p>
    <w:p w:rsidR="00BF0357" w:rsidRDefault="00BF0357" w:rsidP="003D29DF">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בסעיף 12 להסכם הממון הצהירו הצדדים כי חתמו על הסכם המון מתוך הסכמה חופש</w:t>
      </w:r>
      <w:r w:rsidR="008243F8">
        <w:rPr>
          <w:rFonts w:ascii="Arial" w:hAnsi="Arial" w:hint="cs"/>
          <w:noProof w:val="0"/>
          <w:rtl/>
        </w:rPr>
        <w:t>י</w:t>
      </w:r>
      <w:r>
        <w:rPr>
          <w:rFonts w:ascii="Arial" w:hAnsi="Arial" w:hint="cs"/>
          <w:noProof w:val="0"/>
          <w:rtl/>
        </w:rPr>
        <w:t>ת ולאחר שה</w:t>
      </w:r>
      <w:r w:rsidR="00D2613C">
        <w:rPr>
          <w:rFonts w:ascii="Arial" w:hAnsi="Arial" w:hint="cs"/>
          <w:noProof w:val="0"/>
          <w:rtl/>
        </w:rPr>
        <w:t>בינו את משמעותו ותוצאותיו;</w:t>
      </w:r>
      <w:r w:rsidR="00FE2417">
        <w:rPr>
          <w:rFonts w:ascii="Arial" w:hAnsi="Arial" w:hint="cs"/>
          <w:noProof w:val="0"/>
          <w:rtl/>
        </w:rPr>
        <w:t xml:space="preserve"> </w:t>
      </w:r>
      <w:r>
        <w:rPr>
          <w:rFonts w:ascii="Arial" w:hAnsi="Arial" w:hint="cs"/>
          <w:noProof w:val="0"/>
          <w:rtl/>
        </w:rPr>
        <w:t>בסעיף 14.ג. הוסכם בין הצדדים כי הסכם הממון משנה ומבטל כל הסכם קודם בין הצדדים, אם נעשה ובסעיף 15 קבעו הצדדים כי הסכם הממון יעבור תהליך של אישור.</w:t>
      </w:r>
    </w:p>
    <w:p w:rsidR="00BF0357" w:rsidRDefault="00BF0357" w:rsidP="003D29DF">
      <w:pPr>
        <w:spacing w:line="360" w:lineRule="auto"/>
        <w:ind w:left="1134" w:hanging="567"/>
        <w:jc w:val="both"/>
        <w:rPr>
          <w:rFonts w:ascii="Arial" w:hAnsi="Arial"/>
          <w:noProof w:val="0"/>
          <w:rtl/>
        </w:rPr>
      </w:pPr>
    </w:p>
    <w:p w:rsidR="00FE2417" w:rsidRDefault="00BF0357" w:rsidP="00FE2417">
      <w:pPr>
        <w:spacing w:line="360" w:lineRule="auto"/>
        <w:ind w:left="1134" w:hanging="567"/>
        <w:jc w:val="both"/>
        <w:rPr>
          <w:rFonts w:ascii="Arial" w:hAnsi="Arial"/>
          <w:noProof w:val="0"/>
          <w:rtl/>
        </w:rPr>
      </w:pPr>
      <w:r>
        <w:rPr>
          <w:rFonts w:ascii="Arial" w:hAnsi="Arial" w:hint="cs"/>
          <w:noProof w:val="0"/>
          <w:rtl/>
        </w:rPr>
        <w:t>ב.</w:t>
      </w:r>
      <w:r>
        <w:rPr>
          <w:rFonts w:ascii="Arial" w:hAnsi="Arial"/>
          <w:noProof w:val="0"/>
          <w:rtl/>
        </w:rPr>
        <w:tab/>
      </w:r>
      <w:r w:rsidR="003963D0">
        <w:rPr>
          <w:rFonts w:ascii="Arial" w:hAnsi="Arial" w:hint="cs"/>
          <w:noProof w:val="0"/>
          <w:rtl/>
        </w:rPr>
        <w:t>ב</w:t>
      </w:r>
      <w:r w:rsidR="008243F8">
        <w:rPr>
          <w:rFonts w:ascii="Arial" w:hAnsi="Arial" w:hint="cs"/>
          <w:noProof w:val="0"/>
          <w:rtl/>
        </w:rPr>
        <w:t>התייחס</w:t>
      </w:r>
      <w:r w:rsidR="00FE2417">
        <w:rPr>
          <w:rFonts w:ascii="Arial" w:hAnsi="Arial" w:hint="cs"/>
          <w:noProof w:val="0"/>
          <w:rtl/>
        </w:rPr>
        <w:t xml:space="preserve"> ל</w:t>
      </w:r>
      <w:r>
        <w:rPr>
          <w:rFonts w:ascii="Arial" w:hAnsi="Arial" w:hint="cs"/>
          <w:noProof w:val="0"/>
          <w:rtl/>
        </w:rPr>
        <w:t>סעיף 9 להסכם הממון</w:t>
      </w:r>
      <w:r w:rsidR="00FE2417">
        <w:rPr>
          <w:rFonts w:ascii="Arial" w:hAnsi="Arial" w:hint="cs"/>
          <w:noProof w:val="0"/>
          <w:rtl/>
        </w:rPr>
        <w:t xml:space="preserve"> ולנוכח חשיבתו, הוא יובא כלשונו, וכדלקמן:</w:t>
      </w:r>
    </w:p>
    <w:p w:rsidR="003963D0" w:rsidRDefault="003963D0" w:rsidP="003963D0">
      <w:pPr>
        <w:spacing w:line="360" w:lineRule="auto"/>
        <w:ind w:left="1134" w:hanging="567"/>
        <w:jc w:val="both"/>
        <w:rPr>
          <w:rFonts w:ascii="Arial" w:hAnsi="Arial"/>
          <w:noProof w:val="0"/>
          <w:rtl/>
        </w:rPr>
      </w:pPr>
    </w:p>
    <w:p w:rsidR="00BF0357" w:rsidRPr="00501B9D" w:rsidRDefault="00BF0357" w:rsidP="00BF0357">
      <w:pPr>
        <w:spacing w:line="360" w:lineRule="auto"/>
        <w:ind w:left="1417" w:hanging="283"/>
        <w:jc w:val="both"/>
        <w:rPr>
          <w:rFonts w:ascii="Arial" w:hAnsi="Arial"/>
          <w:b/>
          <w:bCs/>
          <w:noProof w:val="0"/>
          <w:sz w:val="22"/>
          <w:szCs w:val="22"/>
          <w:rtl/>
        </w:rPr>
      </w:pPr>
      <w:r w:rsidRPr="00501B9D">
        <w:rPr>
          <w:rFonts w:ascii="Arial" w:hAnsi="Arial" w:hint="cs"/>
          <w:b/>
          <w:bCs/>
          <w:noProof w:val="0"/>
          <w:sz w:val="22"/>
          <w:szCs w:val="22"/>
          <w:rtl/>
        </w:rPr>
        <w:t xml:space="preserve">א. </w:t>
      </w:r>
      <w:r w:rsidR="006520F5">
        <w:rPr>
          <w:rFonts w:ascii="Arial" w:hAnsi="Arial"/>
          <w:b/>
          <w:bCs/>
          <w:noProof w:val="0"/>
          <w:sz w:val="22"/>
          <w:szCs w:val="22"/>
          <w:rtl/>
        </w:rPr>
        <w:tab/>
      </w:r>
      <w:r w:rsidRPr="00501B9D">
        <w:rPr>
          <w:rFonts w:ascii="Arial" w:hAnsi="Arial" w:hint="cs"/>
          <w:b/>
          <w:bCs/>
          <w:noProof w:val="0"/>
          <w:sz w:val="22"/>
          <w:szCs w:val="22"/>
          <w:rtl/>
        </w:rPr>
        <w:t>הצדדים מנהלים</w:t>
      </w:r>
      <w:r w:rsidR="00702AD7">
        <w:rPr>
          <w:rFonts w:ascii="Arial" w:hAnsi="Arial" w:hint="cs"/>
          <w:b/>
          <w:bCs/>
          <w:noProof w:val="0"/>
          <w:sz w:val="22"/>
          <w:szCs w:val="22"/>
          <w:rtl/>
        </w:rPr>
        <w:t xml:space="preserve"> חשבון משותף בבנק דיסקונט ב...</w:t>
      </w:r>
      <w:r w:rsidRPr="00501B9D">
        <w:rPr>
          <w:rFonts w:ascii="Arial" w:hAnsi="Arial" w:hint="cs"/>
          <w:b/>
          <w:bCs/>
          <w:noProof w:val="0"/>
          <w:sz w:val="22"/>
          <w:szCs w:val="22"/>
          <w:rtl/>
        </w:rPr>
        <w:t xml:space="preserve"> (להלן: 'החשבון').</w:t>
      </w:r>
    </w:p>
    <w:p w:rsidR="00BF0357" w:rsidRPr="00501B9D" w:rsidRDefault="00BF0357" w:rsidP="00FE2417">
      <w:pPr>
        <w:spacing w:line="360" w:lineRule="auto"/>
        <w:ind w:left="1417" w:hanging="283"/>
        <w:jc w:val="both"/>
        <w:rPr>
          <w:rFonts w:ascii="Arial" w:hAnsi="Arial"/>
          <w:b/>
          <w:bCs/>
          <w:noProof w:val="0"/>
          <w:sz w:val="22"/>
          <w:szCs w:val="22"/>
          <w:rtl/>
        </w:rPr>
      </w:pPr>
      <w:r w:rsidRPr="00501B9D">
        <w:rPr>
          <w:rFonts w:ascii="Arial" w:hAnsi="Arial"/>
          <w:b/>
          <w:bCs/>
          <w:noProof w:val="0"/>
          <w:sz w:val="22"/>
          <w:szCs w:val="22"/>
          <w:rtl/>
        </w:rPr>
        <w:tab/>
      </w:r>
      <w:r w:rsidRPr="00501B9D">
        <w:rPr>
          <w:rFonts w:ascii="Arial" w:hAnsi="Arial" w:hint="cs"/>
          <w:b/>
          <w:bCs/>
          <w:noProof w:val="0"/>
          <w:sz w:val="22"/>
          <w:szCs w:val="22"/>
          <w:rtl/>
        </w:rPr>
        <w:t>הצדדים לא יפתחו חשבון נוסף או תוכניות חסכון</w:t>
      </w:r>
      <w:r w:rsidR="00FE2417">
        <w:rPr>
          <w:rFonts w:ascii="Arial" w:hAnsi="Arial" w:hint="cs"/>
          <w:b/>
          <w:bCs/>
          <w:noProof w:val="0"/>
          <w:sz w:val="22"/>
          <w:szCs w:val="22"/>
          <w:rtl/>
        </w:rPr>
        <w:t xml:space="preserve"> וכיו"ב כלשהם אלא בהסכמה משותפת.</w:t>
      </w:r>
    </w:p>
    <w:p w:rsidR="00BF0357" w:rsidRDefault="00BF0357" w:rsidP="00FE2417">
      <w:pPr>
        <w:spacing w:line="360" w:lineRule="auto"/>
        <w:ind w:left="1417" w:hanging="283"/>
        <w:jc w:val="both"/>
        <w:rPr>
          <w:rFonts w:ascii="Arial" w:hAnsi="Arial"/>
          <w:b/>
          <w:bCs/>
          <w:noProof w:val="0"/>
          <w:sz w:val="22"/>
          <w:szCs w:val="22"/>
          <w:rtl/>
        </w:rPr>
      </w:pPr>
      <w:r w:rsidRPr="00501B9D">
        <w:rPr>
          <w:rFonts w:ascii="Arial" w:hAnsi="Arial"/>
          <w:b/>
          <w:bCs/>
          <w:noProof w:val="0"/>
          <w:sz w:val="22"/>
          <w:szCs w:val="22"/>
          <w:rtl/>
        </w:rPr>
        <w:tab/>
      </w:r>
      <w:r w:rsidRPr="00501B9D">
        <w:rPr>
          <w:rFonts w:ascii="Arial" w:hAnsi="Arial" w:hint="cs"/>
          <w:b/>
          <w:bCs/>
          <w:noProof w:val="0"/>
          <w:sz w:val="22"/>
          <w:szCs w:val="22"/>
          <w:rtl/>
        </w:rPr>
        <w:t>ל</w:t>
      </w:r>
      <w:r w:rsidR="00702AD7">
        <w:rPr>
          <w:rFonts w:ascii="Arial" w:hAnsi="Arial" w:hint="cs"/>
          <w:b/>
          <w:bCs/>
          <w:noProof w:val="0"/>
          <w:sz w:val="22"/>
          <w:szCs w:val="22"/>
          <w:rtl/>
        </w:rPr>
        <w:t>בעל קיים חשבון בבנק דיסקונט ב...</w:t>
      </w:r>
      <w:r w:rsidRPr="00501B9D">
        <w:rPr>
          <w:rFonts w:ascii="Arial" w:hAnsi="Arial" w:hint="cs"/>
          <w:b/>
          <w:bCs/>
          <w:noProof w:val="0"/>
          <w:sz w:val="22"/>
          <w:szCs w:val="22"/>
          <w:rtl/>
        </w:rPr>
        <w:t xml:space="preserve"> והוא מתחייב לגרום לכך שהאשה תהיה שותפה מלאה בחשבון זה. מובהר כי אם חשבון זה מצוי ביתרת חובה הרי שהאשה נושאת במחצית החיובים בחשבון.</w:t>
      </w:r>
    </w:p>
    <w:p w:rsidR="00BF0357" w:rsidRDefault="00BF0357" w:rsidP="00FE2417">
      <w:pPr>
        <w:spacing w:line="360" w:lineRule="auto"/>
        <w:ind w:left="1417" w:hanging="283"/>
        <w:jc w:val="both"/>
        <w:rPr>
          <w:rFonts w:ascii="Arial" w:hAnsi="Arial"/>
          <w:b/>
          <w:bCs/>
          <w:noProof w:val="0"/>
          <w:sz w:val="22"/>
          <w:szCs w:val="22"/>
          <w:rtl/>
        </w:rPr>
      </w:pPr>
      <w:r w:rsidRPr="00501B9D">
        <w:rPr>
          <w:rFonts w:ascii="Arial" w:hAnsi="Arial" w:hint="cs"/>
          <w:b/>
          <w:bCs/>
          <w:noProof w:val="0"/>
          <w:sz w:val="22"/>
          <w:szCs w:val="22"/>
          <w:rtl/>
        </w:rPr>
        <w:t>ב.</w:t>
      </w:r>
      <w:r w:rsidRPr="00501B9D">
        <w:rPr>
          <w:rFonts w:ascii="Arial" w:hAnsi="Arial"/>
          <w:b/>
          <w:bCs/>
          <w:noProof w:val="0"/>
          <w:sz w:val="22"/>
          <w:szCs w:val="22"/>
          <w:rtl/>
        </w:rPr>
        <w:tab/>
      </w:r>
      <w:r w:rsidRPr="00501B9D">
        <w:rPr>
          <w:rFonts w:ascii="Arial" w:hAnsi="Arial" w:hint="cs"/>
          <w:b/>
          <w:bCs/>
          <w:noProof w:val="0"/>
          <w:sz w:val="22"/>
          <w:szCs w:val="22"/>
          <w:rtl/>
        </w:rPr>
        <w:t>מוסכם כי כל הוצאות הצדדים יהיו מהחשבון.</w:t>
      </w:r>
    </w:p>
    <w:p w:rsidR="00BF0357" w:rsidRDefault="00BF0357" w:rsidP="00BF0357">
      <w:pPr>
        <w:spacing w:line="360" w:lineRule="auto"/>
        <w:ind w:left="1417" w:hanging="283"/>
        <w:jc w:val="both"/>
        <w:rPr>
          <w:rFonts w:ascii="Arial" w:hAnsi="Arial"/>
          <w:b/>
          <w:bCs/>
          <w:noProof w:val="0"/>
          <w:sz w:val="22"/>
          <w:szCs w:val="22"/>
          <w:rtl/>
        </w:rPr>
      </w:pPr>
      <w:r w:rsidRPr="00501B9D">
        <w:rPr>
          <w:rFonts w:ascii="Arial" w:hAnsi="Arial" w:hint="cs"/>
          <w:b/>
          <w:bCs/>
          <w:noProof w:val="0"/>
          <w:sz w:val="22"/>
          <w:szCs w:val="22"/>
          <w:rtl/>
        </w:rPr>
        <w:t>ג.</w:t>
      </w:r>
      <w:r w:rsidRPr="00501B9D">
        <w:rPr>
          <w:rFonts w:ascii="Arial" w:hAnsi="Arial"/>
          <w:b/>
          <w:bCs/>
          <w:noProof w:val="0"/>
          <w:sz w:val="22"/>
          <w:szCs w:val="22"/>
          <w:rtl/>
        </w:rPr>
        <w:tab/>
      </w:r>
      <w:r w:rsidR="00FE2417">
        <w:rPr>
          <w:rFonts w:ascii="Arial" w:hAnsi="Arial" w:hint="cs"/>
          <w:b/>
          <w:bCs/>
          <w:noProof w:val="0"/>
          <w:sz w:val="22"/>
          <w:szCs w:val="22"/>
          <w:rtl/>
        </w:rPr>
        <w:t xml:space="preserve">עוד מוסכם כי </w:t>
      </w:r>
      <w:r w:rsidRPr="00501B9D">
        <w:rPr>
          <w:rFonts w:ascii="Arial" w:hAnsi="Arial" w:hint="cs"/>
          <w:b/>
          <w:bCs/>
          <w:noProof w:val="0"/>
          <w:sz w:val="22"/>
          <w:szCs w:val="22"/>
          <w:rtl/>
        </w:rPr>
        <w:t>מ</w:t>
      </w:r>
      <w:r w:rsidR="00EA373A">
        <w:rPr>
          <w:rFonts w:ascii="Arial" w:hAnsi="Arial" w:hint="cs"/>
          <w:b/>
          <w:bCs/>
          <w:noProof w:val="0"/>
          <w:sz w:val="22"/>
          <w:szCs w:val="22"/>
          <w:rtl/>
        </w:rPr>
        <w:t>ש</w:t>
      </w:r>
      <w:r w:rsidRPr="00501B9D">
        <w:rPr>
          <w:rFonts w:ascii="Arial" w:hAnsi="Arial" w:hint="cs"/>
          <w:b/>
          <w:bCs/>
          <w:noProof w:val="0"/>
          <w:sz w:val="22"/>
          <w:szCs w:val="22"/>
          <w:rtl/>
        </w:rPr>
        <w:t>כורתם של הצדדים וכל הכנסה או זכות אחרת (לרבות מתקבולי שכירות) שיגיעו לצדדים יועברו לחשבון".</w:t>
      </w:r>
    </w:p>
    <w:p w:rsidR="00BF0357" w:rsidRPr="00501B9D" w:rsidRDefault="00BF0357" w:rsidP="00BF0357">
      <w:pPr>
        <w:spacing w:line="360" w:lineRule="auto"/>
        <w:ind w:left="1417" w:hanging="283"/>
        <w:jc w:val="both"/>
        <w:rPr>
          <w:rFonts w:ascii="Arial" w:hAnsi="Arial"/>
          <w:b/>
          <w:bCs/>
          <w:noProof w:val="0"/>
          <w:rtl/>
        </w:rPr>
      </w:pPr>
      <w:r>
        <w:rPr>
          <w:rFonts w:ascii="Arial" w:hAnsi="Arial" w:hint="cs"/>
          <w:noProof w:val="0"/>
          <w:rtl/>
        </w:rPr>
        <w:t xml:space="preserve">להלן: </w:t>
      </w:r>
      <w:r>
        <w:rPr>
          <w:rFonts w:ascii="Arial" w:hAnsi="Arial" w:hint="cs"/>
          <w:b/>
          <w:bCs/>
          <w:noProof w:val="0"/>
          <w:rtl/>
        </w:rPr>
        <w:t>'סעיף 9 להסכם הממון'.</w:t>
      </w:r>
    </w:p>
    <w:p w:rsidR="00A77C24" w:rsidRDefault="00A77C24" w:rsidP="00BF0357">
      <w:pPr>
        <w:spacing w:line="360" w:lineRule="auto"/>
        <w:ind w:left="1134" w:hanging="567"/>
        <w:jc w:val="both"/>
        <w:rPr>
          <w:rFonts w:ascii="Arial" w:hAnsi="Arial"/>
          <w:noProof w:val="0"/>
          <w:rtl/>
        </w:rPr>
      </w:pPr>
    </w:p>
    <w:p w:rsidR="008C66EE" w:rsidRDefault="003963D0" w:rsidP="00FE2417">
      <w:pPr>
        <w:spacing w:line="360" w:lineRule="auto"/>
        <w:ind w:left="1134" w:hanging="567"/>
        <w:jc w:val="both"/>
        <w:rPr>
          <w:rFonts w:ascii="Arial" w:hAnsi="Arial"/>
          <w:noProof w:val="0"/>
          <w:rtl/>
        </w:rPr>
      </w:pPr>
      <w:r>
        <w:rPr>
          <w:rFonts w:ascii="Arial" w:hAnsi="Arial" w:hint="cs"/>
          <w:noProof w:val="0"/>
          <w:rtl/>
        </w:rPr>
        <w:t>ג.</w:t>
      </w:r>
      <w:r>
        <w:rPr>
          <w:rFonts w:ascii="Arial" w:hAnsi="Arial"/>
          <w:noProof w:val="0"/>
          <w:rtl/>
        </w:rPr>
        <w:tab/>
      </w:r>
      <w:r w:rsidR="008C66EE">
        <w:rPr>
          <w:rFonts w:ascii="Arial" w:hAnsi="Arial" w:hint="cs"/>
          <w:noProof w:val="0"/>
          <w:rtl/>
        </w:rPr>
        <w:t xml:space="preserve">האיש אישר בעדותו כי המילה 'חשבון' המוזכרת בסעיפים 9.ב. ו-9.ג. להסכם הממון, הקובעים כי כל הוצאות הצדדים והכנסותיהם ישולמו ויופקדו מהחשבון, מתייחסת לחשבון הבנק המשותף </w:t>
      </w:r>
      <w:r w:rsidR="008C66EE">
        <w:rPr>
          <w:rFonts w:ascii="Arial" w:hAnsi="Arial"/>
          <w:noProof w:val="0"/>
          <w:rtl/>
        </w:rPr>
        <w:t>–</w:t>
      </w:r>
      <w:r w:rsidR="008C66EE">
        <w:rPr>
          <w:rFonts w:ascii="Arial" w:hAnsi="Arial" w:hint="cs"/>
          <w:noProof w:val="0"/>
          <w:rtl/>
        </w:rPr>
        <w:t xml:space="preserve"> עמ' 23 שורות 10-13.</w:t>
      </w:r>
    </w:p>
    <w:p w:rsidR="008C66EE" w:rsidRDefault="008C66EE" w:rsidP="00FE2417">
      <w:pPr>
        <w:spacing w:line="360" w:lineRule="auto"/>
        <w:ind w:left="1134" w:hanging="567"/>
        <w:jc w:val="both"/>
        <w:rPr>
          <w:rFonts w:ascii="Arial" w:hAnsi="Arial"/>
          <w:noProof w:val="0"/>
          <w:rtl/>
        </w:rPr>
      </w:pPr>
    </w:p>
    <w:p w:rsidR="00CB162A" w:rsidRDefault="008C66EE" w:rsidP="00FE2417">
      <w:pPr>
        <w:spacing w:line="360" w:lineRule="auto"/>
        <w:ind w:left="1134" w:hanging="567"/>
        <w:jc w:val="both"/>
        <w:rPr>
          <w:rFonts w:ascii="Arial" w:hAnsi="Arial"/>
          <w:noProof w:val="0"/>
          <w:rtl/>
        </w:rPr>
      </w:pPr>
      <w:r>
        <w:rPr>
          <w:rFonts w:ascii="Arial" w:hAnsi="Arial" w:hint="cs"/>
          <w:noProof w:val="0"/>
          <w:rtl/>
        </w:rPr>
        <w:t>ד.</w:t>
      </w:r>
      <w:r>
        <w:rPr>
          <w:rFonts w:ascii="Arial" w:hAnsi="Arial"/>
          <w:noProof w:val="0"/>
          <w:rtl/>
        </w:rPr>
        <w:tab/>
      </w:r>
      <w:r w:rsidR="003963D0">
        <w:rPr>
          <w:rFonts w:ascii="Arial" w:hAnsi="Arial" w:hint="cs"/>
          <w:noProof w:val="0"/>
          <w:rtl/>
        </w:rPr>
        <w:t>אין חולק בין הצדדים כי סעיף 9</w:t>
      </w:r>
      <w:r w:rsidR="003274DE">
        <w:rPr>
          <w:rFonts w:ascii="Arial" w:hAnsi="Arial" w:hint="cs"/>
          <w:noProof w:val="0"/>
          <w:rtl/>
        </w:rPr>
        <w:t>.א.</w:t>
      </w:r>
      <w:r w:rsidR="003963D0">
        <w:rPr>
          <w:rFonts w:ascii="Arial" w:hAnsi="Arial" w:hint="cs"/>
          <w:noProof w:val="0"/>
          <w:rtl/>
        </w:rPr>
        <w:t xml:space="preserve"> להסכם הממון לא קוים, כאשר ביחס לאי צירופה של הא</w:t>
      </w:r>
      <w:r w:rsidR="00FE2417">
        <w:rPr>
          <w:rFonts w:ascii="Arial" w:hAnsi="Arial" w:hint="cs"/>
          <w:noProof w:val="0"/>
          <w:rtl/>
        </w:rPr>
        <w:t xml:space="preserve">ישה כשותפה בחשבון הבנק של האיש </w:t>
      </w:r>
      <w:r w:rsidR="003963D0">
        <w:rPr>
          <w:rFonts w:ascii="Arial" w:hAnsi="Arial" w:hint="cs"/>
          <w:noProof w:val="0"/>
          <w:rtl/>
        </w:rPr>
        <w:t xml:space="preserve">כ"א מהצדדים </w:t>
      </w:r>
      <w:r w:rsidR="00FE2417">
        <w:rPr>
          <w:rFonts w:ascii="Arial" w:hAnsi="Arial" w:hint="cs"/>
          <w:noProof w:val="0"/>
          <w:rtl/>
        </w:rPr>
        <w:t>תולה את קולר האשם על צווארו של האחר</w:t>
      </w:r>
      <w:r>
        <w:rPr>
          <w:rFonts w:ascii="Arial" w:hAnsi="Arial" w:hint="cs"/>
          <w:noProof w:val="0"/>
          <w:rtl/>
        </w:rPr>
        <w:t xml:space="preserve">, </w:t>
      </w:r>
      <w:r w:rsidR="00FE2417">
        <w:rPr>
          <w:rFonts w:ascii="Arial" w:hAnsi="Arial" w:hint="cs"/>
          <w:noProof w:val="0"/>
          <w:rtl/>
        </w:rPr>
        <w:t xml:space="preserve">כאילו הוא זה </w:t>
      </w:r>
      <w:r w:rsidR="003963D0">
        <w:rPr>
          <w:rFonts w:ascii="Arial" w:hAnsi="Arial" w:hint="cs"/>
          <w:noProof w:val="0"/>
          <w:rtl/>
        </w:rPr>
        <w:t>שסיכל קיומה של הסכמה כאמור.</w:t>
      </w:r>
    </w:p>
    <w:p w:rsidR="008C66EE" w:rsidRDefault="008C66EE" w:rsidP="00FE2417">
      <w:pPr>
        <w:spacing w:line="360" w:lineRule="auto"/>
        <w:ind w:left="1134" w:hanging="567"/>
        <w:jc w:val="both"/>
        <w:rPr>
          <w:rFonts w:ascii="Arial" w:hAnsi="Arial"/>
          <w:noProof w:val="0"/>
          <w:rtl/>
        </w:rPr>
      </w:pPr>
    </w:p>
    <w:p w:rsidR="00CB162A" w:rsidRPr="00765553" w:rsidRDefault="00CB162A" w:rsidP="00765553">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בעוד האיש</w:t>
      </w:r>
      <w:r w:rsidR="00FE2417">
        <w:rPr>
          <w:rFonts w:ascii="Arial" w:hAnsi="Arial" w:hint="cs"/>
          <w:noProof w:val="0"/>
          <w:rtl/>
        </w:rPr>
        <w:t>ה</w:t>
      </w:r>
      <w:r>
        <w:rPr>
          <w:rFonts w:ascii="Arial" w:hAnsi="Arial" w:hint="cs"/>
          <w:noProof w:val="0"/>
          <w:rtl/>
        </w:rPr>
        <w:t xml:space="preserve"> טוענת כי האיש הוא זה אשר טרפד את צירופה לחשבון הבנק שבבעלותו, טוען האיש מנגד כי האישה דווקא היא זו שביקשה בסופו של יום שלא להצטרף כשותפה לחשבון הבנק שבבעלותו,</w:t>
      </w:r>
      <w:r w:rsidR="0063117F">
        <w:rPr>
          <w:rFonts w:ascii="Arial" w:hAnsi="Arial" w:hint="cs"/>
          <w:noProof w:val="0"/>
          <w:rtl/>
        </w:rPr>
        <w:t xml:space="preserve"> כך גם העיד בפניי </w:t>
      </w:r>
      <w:r w:rsidR="0063117F">
        <w:rPr>
          <w:rFonts w:ascii="Arial" w:hAnsi="Arial"/>
          <w:noProof w:val="0"/>
          <w:rtl/>
        </w:rPr>
        <w:t>–</w:t>
      </w:r>
      <w:r w:rsidR="0063117F">
        <w:rPr>
          <w:rFonts w:ascii="Arial" w:hAnsi="Arial" w:hint="cs"/>
          <w:noProof w:val="0"/>
          <w:rtl/>
        </w:rPr>
        <w:t xml:space="preserve"> ראו, בעמ' 21 שורה 24; 28; </w:t>
      </w:r>
      <w:r>
        <w:rPr>
          <w:rFonts w:ascii="Arial" w:hAnsi="Arial" w:hint="cs"/>
          <w:noProof w:val="0"/>
          <w:rtl/>
        </w:rPr>
        <w:t xml:space="preserve"> אלא שטענה זו של האיש נדחית לנוכח הוראת סעיף 14.ב. להסכם הממון הקובעת כי: </w:t>
      </w:r>
      <w:r>
        <w:rPr>
          <w:rFonts w:ascii="Arial" w:hAnsi="Arial" w:hint="cs"/>
          <w:b/>
          <w:bCs/>
          <w:noProof w:val="0"/>
          <w:rtl/>
        </w:rPr>
        <w:t>'כל שינוי בהוראות הסכם זה יעשה אך ורק בכתב ובחתימת הצדדים'</w:t>
      </w:r>
      <w:r>
        <w:rPr>
          <w:rFonts w:ascii="Arial" w:hAnsi="Arial" w:hint="cs"/>
          <w:noProof w:val="0"/>
          <w:rtl/>
        </w:rPr>
        <w:t xml:space="preserve">. </w:t>
      </w:r>
      <w:r w:rsidR="00765553">
        <w:rPr>
          <w:rFonts w:ascii="Arial" w:hAnsi="Arial" w:hint="cs"/>
          <w:noProof w:val="0"/>
          <w:rtl/>
        </w:rPr>
        <w:t>לפיכך, ומשלא ה</w:t>
      </w:r>
      <w:r w:rsidR="003274DE">
        <w:rPr>
          <w:rFonts w:ascii="Arial" w:hAnsi="Arial" w:hint="cs"/>
          <w:noProof w:val="0"/>
          <w:rtl/>
        </w:rPr>
        <w:t>צ</w:t>
      </w:r>
      <w:r w:rsidR="00765553">
        <w:rPr>
          <w:rFonts w:ascii="Arial" w:hAnsi="Arial" w:hint="cs"/>
          <w:noProof w:val="0"/>
          <w:rtl/>
        </w:rPr>
        <w:t>י</w:t>
      </w:r>
      <w:r w:rsidR="003274DE">
        <w:rPr>
          <w:rFonts w:ascii="Arial" w:hAnsi="Arial" w:hint="cs"/>
          <w:noProof w:val="0"/>
          <w:rtl/>
        </w:rPr>
        <w:t>ג</w:t>
      </w:r>
      <w:r w:rsidR="00765553">
        <w:rPr>
          <w:rFonts w:ascii="Arial" w:hAnsi="Arial" w:hint="cs"/>
          <w:noProof w:val="0"/>
          <w:rtl/>
        </w:rPr>
        <w:t xml:space="preserve"> האיש </w:t>
      </w:r>
      <w:r w:rsidR="003274DE">
        <w:rPr>
          <w:rFonts w:ascii="Arial" w:hAnsi="Arial" w:hint="cs"/>
          <w:noProof w:val="0"/>
          <w:rtl/>
        </w:rPr>
        <w:t xml:space="preserve"> הסכם בכתב, חתום ע"י הצדדים, אני דוחה את טענת האיש להסכמה מאוחרת שהחליפה את ההתחייבות שנטל על עצמו במסגרת סעיף 9.א. להסכם הממון.</w:t>
      </w:r>
    </w:p>
    <w:p w:rsidR="00EA373A" w:rsidRDefault="00EA373A" w:rsidP="00EB52F9">
      <w:pPr>
        <w:spacing w:line="360" w:lineRule="auto"/>
        <w:jc w:val="both"/>
        <w:rPr>
          <w:rFonts w:ascii="Arial" w:hAnsi="Arial"/>
          <w:noProof w:val="0"/>
          <w:rtl/>
        </w:rPr>
      </w:pPr>
    </w:p>
    <w:p w:rsidR="00EB52F9" w:rsidRDefault="0045674D" w:rsidP="008C66EE">
      <w:pPr>
        <w:spacing w:line="360" w:lineRule="auto"/>
        <w:ind w:left="1134" w:hanging="567"/>
        <w:jc w:val="both"/>
        <w:rPr>
          <w:rFonts w:ascii="Arial" w:hAnsi="Arial"/>
          <w:noProof w:val="0"/>
          <w:rtl/>
        </w:rPr>
      </w:pPr>
      <w:r>
        <w:rPr>
          <w:rFonts w:ascii="Arial" w:hAnsi="Arial" w:hint="cs"/>
          <w:noProof w:val="0"/>
          <w:rtl/>
        </w:rPr>
        <w:t>ה</w:t>
      </w:r>
      <w:r w:rsidR="003274DE">
        <w:rPr>
          <w:rFonts w:ascii="Arial" w:hAnsi="Arial" w:hint="cs"/>
          <w:noProof w:val="0"/>
          <w:rtl/>
        </w:rPr>
        <w:t>.</w:t>
      </w:r>
      <w:r w:rsidR="003274DE">
        <w:rPr>
          <w:rFonts w:ascii="Arial" w:hAnsi="Arial"/>
          <w:noProof w:val="0"/>
          <w:rtl/>
        </w:rPr>
        <w:tab/>
      </w:r>
      <w:r w:rsidR="008C66EE">
        <w:rPr>
          <w:rFonts w:ascii="Arial" w:hAnsi="Arial" w:hint="cs"/>
          <w:noProof w:val="0"/>
          <w:rtl/>
        </w:rPr>
        <w:t>בנוסף,</w:t>
      </w:r>
      <w:r w:rsidR="003274DE">
        <w:rPr>
          <w:rFonts w:ascii="Arial" w:hAnsi="Arial" w:hint="cs"/>
          <w:noProof w:val="0"/>
          <w:rtl/>
        </w:rPr>
        <w:t xml:space="preserve"> טוענת</w:t>
      </w:r>
      <w:r w:rsidR="008C66EE">
        <w:rPr>
          <w:rFonts w:ascii="Arial" w:hAnsi="Arial" w:hint="cs"/>
          <w:noProof w:val="0"/>
          <w:rtl/>
        </w:rPr>
        <w:t xml:space="preserve"> האישה</w:t>
      </w:r>
      <w:r w:rsidR="003274DE">
        <w:rPr>
          <w:rFonts w:ascii="Arial" w:hAnsi="Arial" w:hint="cs"/>
          <w:noProof w:val="0"/>
          <w:rtl/>
        </w:rPr>
        <w:t xml:space="preserve"> כי האיש הפר גם את סעיף 9.ג. להסכם הממון, באופן שלא הפקיד מלוא הכנסותיו לחשבון המשותף ואף הבריח כספים ממנו, בין היתר, לצורך מימון </w:t>
      </w:r>
      <w:r w:rsidR="00295A96">
        <w:rPr>
          <w:rFonts w:ascii="Arial" w:hAnsi="Arial" w:hint="cs"/>
          <w:noProof w:val="0"/>
          <w:rtl/>
        </w:rPr>
        <w:t xml:space="preserve">הוצאות </w:t>
      </w:r>
      <w:r w:rsidR="003274DE">
        <w:rPr>
          <w:rFonts w:ascii="Arial" w:hAnsi="Arial" w:hint="cs"/>
          <w:noProof w:val="0"/>
          <w:rtl/>
        </w:rPr>
        <w:t>ילדיו והן לצרכים אחרים, לרבות</w:t>
      </w:r>
      <w:r w:rsidR="00295A96">
        <w:rPr>
          <w:rFonts w:ascii="Arial" w:hAnsi="Arial" w:hint="cs"/>
          <w:noProof w:val="0"/>
          <w:rtl/>
        </w:rPr>
        <w:t xml:space="preserve"> הברחתם </w:t>
      </w:r>
      <w:r w:rsidR="00CA5663">
        <w:rPr>
          <w:rFonts w:ascii="Arial" w:hAnsi="Arial" w:hint="cs"/>
          <w:noProof w:val="0"/>
          <w:rtl/>
        </w:rPr>
        <w:t>לחו"ל.</w:t>
      </w:r>
    </w:p>
    <w:p w:rsidR="00CA5663" w:rsidRDefault="00CA5663" w:rsidP="00CB162A">
      <w:pPr>
        <w:spacing w:line="360" w:lineRule="auto"/>
        <w:ind w:left="1134" w:hanging="567"/>
        <w:jc w:val="both"/>
        <w:rPr>
          <w:rFonts w:ascii="Arial" w:hAnsi="Arial"/>
          <w:noProof w:val="0"/>
          <w:rtl/>
        </w:rPr>
      </w:pPr>
    </w:p>
    <w:p w:rsidR="00CA5663" w:rsidRDefault="00CA5663" w:rsidP="006520F5">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 xml:space="preserve">הגם שהאיש הכחיש נחרצות טענות אלה של האישה, הרי שבמהלך העדות שמסר בפניי הוכח באופן מוחלט כי </w:t>
      </w:r>
      <w:r w:rsidR="0027680F">
        <w:rPr>
          <w:rFonts w:ascii="Arial" w:hAnsi="Arial" w:hint="cs"/>
          <w:noProof w:val="0"/>
          <w:rtl/>
        </w:rPr>
        <w:t>האמת</w:t>
      </w:r>
      <w:r w:rsidR="006520F5">
        <w:rPr>
          <w:rFonts w:ascii="Arial" w:hAnsi="Arial" w:hint="cs"/>
          <w:noProof w:val="0"/>
          <w:rtl/>
        </w:rPr>
        <w:t xml:space="preserve">, בעניין זה, מצויה </w:t>
      </w:r>
      <w:r w:rsidR="0027680F">
        <w:rPr>
          <w:rFonts w:ascii="Arial" w:hAnsi="Arial" w:hint="cs"/>
          <w:noProof w:val="0"/>
          <w:rtl/>
        </w:rPr>
        <w:t>ב</w:t>
      </w:r>
      <w:r w:rsidR="006520F5">
        <w:rPr>
          <w:rFonts w:ascii="Arial" w:hAnsi="Arial" w:hint="cs"/>
          <w:noProof w:val="0"/>
          <w:rtl/>
        </w:rPr>
        <w:t xml:space="preserve">גרסת </w:t>
      </w:r>
      <w:r w:rsidR="0027680F">
        <w:rPr>
          <w:rFonts w:ascii="Arial" w:hAnsi="Arial" w:hint="cs"/>
          <w:noProof w:val="0"/>
          <w:rtl/>
        </w:rPr>
        <w:t>האישה.</w:t>
      </w:r>
    </w:p>
    <w:p w:rsidR="0027680F" w:rsidRDefault="0027680F" w:rsidP="0027680F">
      <w:pPr>
        <w:spacing w:line="360" w:lineRule="auto"/>
        <w:ind w:left="1134" w:hanging="567"/>
        <w:jc w:val="both"/>
        <w:rPr>
          <w:rFonts w:ascii="Arial" w:hAnsi="Arial"/>
          <w:noProof w:val="0"/>
          <w:rtl/>
        </w:rPr>
      </w:pPr>
    </w:p>
    <w:p w:rsidR="00CA5663" w:rsidRDefault="0027680F" w:rsidP="00052EF3">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 xml:space="preserve">כך למשל, השיב האיש לשאלת ב"כ המבקשת, ביחס להפקדת הכנסות וביצוע הוצאות מהחשבון המתנהל על שמו תחת ביצוען בחשבון הבנק המשותף, כי: </w:t>
      </w:r>
      <w:r>
        <w:rPr>
          <w:rFonts w:ascii="Arial" w:hAnsi="Arial" w:hint="cs"/>
          <w:b/>
          <w:bCs/>
          <w:noProof w:val="0"/>
          <w:rtl/>
        </w:rPr>
        <w:t xml:space="preserve">' . . . כי נסענו לחו"ל וכל פעם קניתי יורו </w:t>
      </w:r>
      <w:r w:rsidR="00295A96">
        <w:rPr>
          <w:rFonts w:ascii="Arial" w:hAnsi="Arial" w:hint="cs"/>
          <w:b/>
          <w:bCs/>
          <w:noProof w:val="0"/>
          <w:rtl/>
        </w:rPr>
        <w:t>ו</w:t>
      </w:r>
      <w:r w:rsidR="00162B84">
        <w:rPr>
          <w:rFonts w:ascii="Arial" w:hAnsi="Arial" w:hint="cs"/>
          <w:b/>
          <w:bCs/>
          <w:noProof w:val="0"/>
          <w:rtl/>
        </w:rPr>
        <w:t xml:space="preserve">הפקדתי לחשבון. היא לא יכלה ללכת לבנק . . . ' </w:t>
      </w:r>
      <w:r w:rsidR="00162B84">
        <w:rPr>
          <w:rFonts w:ascii="Arial" w:hAnsi="Arial"/>
          <w:noProof w:val="0"/>
          <w:rtl/>
        </w:rPr>
        <w:t>–</w:t>
      </w:r>
      <w:r w:rsidR="00162B84">
        <w:rPr>
          <w:rFonts w:ascii="Arial" w:hAnsi="Arial" w:hint="cs"/>
          <w:noProof w:val="0"/>
          <w:rtl/>
        </w:rPr>
        <w:t xml:space="preserve"> עמ' 24 שורה 11.</w:t>
      </w:r>
    </w:p>
    <w:p w:rsidR="0045674D" w:rsidRDefault="0045674D" w:rsidP="00052EF3">
      <w:pPr>
        <w:spacing w:line="360" w:lineRule="auto"/>
        <w:ind w:left="1134" w:hanging="567"/>
        <w:jc w:val="both"/>
        <w:rPr>
          <w:rFonts w:ascii="Arial" w:hAnsi="Arial"/>
          <w:noProof w:val="0"/>
          <w:rtl/>
        </w:rPr>
      </w:pPr>
    </w:p>
    <w:p w:rsidR="004C10FA" w:rsidRDefault="004C10FA" w:rsidP="004B678E">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 xml:space="preserve">ביחס לכספי השכירות שהתקבלו מהשכרת נכסי הצדדים, </w:t>
      </w:r>
      <w:r w:rsidR="004B678E">
        <w:rPr>
          <w:rFonts w:ascii="Arial" w:hAnsi="Arial" w:hint="cs"/>
          <w:noProof w:val="0"/>
          <w:rtl/>
        </w:rPr>
        <w:t xml:space="preserve">העיד האיש שאכן קיבל אותם לידיו במזומן או בשיקים והעיד בעניין זה כך: </w:t>
      </w:r>
      <w:r w:rsidR="004B678E">
        <w:rPr>
          <w:rFonts w:ascii="Arial" w:hAnsi="Arial" w:hint="cs"/>
          <w:b/>
          <w:bCs/>
          <w:noProof w:val="0"/>
          <w:rtl/>
        </w:rPr>
        <w:t xml:space="preserve">'רק אני טיפלתי בבנק, </w:t>
      </w:r>
      <w:r w:rsidR="00295A96">
        <w:rPr>
          <w:rFonts w:ascii="Arial" w:hAnsi="Arial" w:hint="cs"/>
          <w:b/>
          <w:bCs/>
          <w:noProof w:val="0"/>
          <w:rtl/>
        </w:rPr>
        <w:t>היא לא רואה היא לא יכולה ללכת לש</w:t>
      </w:r>
      <w:r w:rsidR="004B678E">
        <w:rPr>
          <w:rFonts w:ascii="Arial" w:hAnsi="Arial" w:hint="cs"/>
          <w:b/>
          <w:bCs/>
          <w:noProof w:val="0"/>
          <w:rtl/>
        </w:rPr>
        <w:t xml:space="preserve">ום מקום. אני קיבלתי את הכסף' </w:t>
      </w:r>
      <w:r w:rsidR="004B678E">
        <w:rPr>
          <w:rFonts w:ascii="Arial" w:hAnsi="Arial"/>
          <w:b/>
          <w:bCs/>
          <w:noProof w:val="0"/>
          <w:rtl/>
        </w:rPr>
        <w:t>–</w:t>
      </w:r>
      <w:r w:rsidR="004B678E">
        <w:rPr>
          <w:rFonts w:ascii="Arial" w:hAnsi="Arial" w:hint="cs"/>
          <w:b/>
          <w:bCs/>
          <w:noProof w:val="0"/>
          <w:rtl/>
        </w:rPr>
        <w:t xml:space="preserve"> </w:t>
      </w:r>
      <w:r w:rsidR="004B678E">
        <w:rPr>
          <w:rFonts w:ascii="Arial" w:hAnsi="Arial" w:hint="cs"/>
          <w:noProof w:val="0"/>
          <w:rtl/>
        </w:rPr>
        <w:t>עמ' 25 שורה 20.</w:t>
      </w:r>
    </w:p>
    <w:p w:rsidR="004B678E" w:rsidRDefault="004B678E" w:rsidP="004B678E">
      <w:pPr>
        <w:spacing w:line="360" w:lineRule="auto"/>
        <w:ind w:left="1134" w:hanging="567"/>
        <w:jc w:val="both"/>
        <w:rPr>
          <w:rFonts w:ascii="Arial" w:hAnsi="Arial"/>
          <w:noProof w:val="0"/>
          <w:rtl/>
        </w:rPr>
      </w:pPr>
    </w:p>
    <w:p w:rsidR="004B678E" w:rsidRDefault="0045674D" w:rsidP="004B678E">
      <w:pPr>
        <w:spacing w:line="360" w:lineRule="auto"/>
        <w:ind w:left="1134" w:hanging="567"/>
        <w:jc w:val="both"/>
        <w:rPr>
          <w:rFonts w:ascii="Arial" w:hAnsi="Arial"/>
          <w:noProof w:val="0"/>
          <w:rtl/>
        </w:rPr>
      </w:pPr>
      <w:r>
        <w:rPr>
          <w:rFonts w:ascii="Arial" w:hAnsi="Arial" w:hint="cs"/>
          <w:noProof w:val="0"/>
          <w:rtl/>
        </w:rPr>
        <w:t>ו</w:t>
      </w:r>
      <w:r w:rsidR="004B678E">
        <w:rPr>
          <w:rFonts w:ascii="Arial" w:hAnsi="Arial" w:hint="cs"/>
          <w:noProof w:val="0"/>
          <w:rtl/>
        </w:rPr>
        <w:t>.</w:t>
      </w:r>
      <w:r w:rsidR="004B678E">
        <w:rPr>
          <w:rFonts w:ascii="Arial" w:hAnsi="Arial"/>
          <w:noProof w:val="0"/>
          <w:rtl/>
        </w:rPr>
        <w:tab/>
      </w:r>
      <w:r w:rsidR="004B678E">
        <w:rPr>
          <w:rFonts w:ascii="Arial" w:hAnsi="Arial" w:hint="cs"/>
          <w:noProof w:val="0"/>
          <w:rtl/>
        </w:rPr>
        <w:t>גם עדות האיש</w:t>
      </w:r>
      <w:r w:rsidR="006520F5">
        <w:rPr>
          <w:rFonts w:ascii="Arial" w:hAnsi="Arial" w:hint="cs"/>
          <w:noProof w:val="0"/>
          <w:rtl/>
        </w:rPr>
        <w:t>,</w:t>
      </w:r>
      <w:r w:rsidR="004B678E">
        <w:rPr>
          <w:rFonts w:ascii="Arial" w:hAnsi="Arial" w:hint="cs"/>
          <w:noProof w:val="0"/>
          <w:rtl/>
        </w:rPr>
        <w:t xml:space="preserve"> ביחס להכנסות שהיו לו מעבודה מעוררת תהיות רבות, בלשון המעטה.</w:t>
      </w:r>
    </w:p>
    <w:p w:rsidR="002A7B7D" w:rsidRDefault="004B678E" w:rsidP="00830668">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בעניין זה העיד האיש כי כל חייו עבד בכל עבודה אפשרית, בין היתר, בעבודות ניקיון וכמוכר בייגלה ואף הרוויח ס</w:t>
      </w:r>
      <w:r w:rsidR="007C5AF5">
        <w:rPr>
          <w:rFonts w:ascii="Arial" w:hAnsi="Arial" w:hint="cs"/>
          <w:noProof w:val="0"/>
          <w:rtl/>
        </w:rPr>
        <w:t>כומי כס</w:t>
      </w:r>
      <w:r w:rsidR="00AD4C5F">
        <w:rPr>
          <w:rFonts w:ascii="Arial" w:hAnsi="Arial" w:hint="cs"/>
          <w:noProof w:val="0"/>
          <w:rtl/>
        </w:rPr>
        <w:t>ף</w:t>
      </w:r>
      <w:r w:rsidR="00295A96">
        <w:rPr>
          <w:rFonts w:ascii="Arial" w:hAnsi="Arial" w:hint="cs"/>
          <w:noProof w:val="0"/>
          <w:rtl/>
        </w:rPr>
        <w:t xml:space="preserve"> שא</w:t>
      </w:r>
      <w:r w:rsidR="007C5AF5">
        <w:rPr>
          <w:rFonts w:ascii="Arial" w:hAnsi="Arial" w:hint="cs"/>
          <w:noProof w:val="0"/>
          <w:rtl/>
        </w:rPr>
        <w:t>פשרו לצדדים לסלק את הלוואת ה</w:t>
      </w:r>
      <w:r w:rsidR="006520F5">
        <w:rPr>
          <w:rFonts w:ascii="Arial" w:hAnsi="Arial" w:hint="cs"/>
          <w:noProof w:val="0"/>
          <w:rtl/>
        </w:rPr>
        <w:t>מ</w:t>
      </w:r>
      <w:r w:rsidR="007C5AF5">
        <w:rPr>
          <w:rFonts w:ascii="Arial" w:hAnsi="Arial" w:hint="cs"/>
          <w:noProof w:val="0"/>
          <w:rtl/>
        </w:rPr>
        <w:t>שכנתה עשר שנים וחצי קודם למועד שנקבע</w:t>
      </w:r>
      <w:r w:rsidR="00295A96">
        <w:rPr>
          <w:rFonts w:ascii="Arial" w:hAnsi="Arial" w:hint="cs"/>
          <w:noProof w:val="0"/>
          <w:rtl/>
        </w:rPr>
        <w:t xml:space="preserve"> לסילוקה המלא </w:t>
      </w:r>
      <w:r w:rsidR="007C5AF5">
        <w:rPr>
          <w:rFonts w:ascii="Arial" w:hAnsi="Arial" w:hint="cs"/>
          <w:noProof w:val="0"/>
          <w:rtl/>
        </w:rPr>
        <w:t xml:space="preserve"> </w:t>
      </w:r>
      <w:r w:rsidR="007C5AF5">
        <w:rPr>
          <w:rFonts w:ascii="Arial" w:hAnsi="Arial"/>
          <w:noProof w:val="0"/>
          <w:rtl/>
        </w:rPr>
        <w:t>–</w:t>
      </w:r>
      <w:r w:rsidR="007C5AF5">
        <w:rPr>
          <w:rFonts w:ascii="Arial" w:hAnsi="Arial" w:hint="cs"/>
          <w:noProof w:val="0"/>
          <w:rtl/>
        </w:rPr>
        <w:t xml:space="preserve"> עמ' 25 שורות</w:t>
      </w:r>
      <w:r w:rsidR="00295A96">
        <w:rPr>
          <w:rFonts w:ascii="Arial" w:hAnsi="Arial" w:hint="cs"/>
          <w:noProof w:val="0"/>
          <w:rtl/>
        </w:rPr>
        <w:t xml:space="preserve"> </w:t>
      </w:r>
      <w:r w:rsidR="007C5AF5">
        <w:rPr>
          <w:rFonts w:ascii="Arial" w:hAnsi="Arial" w:hint="cs"/>
          <w:noProof w:val="0"/>
          <w:rtl/>
        </w:rPr>
        <w:t>24-25</w:t>
      </w:r>
      <w:r w:rsidR="002A7B7D">
        <w:rPr>
          <w:rFonts w:ascii="Arial" w:hAnsi="Arial" w:hint="cs"/>
          <w:noProof w:val="0"/>
          <w:rtl/>
        </w:rPr>
        <w:t>.</w:t>
      </w:r>
    </w:p>
    <w:p w:rsidR="0045674D" w:rsidRDefault="0045674D" w:rsidP="00830668">
      <w:pPr>
        <w:spacing w:line="360" w:lineRule="auto"/>
        <w:ind w:left="1134" w:hanging="567"/>
        <w:jc w:val="both"/>
        <w:rPr>
          <w:rFonts w:ascii="Arial" w:hAnsi="Arial"/>
          <w:noProof w:val="0"/>
          <w:rtl/>
        </w:rPr>
      </w:pPr>
    </w:p>
    <w:p w:rsidR="004B678E" w:rsidRDefault="002A7B7D" w:rsidP="002A7B7D">
      <w:pPr>
        <w:spacing w:line="360" w:lineRule="auto"/>
        <w:ind w:left="1134"/>
        <w:jc w:val="both"/>
        <w:rPr>
          <w:rFonts w:ascii="Arial" w:hAnsi="Arial"/>
          <w:noProof w:val="0"/>
          <w:rtl/>
        </w:rPr>
      </w:pPr>
      <w:r>
        <w:rPr>
          <w:rFonts w:ascii="Arial" w:hAnsi="Arial" w:hint="cs"/>
          <w:noProof w:val="0"/>
          <w:rtl/>
        </w:rPr>
        <w:t xml:space="preserve">כך גם העיד האיש כי </w:t>
      </w:r>
      <w:r w:rsidR="007C5AF5">
        <w:rPr>
          <w:rFonts w:ascii="Arial" w:hAnsi="Arial" w:hint="cs"/>
          <w:noProof w:val="0"/>
          <w:rtl/>
        </w:rPr>
        <w:t xml:space="preserve">הכנסותיו מעבודה התקבלו בידיו במזומן </w:t>
      </w:r>
      <w:r w:rsidR="007C5AF5">
        <w:rPr>
          <w:rFonts w:ascii="Arial" w:hAnsi="Arial"/>
          <w:noProof w:val="0"/>
          <w:rtl/>
        </w:rPr>
        <w:t>–</w:t>
      </w:r>
      <w:r w:rsidR="007C5AF5">
        <w:rPr>
          <w:rFonts w:ascii="Arial" w:hAnsi="Arial" w:hint="cs"/>
          <w:noProof w:val="0"/>
          <w:rtl/>
        </w:rPr>
        <w:t xml:space="preserve"> עמ' 25 שורה 27.</w:t>
      </w:r>
    </w:p>
    <w:p w:rsidR="004B678E" w:rsidRDefault="004B678E" w:rsidP="004B678E">
      <w:pPr>
        <w:spacing w:line="360" w:lineRule="auto"/>
        <w:ind w:left="1134" w:hanging="567"/>
        <w:jc w:val="both"/>
        <w:rPr>
          <w:rFonts w:ascii="Arial" w:hAnsi="Arial"/>
          <w:noProof w:val="0"/>
          <w:rtl/>
        </w:rPr>
      </w:pPr>
    </w:p>
    <w:p w:rsidR="007C5AF5" w:rsidRDefault="0045674D" w:rsidP="004B678E">
      <w:pPr>
        <w:spacing w:line="360" w:lineRule="auto"/>
        <w:ind w:left="1134" w:hanging="567"/>
        <w:jc w:val="both"/>
        <w:rPr>
          <w:rFonts w:ascii="Arial" w:hAnsi="Arial"/>
          <w:noProof w:val="0"/>
          <w:rtl/>
        </w:rPr>
      </w:pPr>
      <w:r>
        <w:rPr>
          <w:rFonts w:ascii="Arial" w:hAnsi="Arial" w:hint="cs"/>
          <w:noProof w:val="0"/>
          <w:rtl/>
        </w:rPr>
        <w:t>ז</w:t>
      </w:r>
      <w:r w:rsidR="007C5AF5">
        <w:rPr>
          <w:rFonts w:ascii="Arial" w:hAnsi="Arial" w:hint="cs"/>
          <w:noProof w:val="0"/>
          <w:rtl/>
        </w:rPr>
        <w:t>.</w:t>
      </w:r>
      <w:r w:rsidR="007C5AF5">
        <w:rPr>
          <w:rFonts w:ascii="Arial" w:hAnsi="Arial"/>
          <w:noProof w:val="0"/>
          <w:rtl/>
        </w:rPr>
        <w:tab/>
      </w:r>
      <w:r w:rsidR="007C5AF5">
        <w:rPr>
          <w:rFonts w:ascii="Arial" w:hAnsi="Arial" w:hint="cs"/>
          <w:noProof w:val="0"/>
          <w:rtl/>
        </w:rPr>
        <w:t>האיש אף העיד כי חדל לעבוד בשנת 2013, ברג</w:t>
      </w:r>
      <w:r w:rsidR="00295A96">
        <w:rPr>
          <w:rFonts w:ascii="Arial" w:hAnsi="Arial" w:hint="cs"/>
          <w:noProof w:val="0"/>
          <w:rtl/>
        </w:rPr>
        <w:t>ע שסיים את החזר הלוואת המשכנתה, מאחר שכדבריו:</w:t>
      </w:r>
      <w:r w:rsidR="007C5AF5">
        <w:rPr>
          <w:rFonts w:ascii="Arial" w:hAnsi="Arial" w:hint="cs"/>
          <w:noProof w:val="0"/>
          <w:rtl/>
        </w:rPr>
        <w:t xml:space="preserve"> </w:t>
      </w:r>
      <w:r w:rsidR="007C5AF5">
        <w:rPr>
          <w:rFonts w:ascii="Arial" w:hAnsi="Arial" w:hint="cs"/>
          <w:b/>
          <w:bCs/>
          <w:noProof w:val="0"/>
          <w:rtl/>
        </w:rPr>
        <w:t xml:space="preserve">'הפסקתי לעבוד. לא היה טעם לעבוד. לא הייתי חייב כסף לאף אחד' </w:t>
      </w:r>
      <w:r w:rsidR="007C5AF5">
        <w:rPr>
          <w:rFonts w:ascii="Arial" w:hAnsi="Arial"/>
          <w:b/>
          <w:bCs/>
          <w:noProof w:val="0"/>
          <w:rtl/>
        </w:rPr>
        <w:t>–</w:t>
      </w:r>
      <w:r w:rsidR="007C5AF5">
        <w:rPr>
          <w:rFonts w:ascii="Arial" w:hAnsi="Arial" w:hint="cs"/>
          <w:b/>
          <w:bCs/>
          <w:noProof w:val="0"/>
          <w:rtl/>
        </w:rPr>
        <w:t xml:space="preserve"> </w:t>
      </w:r>
      <w:r w:rsidR="007C5AF5">
        <w:rPr>
          <w:rFonts w:ascii="Arial" w:hAnsi="Arial" w:hint="cs"/>
          <w:noProof w:val="0"/>
          <w:rtl/>
        </w:rPr>
        <w:t>עמ' 25 שורות 31-32.</w:t>
      </w:r>
    </w:p>
    <w:p w:rsidR="007C5AF5" w:rsidRDefault="007C5AF5" w:rsidP="004B678E">
      <w:pPr>
        <w:spacing w:line="360" w:lineRule="auto"/>
        <w:ind w:left="1134" w:hanging="567"/>
        <w:jc w:val="both"/>
        <w:rPr>
          <w:rFonts w:ascii="Arial" w:hAnsi="Arial"/>
          <w:noProof w:val="0"/>
          <w:rtl/>
        </w:rPr>
      </w:pPr>
    </w:p>
    <w:p w:rsidR="007C5AF5" w:rsidRDefault="007C5AF5" w:rsidP="007F6C13">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 xml:space="preserve">קרי, ללא טעם מבורר שיצדיק את העובדה </w:t>
      </w:r>
      <w:r w:rsidR="007F6C13">
        <w:rPr>
          <w:rFonts w:ascii="Arial" w:hAnsi="Arial" w:hint="cs"/>
          <w:noProof w:val="0"/>
          <w:rtl/>
        </w:rPr>
        <w:t>שהאיש</w:t>
      </w:r>
      <w:r>
        <w:rPr>
          <w:rFonts w:ascii="Arial" w:hAnsi="Arial" w:hint="cs"/>
          <w:noProof w:val="0"/>
          <w:rtl/>
        </w:rPr>
        <w:t xml:space="preserve"> חדל לעבוד, החליט האיש</w:t>
      </w:r>
      <w:r w:rsidR="006520F5">
        <w:rPr>
          <w:rFonts w:ascii="Arial" w:hAnsi="Arial" w:hint="cs"/>
          <w:noProof w:val="0"/>
          <w:rtl/>
        </w:rPr>
        <w:t xml:space="preserve">, </w:t>
      </w:r>
      <w:r>
        <w:rPr>
          <w:rFonts w:ascii="Arial" w:hAnsi="Arial" w:hint="cs"/>
          <w:noProof w:val="0"/>
          <w:rtl/>
        </w:rPr>
        <w:t xml:space="preserve">שנים רבות קודם לפרוץ המשבר </w:t>
      </w:r>
      <w:r w:rsidR="007F6C13">
        <w:rPr>
          <w:rFonts w:ascii="Arial" w:hAnsi="Arial" w:hint="cs"/>
          <w:noProof w:val="0"/>
          <w:rtl/>
        </w:rPr>
        <w:t>בחיי הנישואין</w:t>
      </w:r>
      <w:r w:rsidR="006520F5">
        <w:rPr>
          <w:rFonts w:ascii="Arial" w:hAnsi="Arial" w:hint="cs"/>
          <w:noProof w:val="0"/>
          <w:rtl/>
        </w:rPr>
        <w:t xml:space="preserve">, </w:t>
      </w:r>
      <w:r>
        <w:rPr>
          <w:rFonts w:ascii="Arial" w:hAnsi="Arial" w:hint="cs"/>
          <w:noProof w:val="0"/>
          <w:rtl/>
        </w:rPr>
        <w:t xml:space="preserve">שהוא עושה דין לעצמו, מפסיק לעבוד ונמנע באופן מכוון מהגדלת </w:t>
      </w:r>
      <w:r w:rsidR="007F6C13">
        <w:rPr>
          <w:rFonts w:ascii="Arial" w:hAnsi="Arial" w:hint="cs"/>
          <w:noProof w:val="0"/>
          <w:rtl/>
        </w:rPr>
        <w:t xml:space="preserve">היקף </w:t>
      </w:r>
      <w:r>
        <w:rPr>
          <w:rFonts w:ascii="Arial" w:hAnsi="Arial" w:hint="cs"/>
          <w:noProof w:val="0"/>
          <w:rtl/>
        </w:rPr>
        <w:t>רכוש</w:t>
      </w:r>
      <w:r w:rsidR="007F6C13">
        <w:rPr>
          <w:rFonts w:ascii="Arial" w:hAnsi="Arial" w:hint="cs"/>
          <w:noProof w:val="0"/>
          <w:rtl/>
        </w:rPr>
        <w:t>ם</w:t>
      </w:r>
      <w:r>
        <w:rPr>
          <w:rFonts w:ascii="Arial" w:hAnsi="Arial" w:hint="cs"/>
          <w:noProof w:val="0"/>
          <w:rtl/>
        </w:rPr>
        <w:t xml:space="preserve"> </w:t>
      </w:r>
      <w:r w:rsidR="007F6C13">
        <w:rPr>
          <w:rFonts w:ascii="Arial" w:hAnsi="Arial" w:hint="cs"/>
          <w:noProof w:val="0"/>
          <w:rtl/>
        </w:rPr>
        <w:t xml:space="preserve">של </w:t>
      </w:r>
      <w:r>
        <w:rPr>
          <w:rFonts w:ascii="Arial" w:hAnsi="Arial" w:hint="cs"/>
          <w:noProof w:val="0"/>
          <w:rtl/>
        </w:rPr>
        <w:t>הצדדים, בעוד האישה ממש</w:t>
      </w:r>
      <w:r w:rsidR="007F6C13">
        <w:rPr>
          <w:rFonts w:ascii="Arial" w:hAnsi="Arial" w:hint="cs"/>
          <w:noProof w:val="0"/>
          <w:rtl/>
        </w:rPr>
        <w:t xml:space="preserve">יכה לעבוד עד לעצם </w:t>
      </w:r>
      <w:r w:rsidR="006520F5">
        <w:rPr>
          <w:rFonts w:ascii="Arial" w:hAnsi="Arial" w:hint="cs"/>
          <w:noProof w:val="0"/>
          <w:rtl/>
        </w:rPr>
        <w:t>ה</w:t>
      </w:r>
      <w:r w:rsidR="007F6C13">
        <w:rPr>
          <w:rFonts w:ascii="Arial" w:hAnsi="Arial" w:hint="cs"/>
          <w:noProof w:val="0"/>
          <w:rtl/>
        </w:rPr>
        <w:t xml:space="preserve">יום </w:t>
      </w:r>
      <w:r w:rsidR="006520F5">
        <w:rPr>
          <w:rFonts w:ascii="Arial" w:hAnsi="Arial" w:hint="cs"/>
          <w:noProof w:val="0"/>
          <w:rtl/>
        </w:rPr>
        <w:t>ה</w:t>
      </w:r>
      <w:r w:rsidR="007F6C13">
        <w:rPr>
          <w:rFonts w:ascii="Arial" w:hAnsi="Arial" w:hint="cs"/>
          <w:noProof w:val="0"/>
          <w:rtl/>
        </w:rPr>
        <w:t>זה.</w:t>
      </w:r>
      <w:r>
        <w:rPr>
          <w:rFonts w:ascii="Arial" w:hAnsi="Arial" w:hint="cs"/>
          <w:noProof w:val="0"/>
          <w:rtl/>
        </w:rPr>
        <w:t xml:space="preserve"> </w:t>
      </w:r>
    </w:p>
    <w:p w:rsidR="000F3D52" w:rsidRDefault="000F3D52" w:rsidP="007C5AF5">
      <w:pPr>
        <w:spacing w:line="360" w:lineRule="auto"/>
        <w:ind w:left="1134" w:hanging="567"/>
        <w:jc w:val="both"/>
        <w:rPr>
          <w:rFonts w:ascii="Arial" w:hAnsi="Arial"/>
          <w:noProof w:val="0"/>
          <w:rtl/>
        </w:rPr>
      </w:pPr>
    </w:p>
    <w:p w:rsidR="000F3D52" w:rsidRDefault="0045674D" w:rsidP="007C5AF5">
      <w:pPr>
        <w:spacing w:line="360" w:lineRule="auto"/>
        <w:ind w:left="1134" w:hanging="567"/>
        <w:jc w:val="both"/>
        <w:rPr>
          <w:rFonts w:ascii="Arial" w:hAnsi="Arial"/>
          <w:noProof w:val="0"/>
          <w:rtl/>
        </w:rPr>
      </w:pPr>
      <w:r>
        <w:rPr>
          <w:rFonts w:ascii="Arial" w:hAnsi="Arial" w:hint="cs"/>
          <w:noProof w:val="0"/>
          <w:rtl/>
        </w:rPr>
        <w:t>ח</w:t>
      </w:r>
      <w:r w:rsidR="000F3D52">
        <w:rPr>
          <w:rFonts w:ascii="Arial" w:hAnsi="Arial" w:hint="cs"/>
          <w:noProof w:val="0"/>
          <w:rtl/>
        </w:rPr>
        <w:t>.</w:t>
      </w:r>
      <w:r w:rsidR="000F3D52">
        <w:rPr>
          <w:rFonts w:ascii="Arial" w:hAnsi="Arial"/>
          <w:noProof w:val="0"/>
          <w:rtl/>
        </w:rPr>
        <w:tab/>
      </w:r>
      <w:r w:rsidR="000F3D52">
        <w:rPr>
          <w:rFonts w:ascii="Arial" w:hAnsi="Arial" w:hint="cs"/>
          <w:noProof w:val="0"/>
          <w:rtl/>
        </w:rPr>
        <w:t xml:space="preserve">כשנשאל האיש מי הרוויח יותר, הוא או האישה, השיב: </w:t>
      </w:r>
      <w:r w:rsidR="000F3D52">
        <w:rPr>
          <w:rFonts w:ascii="Arial" w:hAnsi="Arial" w:hint="cs"/>
          <w:b/>
          <w:bCs/>
          <w:noProof w:val="0"/>
          <w:rtl/>
        </w:rPr>
        <w:t xml:space="preserve">'אני. ק' הרוויחה 7,000, 8,000 ₪. אני הרווחתי הרבה מאוד ולכן סגרתי את המשכנתא 10 שנים לפני הזמן' </w:t>
      </w:r>
      <w:r w:rsidR="000F3D52">
        <w:rPr>
          <w:rFonts w:ascii="Arial" w:hAnsi="Arial"/>
          <w:b/>
          <w:bCs/>
          <w:noProof w:val="0"/>
          <w:rtl/>
        </w:rPr>
        <w:t>–</w:t>
      </w:r>
      <w:r w:rsidR="000F3D52">
        <w:rPr>
          <w:rFonts w:ascii="Arial" w:hAnsi="Arial" w:hint="cs"/>
          <w:b/>
          <w:bCs/>
          <w:noProof w:val="0"/>
          <w:rtl/>
        </w:rPr>
        <w:t xml:space="preserve"> </w:t>
      </w:r>
      <w:r w:rsidR="000F3D52">
        <w:rPr>
          <w:rFonts w:ascii="Arial" w:hAnsi="Arial" w:hint="cs"/>
          <w:noProof w:val="0"/>
          <w:rtl/>
        </w:rPr>
        <w:t>עמ' 26 שורות 2-3.</w:t>
      </w:r>
    </w:p>
    <w:p w:rsidR="00830668" w:rsidRDefault="00830668" w:rsidP="007C5AF5">
      <w:pPr>
        <w:spacing w:line="360" w:lineRule="auto"/>
        <w:ind w:left="1134" w:hanging="567"/>
        <w:jc w:val="both"/>
        <w:rPr>
          <w:rFonts w:ascii="Arial" w:hAnsi="Arial"/>
          <w:noProof w:val="0"/>
          <w:rtl/>
        </w:rPr>
      </w:pPr>
    </w:p>
    <w:p w:rsidR="00830668" w:rsidRDefault="00830668" w:rsidP="006F1E27">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 xml:space="preserve">האיש העיד </w:t>
      </w:r>
      <w:r w:rsidR="002A7B7D">
        <w:rPr>
          <w:rFonts w:ascii="Arial" w:hAnsi="Arial" w:hint="cs"/>
          <w:noProof w:val="0"/>
          <w:rtl/>
        </w:rPr>
        <w:t xml:space="preserve">בפני </w:t>
      </w:r>
      <w:r>
        <w:rPr>
          <w:rFonts w:ascii="Arial" w:hAnsi="Arial" w:hint="cs"/>
          <w:noProof w:val="0"/>
          <w:rtl/>
        </w:rPr>
        <w:t xml:space="preserve">כי </w:t>
      </w:r>
      <w:r w:rsidR="008D5FE8">
        <w:rPr>
          <w:rFonts w:ascii="Arial" w:hAnsi="Arial" w:hint="cs"/>
          <w:noProof w:val="0"/>
          <w:rtl/>
        </w:rPr>
        <w:t xml:space="preserve">רק </w:t>
      </w:r>
      <w:r>
        <w:rPr>
          <w:rFonts w:ascii="Arial" w:hAnsi="Arial" w:hint="cs"/>
          <w:noProof w:val="0"/>
          <w:rtl/>
        </w:rPr>
        <w:t xml:space="preserve">חלק מהכסף שהרוויח הופקד </w:t>
      </w:r>
      <w:r w:rsidR="002A7B7D">
        <w:rPr>
          <w:rFonts w:ascii="Arial" w:hAnsi="Arial" w:hint="cs"/>
          <w:noProof w:val="0"/>
          <w:rtl/>
        </w:rPr>
        <w:t xml:space="preserve">על ידו </w:t>
      </w:r>
      <w:r>
        <w:rPr>
          <w:rFonts w:ascii="Arial" w:hAnsi="Arial" w:hint="cs"/>
          <w:noProof w:val="0"/>
          <w:rtl/>
        </w:rPr>
        <w:t xml:space="preserve">בחשבון הבנק המשותף וכשהתבקש בחקירתו להצביע על כך בדפי חשבון הבנק, השיב: </w:t>
      </w:r>
      <w:r>
        <w:rPr>
          <w:rFonts w:ascii="Arial" w:hAnsi="Arial" w:hint="cs"/>
          <w:b/>
          <w:bCs/>
          <w:noProof w:val="0"/>
          <w:rtl/>
        </w:rPr>
        <w:t>'אני לא רואה. אני עיוור</w:t>
      </w:r>
      <w:r w:rsidR="00A44FD5">
        <w:rPr>
          <w:rFonts w:ascii="Arial" w:hAnsi="Arial" w:hint="cs"/>
          <w:b/>
          <w:bCs/>
          <w:noProof w:val="0"/>
          <w:rtl/>
        </w:rPr>
        <w:t xml:space="preserve"> . . . בזבזנו את הכסף </w:t>
      </w:r>
      <w:r>
        <w:rPr>
          <w:rFonts w:ascii="Arial" w:hAnsi="Arial" w:hint="cs"/>
          <w:b/>
          <w:bCs/>
          <w:noProof w:val="0"/>
          <w:rtl/>
        </w:rPr>
        <w:t xml:space="preserve">' </w:t>
      </w:r>
      <w:r>
        <w:rPr>
          <w:rFonts w:ascii="Arial" w:hAnsi="Arial"/>
          <w:b/>
          <w:bCs/>
          <w:noProof w:val="0"/>
          <w:rtl/>
        </w:rPr>
        <w:t>–</w:t>
      </w:r>
      <w:r>
        <w:rPr>
          <w:rFonts w:ascii="Arial" w:hAnsi="Arial" w:hint="cs"/>
          <w:b/>
          <w:bCs/>
          <w:noProof w:val="0"/>
          <w:rtl/>
        </w:rPr>
        <w:t xml:space="preserve"> </w:t>
      </w:r>
      <w:r>
        <w:rPr>
          <w:rFonts w:ascii="Arial" w:hAnsi="Arial" w:hint="cs"/>
          <w:noProof w:val="0"/>
          <w:rtl/>
        </w:rPr>
        <w:t xml:space="preserve">עמ' 26 שורות </w:t>
      </w:r>
      <w:r w:rsidR="008D5FE8">
        <w:rPr>
          <w:rFonts w:ascii="Arial" w:hAnsi="Arial" w:hint="cs"/>
          <w:noProof w:val="0"/>
          <w:rtl/>
        </w:rPr>
        <w:t>4-9</w:t>
      </w:r>
      <w:r w:rsidR="0045674D">
        <w:rPr>
          <w:rFonts w:ascii="Arial" w:hAnsi="Arial" w:hint="cs"/>
          <w:noProof w:val="0"/>
          <w:rtl/>
        </w:rPr>
        <w:t xml:space="preserve">. עוד העיד האיש כי </w:t>
      </w:r>
      <w:r w:rsidR="008D5FE8">
        <w:rPr>
          <w:rFonts w:ascii="Arial" w:hAnsi="Arial" w:hint="cs"/>
          <w:noProof w:val="0"/>
          <w:rtl/>
        </w:rPr>
        <w:t xml:space="preserve">הגם שקצבת הנכות לה היה זכאי, הגיעה עם השנים לסכום של כ-5,000 ₪ לחודש, הוא </w:t>
      </w:r>
      <w:r w:rsidR="0045674D">
        <w:rPr>
          <w:rFonts w:ascii="Arial" w:hAnsi="Arial" w:hint="cs"/>
          <w:noProof w:val="0"/>
          <w:rtl/>
        </w:rPr>
        <w:t xml:space="preserve">העביר באמצעות </w:t>
      </w:r>
      <w:r w:rsidR="006F1E27">
        <w:rPr>
          <w:rFonts w:ascii="Arial" w:hAnsi="Arial" w:hint="cs"/>
          <w:noProof w:val="0"/>
          <w:rtl/>
        </w:rPr>
        <w:t xml:space="preserve">הוראת קבע </w:t>
      </w:r>
      <w:r w:rsidR="0045674D">
        <w:rPr>
          <w:rFonts w:ascii="Arial" w:hAnsi="Arial" w:hint="cs"/>
          <w:noProof w:val="0"/>
          <w:rtl/>
        </w:rPr>
        <w:t xml:space="preserve">שנתן סך </w:t>
      </w:r>
      <w:r w:rsidR="006F1E27">
        <w:rPr>
          <w:rFonts w:ascii="Arial" w:hAnsi="Arial" w:hint="cs"/>
          <w:noProof w:val="0"/>
          <w:rtl/>
        </w:rPr>
        <w:t>של 1,300 ₪ בלבד</w:t>
      </w:r>
      <w:r w:rsidR="0045674D">
        <w:rPr>
          <w:rFonts w:ascii="Arial" w:hAnsi="Arial" w:hint="cs"/>
          <w:noProof w:val="0"/>
          <w:rtl/>
        </w:rPr>
        <w:t xml:space="preserve"> לחשבון המשותף והיתרה נותרה בחשבון הבנק ה</w:t>
      </w:r>
      <w:r w:rsidR="008D5FE8">
        <w:rPr>
          <w:rFonts w:ascii="Arial" w:hAnsi="Arial" w:hint="cs"/>
          <w:noProof w:val="0"/>
          <w:rtl/>
        </w:rPr>
        <w:t>מ</w:t>
      </w:r>
      <w:r w:rsidR="0045674D">
        <w:rPr>
          <w:rFonts w:ascii="Arial" w:hAnsi="Arial" w:hint="cs"/>
          <w:noProof w:val="0"/>
          <w:rtl/>
        </w:rPr>
        <w:t>ת</w:t>
      </w:r>
      <w:r w:rsidR="008D5FE8">
        <w:rPr>
          <w:rFonts w:ascii="Arial" w:hAnsi="Arial" w:hint="cs"/>
          <w:noProof w:val="0"/>
          <w:rtl/>
        </w:rPr>
        <w:t xml:space="preserve">נהל על שמו </w:t>
      </w:r>
      <w:r w:rsidR="0045674D">
        <w:rPr>
          <w:rFonts w:ascii="Arial" w:hAnsi="Arial" w:hint="cs"/>
          <w:noProof w:val="0"/>
          <w:rtl/>
        </w:rPr>
        <w:t xml:space="preserve">בלבד </w:t>
      </w:r>
      <w:r w:rsidR="006F1E27">
        <w:rPr>
          <w:rFonts w:ascii="Arial" w:hAnsi="Arial" w:hint="cs"/>
          <w:noProof w:val="0"/>
          <w:rtl/>
        </w:rPr>
        <w:t xml:space="preserve"> </w:t>
      </w:r>
      <w:r w:rsidR="006F1E27">
        <w:rPr>
          <w:rFonts w:ascii="Arial" w:hAnsi="Arial"/>
          <w:noProof w:val="0"/>
          <w:rtl/>
        </w:rPr>
        <w:t>–</w:t>
      </w:r>
      <w:r w:rsidR="006F1E27">
        <w:rPr>
          <w:rFonts w:ascii="Arial" w:hAnsi="Arial" w:hint="cs"/>
          <w:noProof w:val="0"/>
          <w:rtl/>
        </w:rPr>
        <w:t xml:space="preserve"> עמ' 26 שורה 27. </w:t>
      </w:r>
    </w:p>
    <w:p w:rsidR="006F1E27" w:rsidRDefault="006F1E27" w:rsidP="006F1E27">
      <w:pPr>
        <w:spacing w:line="360" w:lineRule="auto"/>
        <w:ind w:left="1134" w:hanging="567"/>
        <w:jc w:val="both"/>
        <w:rPr>
          <w:rFonts w:ascii="Arial" w:hAnsi="Arial"/>
          <w:noProof w:val="0"/>
          <w:rtl/>
        </w:rPr>
      </w:pPr>
    </w:p>
    <w:p w:rsidR="006F1E27" w:rsidRPr="006F1E27" w:rsidRDefault="006F1E27" w:rsidP="007F6C13">
      <w:pPr>
        <w:spacing w:line="360" w:lineRule="auto"/>
        <w:ind w:left="1134" w:hanging="567"/>
        <w:jc w:val="both"/>
        <w:rPr>
          <w:rFonts w:ascii="Arial" w:hAnsi="Arial"/>
          <w:noProof w:val="0"/>
          <w:rtl/>
        </w:rPr>
      </w:pPr>
      <w:r>
        <w:rPr>
          <w:rFonts w:ascii="Arial" w:hAnsi="Arial"/>
          <w:noProof w:val="0"/>
          <w:rtl/>
        </w:rPr>
        <w:tab/>
      </w:r>
      <w:r>
        <w:rPr>
          <w:rFonts w:ascii="Arial" w:hAnsi="Arial" w:hint="cs"/>
          <w:noProof w:val="0"/>
          <w:rtl/>
        </w:rPr>
        <w:t xml:space="preserve">את הטעם לכך, נימק האיש בכך ש: </w:t>
      </w:r>
      <w:r>
        <w:rPr>
          <w:rFonts w:ascii="Arial" w:hAnsi="Arial" w:hint="cs"/>
          <w:b/>
          <w:bCs/>
          <w:noProof w:val="0"/>
          <w:rtl/>
        </w:rPr>
        <w:t xml:space="preserve">'ההסכם שלי עם ק' היה שהכסף שלי של ביטוח לאומי זה לילדים שלי' </w:t>
      </w:r>
      <w:r>
        <w:rPr>
          <w:rFonts w:ascii="Arial" w:hAnsi="Arial"/>
          <w:b/>
          <w:bCs/>
          <w:noProof w:val="0"/>
          <w:rtl/>
        </w:rPr>
        <w:t>–</w:t>
      </w:r>
      <w:r>
        <w:rPr>
          <w:rFonts w:ascii="Arial" w:hAnsi="Arial" w:hint="cs"/>
          <w:b/>
          <w:bCs/>
          <w:noProof w:val="0"/>
          <w:rtl/>
        </w:rPr>
        <w:t xml:space="preserve"> </w:t>
      </w:r>
      <w:r>
        <w:rPr>
          <w:rFonts w:ascii="Arial" w:hAnsi="Arial" w:hint="cs"/>
          <w:noProof w:val="0"/>
          <w:rtl/>
        </w:rPr>
        <w:t>עמ' 26 שורה 31, הסכם שכאמור הוכחש ע"י האישה ואף מנוגד להוראת סעיף</w:t>
      </w:r>
      <w:r w:rsidR="007F6C13">
        <w:rPr>
          <w:rFonts w:ascii="Arial" w:hAnsi="Arial" w:hint="cs"/>
          <w:noProof w:val="0"/>
          <w:rtl/>
        </w:rPr>
        <w:t xml:space="preserve"> 14.ב. להסכם הממון</w:t>
      </w:r>
      <w:r w:rsidR="006520F5">
        <w:rPr>
          <w:rFonts w:ascii="Arial" w:hAnsi="Arial" w:hint="cs"/>
          <w:noProof w:val="0"/>
          <w:rtl/>
        </w:rPr>
        <w:t xml:space="preserve"> וכאמור</w:t>
      </w:r>
      <w:r w:rsidR="007F6C13">
        <w:rPr>
          <w:rFonts w:ascii="Arial" w:hAnsi="Arial" w:hint="cs"/>
          <w:noProof w:val="0"/>
          <w:rtl/>
        </w:rPr>
        <w:t>.</w:t>
      </w:r>
    </w:p>
    <w:p w:rsidR="00B164C6" w:rsidRDefault="00B164C6" w:rsidP="007C5AF5">
      <w:pPr>
        <w:spacing w:line="360" w:lineRule="auto"/>
        <w:ind w:left="1134" w:hanging="567"/>
        <w:jc w:val="both"/>
        <w:rPr>
          <w:rFonts w:ascii="Arial" w:hAnsi="Arial"/>
          <w:noProof w:val="0"/>
          <w:rtl/>
        </w:rPr>
      </w:pPr>
    </w:p>
    <w:p w:rsidR="00A44FD5" w:rsidRPr="00830668" w:rsidRDefault="00D93C7F" w:rsidP="0064620C">
      <w:pPr>
        <w:spacing w:line="360" w:lineRule="auto"/>
        <w:ind w:left="1134" w:hanging="567"/>
        <w:jc w:val="both"/>
        <w:rPr>
          <w:rFonts w:ascii="Arial" w:hAnsi="Arial"/>
          <w:noProof w:val="0"/>
          <w:rtl/>
        </w:rPr>
      </w:pPr>
      <w:r>
        <w:rPr>
          <w:rFonts w:ascii="Arial" w:hAnsi="Arial" w:hint="cs"/>
          <w:noProof w:val="0"/>
          <w:rtl/>
        </w:rPr>
        <w:t>ט</w:t>
      </w:r>
      <w:r w:rsidR="00B164C6">
        <w:rPr>
          <w:rFonts w:ascii="Arial" w:hAnsi="Arial" w:hint="cs"/>
          <w:noProof w:val="0"/>
          <w:rtl/>
        </w:rPr>
        <w:t>.</w:t>
      </w:r>
      <w:r w:rsidR="00B164C6">
        <w:rPr>
          <w:rFonts w:ascii="Arial" w:hAnsi="Arial"/>
          <w:noProof w:val="0"/>
          <w:rtl/>
        </w:rPr>
        <w:tab/>
      </w:r>
      <w:r w:rsidR="006520F5">
        <w:rPr>
          <w:rFonts w:ascii="Arial" w:hAnsi="Arial" w:hint="cs"/>
          <w:noProof w:val="0"/>
          <w:rtl/>
        </w:rPr>
        <w:t xml:space="preserve">תחושת </w:t>
      </w:r>
      <w:r w:rsidR="0064620C">
        <w:rPr>
          <w:rFonts w:ascii="Arial" w:hAnsi="Arial" w:hint="cs"/>
          <w:noProof w:val="0"/>
          <w:rtl/>
        </w:rPr>
        <w:t xml:space="preserve">אי הנוחות </w:t>
      </w:r>
      <w:r w:rsidR="006520F5">
        <w:rPr>
          <w:rFonts w:ascii="Arial" w:hAnsi="Arial" w:hint="cs"/>
          <w:noProof w:val="0"/>
          <w:rtl/>
        </w:rPr>
        <w:t xml:space="preserve">שעלתה במהלך </w:t>
      </w:r>
      <w:r w:rsidR="0064620C">
        <w:rPr>
          <w:rFonts w:ascii="Arial" w:hAnsi="Arial" w:hint="cs"/>
          <w:noProof w:val="0"/>
          <w:rtl/>
        </w:rPr>
        <w:t>עדותו של האיש התגברה כ</w:t>
      </w:r>
      <w:r w:rsidR="00E7650E">
        <w:rPr>
          <w:rFonts w:ascii="Arial" w:hAnsi="Arial" w:hint="cs"/>
          <w:noProof w:val="0"/>
          <w:rtl/>
        </w:rPr>
        <w:t xml:space="preserve">שהעיד כי במשך שנה אחת בלבד הסדירו </w:t>
      </w:r>
      <w:r w:rsidR="0064620C">
        <w:rPr>
          <w:rFonts w:ascii="Arial" w:hAnsi="Arial" w:hint="cs"/>
          <w:noProof w:val="0"/>
          <w:rtl/>
        </w:rPr>
        <w:t xml:space="preserve">הצדדים </w:t>
      </w:r>
      <w:r w:rsidR="00E7650E">
        <w:rPr>
          <w:rFonts w:ascii="Arial" w:hAnsi="Arial" w:hint="cs"/>
          <w:noProof w:val="0"/>
          <w:rtl/>
        </w:rPr>
        <w:t>את יתרת הלוואת המשכנ</w:t>
      </w:r>
      <w:r w:rsidR="0064620C">
        <w:rPr>
          <w:rFonts w:ascii="Arial" w:hAnsi="Arial" w:hint="cs"/>
          <w:noProof w:val="0"/>
          <w:rtl/>
        </w:rPr>
        <w:t>ת</w:t>
      </w:r>
      <w:r w:rsidR="00E7650E">
        <w:rPr>
          <w:rFonts w:ascii="Arial" w:hAnsi="Arial" w:hint="cs"/>
          <w:noProof w:val="0"/>
          <w:rtl/>
        </w:rPr>
        <w:t>ה בסך של 100,000 דולר</w:t>
      </w:r>
      <w:r w:rsidR="0064620C">
        <w:rPr>
          <w:rFonts w:ascii="Arial" w:hAnsi="Arial" w:hint="cs"/>
          <w:noProof w:val="0"/>
          <w:rtl/>
        </w:rPr>
        <w:t xml:space="preserve"> </w:t>
      </w:r>
      <w:r w:rsidR="00E7650E">
        <w:rPr>
          <w:rFonts w:ascii="Arial" w:hAnsi="Arial" w:hint="cs"/>
          <w:noProof w:val="0"/>
          <w:rtl/>
        </w:rPr>
        <w:t>- עמ'</w:t>
      </w:r>
      <w:r w:rsidR="007F6C13">
        <w:rPr>
          <w:rFonts w:ascii="Arial" w:hAnsi="Arial" w:hint="cs"/>
          <w:noProof w:val="0"/>
          <w:rtl/>
        </w:rPr>
        <w:t xml:space="preserve"> 26 שורה 19, וכל זאת מקצבאות שקיבל </w:t>
      </w:r>
      <w:r w:rsidR="00E7650E">
        <w:rPr>
          <w:rFonts w:ascii="Arial" w:hAnsi="Arial" w:hint="cs"/>
          <w:noProof w:val="0"/>
          <w:rtl/>
        </w:rPr>
        <w:t xml:space="preserve">מהמוסד לביטוח לאומי </w:t>
      </w:r>
      <w:r w:rsidR="00E7650E">
        <w:rPr>
          <w:rFonts w:ascii="Arial" w:hAnsi="Arial"/>
          <w:noProof w:val="0"/>
          <w:rtl/>
        </w:rPr>
        <w:t>–</w:t>
      </w:r>
      <w:r w:rsidR="00E7650E">
        <w:rPr>
          <w:rFonts w:ascii="Arial" w:hAnsi="Arial" w:hint="cs"/>
          <w:noProof w:val="0"/>
          <w:rtl/>
        </w:rPr>
        <w:t xml:space="preserve"> עמ' 26 שורה 16.</w:t>
      </w:r>
    </w:p>
    <w:p w:rsidR="007C5AF5" w:rsidRPr="007C5AF5" w:rsidRDefault="007C5AF5" w:rsidP="007C5AF5">
      <w:pPr>
        <w:spacing w:line="360" w:lineRule="auto"/>
        <w:ind w:left="1134" w:hanging="567"/>
        <w:jc w:val="both"/>
        <w:rPr>
          <w:rFonts w:ascii="Arial" w:hAnsi="Arial"/>
          <w:noProof w:val="0"/>
          <w:rtl/>
        </w:rPr>
      </w:pPr>
    </w:p>
    <w:p w:rsidR="00A82042" w:rsidRDefault="00D93C7F" w:rsidP="0064620C">
      <w:pPr>
        <w:spacing w:line="360" w:lineRule="auto"/>
        <w:ind w:left="1134" w:hanging="567"/>
        <w:jc w:val="both"/>
        <w:rPr>
          <w:rFonts w:ascii="Arial" w:hAnsi="Arial"/>
          <w:noProof w:val="0"/>
          <w:rtl/>
        </w:rPr>
      </w:pPr>
      <w:r>
        <w:rPr>
          <w:rFonts w:ascii="Arial" w:hAnsi="Arial" w:hint="cs"/>
          <w:noProof w:val="0"/>
          <w:rtl/>
        </w:rPr>
        <w:t>י</w:t>
      </w:r>
      <w:r w:rsidR="004C10FA">
        <w:rPr>
          <w:rFonts w:ascii="Arial" w:hAnsi="Arial" w:hint="cs"/>
          <w:noProof w:val="0"/>
          <w:rtl/>
        </w:rPr>
        <w:t>.</w:t>
      </w:r>
      <w:r w:rsidR="00CA5663">
        <w:rPr>
          <w:rFonts w:ascii="Arial" w:hAnsi="Arial"/>
          <w:noProof w:val="0"/>
          <w:rtl/>
        </w:rPr>
        <w:tab/>
      </w:r>
      <w:r w:rsidR="00CA5663">
        <w:rPr>
          <w:rFonts w:ascii="Arial" w:hAnsi="Arial" w:hint="cs"/>
          <w:noProof w:val="0"/>
          <w:rtl/>
        </w:rPr>
        <w:t xml:space="preserve">טענת האיש, על פיה האישה </w:t>
      </w:r>
      <w:r w:rsidR="0064620C">
        <w:rPr>
          <w:rFonts w:ascii="Arial" w:hAnsi="Arial" w:hint="cs"/>
          <w:noProof w:val="0"/>
          <w:rtl/>
        </w:rPr>
        <w:t xml:space="preserve">היא </w:t>
      </w:r>
      <w:r w:rsidR="00CA5663">
        <w:rPr>
          <w:rFonts w:ascii="Arial" w:hAnsi="Arial" w:hint="cs"/>
          <w:noProof w:val="0"/>
          <w:rtl/>
        </w:rPr>
        <w:t xml:space="preserve">זו שהציעה לו להפקיד את קצבת הנכות </w:t>
      </w:r>
      <w:r w:rsidR="00AE712B">
        <w:rPr>
          <w:rFonts w:ascii="Arial" w:hAnsi="Arial" w:hint="cs"/>
          <w:noProof w:val="0"/>
          <w:rtl/>
        </w:rPr>
        <w:t xml:space="preserve">המשתלמת לו </w:t>
      </w:r>
      <w:r w:rsidR="0064620C">
        <w:rPr>
          <w:rFonts w:ascii="Arial" w:hAnsi="Arial" w:hint="cs"/>
          <w:noProof w:val="0"/>
          <w:rtl/>
        </w:rPr>
        <w:t>בחשבון הבנק המתנהל על שמו ו</w:t>
      </w:r>
      <w:r w:rsidR="00CA5663">
        <w:rPr>
          <w:rFonts w:ascii="Arial" w:hAnsi="Arial" w:hint="cs"/>
          <w:noProof w:val="0"/>
          <w:rtl/>
        </w:rPr>
        <w:t>לעשות בה שימוש לטובת ילדיו</w:t>
      </w:r>
      <w:r w:rsidR="00AE712B">
        <w:rPr>
          <w:rFonts w:ascii="Arial" w:hAnsi="Arial" w:hint="cs"/>
          <w:noProof w:val="0"/>
          <w:rtl/>
        </w:rPr>
        <w:t xml:space="preserve"> </w:t>
      </w:r>
      <w:r w:rsidR="00AE712B">
        <w:rPr>
          <w:rFonts w:ascii="Arial" w:hAnsi="Arial"/>
          <w:noProof w:val="0"/>
          <w:rtl/>
        </w:rPr>
        <w:t>–</w:t>
      </w:r>
      <w:r w:rsidR="0064620C">
        <w:rPr>
          <w:rFonts w:ascii="Arial" w:hAnsi="Arial" w:hint="cs"/>
          <w:noProof w:val="0"/>
          <w:rtl/>
        </w:rPr>
        <w:t xml:space="preserve"> ראו,</w:t>
      </w:r>
      <w:r w:rsidR="00AE712B">
        <w:rPr>
          <w:rFonts w:ascii="Arial" w:hAnsi="Arial" w:hint="cs"/>
          <w:noProof w:val="0"/>
          <w:rtl/>
        </w:rPr>
        <w:t xml:space="preserve"> חקירת הא</w:t>
      </w:r>
      <w:r w:rsidR="0039458D">
        <w:rPr>
          <w:rFonts w:ascii="Arial" w:hAnsi="Arial" w:hint="cs"/>
          <w:noProof w:val="0"/>
          <w:rtl/>
        </w:rPr>
        <w:t>י</w:t>
      </w:r>
      <w:r w:rsidR="0064620C">
        <w:rPr>
          <w:rFonts w:ascii="Arial" w:hAnsi="Arial" w:hint="cs"/>
          <w:noProof w:val="0"/>
          <w:rtl/>
        </w:rPr>
        <w:t>ש בעמ</w:t>
      </w:r>
      <w:r w:rsidR="00AE712B">
        <w:rPr>
          <w:rFonts w:ascii="Arial" w:hAnsi="Arial" w:hint="cs"/>
          <w:noProof w:val="0"/>
          <w:rtl/>
        </w:rPr>
        <w:t>' 23 שורה 6</w:t>
      </w:r>
      <w:r w:rsidR="00CA5663">
        <w:rPr>
          <w:rFonts w:ascii="Arial" w:hAnsi="Arial" w:hint="cs"/>
          <w:noProof w:val="0"/>
          <w:rtl/>
        </w:rPr>
        <w:t xml:space="preserve">, </w:t>
      </w:r>
      <w:r w:rsidR="0064620C">
        <w:rPr>
          <w:rFonts w:ascii="Arial" w:hAnsi="Arial" w:hint="cs"/>
          <w:noProof w:val="0"/>
          <w:rtl/>
        </w:rPr>
        <w:t xml:space="preserve">נדחית </w:t>
      </w:r>
      <w:r w:rsidR="006520F5">
        <w:rPr>
          <w:rFonts w:ascii="Arial" w:hAnsi="Arial" w:hint="cs"/>
          <w:noProof w:val="0"/>
          <w:rtl/>
        </w:rPr>
        <w:t>אף היא</w:t>
      </w:r>
      <w:r w:rsidR="0064620C">
        <w:rPr>
          <w:rFonts w:ascii="Arial" w:hAnsi="Arial" w:hint="cs"/>
          <w:noProof w:val="0"/>
          <w:rtl/>
        </w:rPr>
        <w:t xml:space="preserve">, הן בהינתן כי נסתרה ע"י האישה; </w:t>
      </w:r>
      <w:r w:rsidR="006520F5">
        <w:rPr>
          <w:rFonts w:ascii="Arial" w:hAnsi="Arial" w:hint="cs"/>
          <w:noProof w:val="0"/>
          <w:rtl/>
        </w:rPr>
        <w:t xml:space="preserve">הן </w:t>
      </w:r>
      <w:r w:rsidR="0064620C">
        <w:rPr>
          <w:rFonts w:ascii="Arial" w:hAnsi="Arial" w:hint="cs"/>
          <w:noProof w:val="0"/>
          <w:rtl/>
        </w:rPr>
        <w:t>מאחר ש</w:t>
      </w:r>
      <w:r w:rsidR="0039458D">
        <w:rPr>
          <w:rFonts w:ascii="Arial" w:hAnsi="Arial" w:hint="cs"/>
          <w:noProof w:val="0"/>
          <w:rtl/>
        </w:rPr>
        <w:t>לא הוכחה ע"י האיש ו</w:t>
      </w:r>
      <w:r w:rsidR="006520F5">
        <w:rPr>
          <w:rFonts w:ascii="Arial" w:hAnsi="Arial" w:hint="cs"/>
          <w:noProof w:val="0"/>
          <w:rtl/>
        </w:rPr>
        <w:t xml:space="preserve">הואיל כי היא </w:t>
      </w:r>
      <w:r w:rsidR="00CA5663">
        <w:rPr>
          <w:rFonts w:ascii="Arial" w:hAnsi="Arial" w:hint="cs"/>
          <w:noProof w:val="0"/>
          <w:rtl/>
        </w:rPr>
        <w:t>סותרת את הוראות סעיפים 9.ג. ו-14.ב. להסכם הממון.</w:t>
      </w:r>
    </w:p>
    <w:p w:rsidR="00411814" w:rsidRDefault="00411814" w:rsidP="0064620C">
      <w:pPr>
        <w:spacing w:line="360" w:lineRule="auto"/>
        <w:ind w:left="1134" w:hanging="567"/>
        <w:jc w:val="both"/>
        <w:rPr>
          <w:rFonts w:ascii="Arial" w:hAnsi="Arial"/>
          <w:noProof w:val="0"/>
          <w:rtl/>
        </w:rPr>
      </w:pPr>
    </w:p>
    <w:p w:rsidR="00A82042" w:rsidRDefault="00EB52F9" w:rsidP="0064620C">
      <w:pPr>
        <w:spacing w:line="360" w:lineRule="auto"/>
        <w:ind w:left="1134" w:hanging="567"/>
        <w:jc w:val="both"/>
        <w:rPr>
          <w:rFonts w:ascii="Arial" w:hAnsi="Arial"/>
          <w:noProof w:val="0"/>
          <w:rtl/>
        </w:rPr>
      </w:pPr>
      <w:r>
        <w:rPr>
          <w:rFonts w:ascii="Arial" w:hAnsi="Arial" w:hint="cs"/>
          <w:noProof w:val="0"/>
          <w:rtl/>
        </w:rPr>
        <w:t>י</w:t>
      </w:r>
      <w:r w:rsidR="00D93C7F">
        <w:rPr>
          <w:rFonts w:ascii="Arial" w:hAnsi="Arial" w:hint="cs"/>
          <w:noProof w:val="0"/>
          <w:rtl/>
        </w:rPr>
        <w:t>א</w:t>
      </w:r>
      <w:r w:rsidR="00A82042">
        <w:rPr>
          <w:rFonts w:ascii="Arial" w:hAnsi="Arial" w:hint="cs"/>
          <w:noProof w:val="0"/>
          <w:rtl/>
        </w:rPr>
        <w:t>.</w:t>
      </w:r>
      <w:r w:rsidR="00A82042">
        <w:rPr>
          <w:rFonts w:ascii="Arial" w:hAnsi="Arial"/>
          <w:noProof w:val="0"/>
          <w:rtl/>
        </w:rPr>
        <w:tab/>
      </w:r>
      <w:r w:rsidR="0064620C">
        <w:rPr>
          <w:rFonts w:ascii="Arial" w:hAnsi="Arial" w:hint="cs"/>
          <w:noProof w:val="0"/>
          <w:rtl/>
        </w:rPr>
        <w:t xml:space="preserve">לא זו אף זו, </w:t>
      </w:r>
      <w:r w:rsidR="00A82042">
        <w:rPr>
          <w:rFonts w:ascii="Arial" w:hAnsi="Arial" w:hint="cs"/>
          <w:noProof w:val="0"/>
          <w:rtl/>
        </w:rPr>
        <w:t xml:space="preserve">עדות האיש בפני סתרה </w:t>
      </w:r>
      <w:r w:rsidR="0064620C">
        <w:rPr>
          <w:rFonts w:ascii="Arial" w:hAnsi="Arial" w:hint="cs"/>
          <w:noProof w:val="0"/>
          <w:rtl/>
        </w:rPr>
        <w:t xml:space="preserve">אף </w:t>
      </w:r>
      <w:r w:rsidR="00A82042">
        <w:rPr>
          <w:rFonts w:ascii="Arial" w:hAnsi="Arial" w:hint="cs"/>
          <w:noProof w:val="0"/>
          <w:rtl/>
        </w:rPr>
        <w:t xml:space="preserve">את הגירסה העובדתית שהציג בכתבי טענותיו וחשפה </w:t>
      </w:r>
      <w:r w:rsidR="00F85B05">
        <w:rPr>
          <w:rFonts w:ascii="Arial" w:hAnsi="Arial" w:hint="cs"/>
          <w:noProof w:val="0"/>
          <w:rtl/>
        </w:rPr>
        <w:t>התנהלות בעייתית</w:t>
      </w:r>
      <w:r w:rsidR="00A324C8">
        <w:rPr>
          <w:rFonts w:ascii="Arial" w:hAnsi="Arial" w:hint="cs"/>
          <w:noProof w:val="0"/>
          <w:rtl/>
        </w:rPr>
        <w:t xml:space="preserve"> של האיש</w:t>
      </w:r>
      <w:r w:rsidR="0064620C">
        <w:rPr>
          <w:rFonts w:ascii="Arial" w:hAnsi="Arial" w:hint="cs"/>
          <w:noProof w:val="0"/>
          <w:rtl/>
        </w:rPr>
        <w:t xml:space="preserve"> ו</w:t>
      </w:r>
      <w:r w:rsidR="00411814">
        <w:rPr>
          <w:rFonts w:ascii="Arial" w:hAnsi="Arial" w:hint="cs"/>
          <w:noProof w:val="0"/>
          <w:rtl/>
        </w:rPr>
        <w:t>ב</w:t>
      </w:r>
      <w:r w:rsidR="0064620C">
        <w:rPr>
          <w:rFonts w:ascii="Arial" w:hAnsi="Arial" w:hint="cs"/>
          <w:noProof w:val="0"/>
          <w:rtl/>
        </w:rPr>
        <w:t xml:space="preserve">זהירות אעיר כי נראה כי התנהלות זו מגיעה לכדי </w:t>
      </w:r>
      <w:r w:rsidR="00A324C8">
        <w:rPr>
          <w:rFonts w:ascii="Arial" w:hAnsi="Arial" w:hint="cs"/>
          <w:noProof w:val="0"/>
          <w:rtl/>
        </w:rPr>
        <w:t>מע</w:t>
      </w:r>
      <w:r w:rsidR="0064620C">
        <w:rPr>
          <w:rFonts w:ascii="Arial" w:hAnsi="Arial" w:hint="cs"/>
          <w:noProof w:val="0"/>
          <w:rtl/>
        </w:rPr>
        <w:t>י</w:t>
      </w:r>
      <w:r w:rsidR="00A324C8">
        <w:rPr>
          <w:rFonts w:ascii="Arial" w:hAnsi="Arial" w:hint="cs"/>
          <w:noProof w:val="0"/>
          <w:rtl/>
        </w:rPr>
        <w:t>ל</w:t>
      </w:r>
      <w:r w:rsidR="0064620C">
        <w:rPr>
          <w:rFonts w:ascii="Arial" w:hAnsi="Arial" w:hint="cs"/>
          <w:noProof w:val="0"/>
          <w:rtl/>
        </w:rPr>
        <w:t>ה</w:t>
      </w:r>
      <w:r w:rsidR="00A324C8">
        <w:rPr>
          <w:rFonts w:ascii="Arial" w:hAnsi="Arial" w:hint="cs"/>
          <w:noProof w:val="0"/>
          <w:rtl/>
        </w:rPr>
        <w:t xml:space="preserve"> בכספים ובאמון שנתנה בו הא</w:t>
      </w:r>
      <w:r w:rsidR="00AE712B">
        <w:rPr>
          <w:rFonts w:ascii="Arial" w:hAnsi="Arial" w:hint="cs"/>
          <w:noProof w:val="0"/>
          <w:rtl/>
        </w:rPr>
        <w:t>ישה</w:t>
      </w:r>
      <w:r w:rsidR="00F929C0">
        <w:rPr>
          <w:rFonts w:ascii="Arial" w:hAnsi="Arial" w:hint="cs"/>
          <w:noProof w:val="0"/>
          <w:rtl/>
        </w:rPr>
        <w:t xml:space="preserve">. </w:t>
      </w:r>
    </w:p>
    <w:p w:rsidR="00A324C8" w:rsidRDefault="00A324C8" w:rsidP="00CB162A">
      <w:pPr>
        <w:spacing w:line="360" w:lineRule="auto"/>
        <w:ind w:left="1134" w:hanging="567"/>
        <w:jc w:val="both"/>
        <w:rPr>
          <w:rFonts w:ascii="Arial" w:hAnsi="Arial"/>
          <w:noProof w:val="0"/>
          <w:rtl/>
        </w:rPr>
      </w:pPr>
    </w:p>
    <w:p w:rsidR="00A324C8" w:rsidRDefault="00EB52F9" w:rsidP="00F85B05">
      <w:pPr>
        <w:spacing w:line="360" w:lineRule="auto"/>
        <w:ind w:left="1134" w:hanging="567"/>
        <w:jc w:val="both"/>
        <w:rPr>
          <w:rFonts w:ascii="Arial" w:hAnsi="Arial"/>
          <w:noProof w:val="0"/>
          <w:rtl/>
        </w:rPr>
      </w:pPr>
      <w:r>
        <w:rPr>
          <w:rFonts w:ascii="Arial" w:hAnsi="Arial" w:hint="cs"/>
          <w:noProof w:val="0"/>
          <w:rtl/>
        </w:rPr>
        <w:t>י</w:t>
      </w:r>
      <w:r w:rsidR="00D93C7F">
        <w:rPr>
          <w:rFonts w:ascii="Arial" w:hAnsi="Arial" w:hint="cs"/>
          <w:noProof w:val="0"/>
          <w:rtl/>
        </w:rPr>
        <w:t>ב</w:t>
      </w:r>
      <w:r w:rsidR="00A324C8">
        <w:rPr>
          <w:rFonts w:ascii="Arial" w:hAnsi="Arial" w:hint="cs"/>
          <w:noProof w:val="0"/>
          <w:rtl/>
        </w:rPr>
        <w:t>.</w:t>
      </w:r>
      <w:r w:rsidR="00A324C8">
        <w:rPr>
          <w:rFonts w:ascii="Arial" w:hAnsi="Arial"/>
          <w:noProof w:val="0"/>
          <w:rtl/>
        </w:rPr>
        <w:tab/>
      </w:r>
      <w:r w:rsidR="009C3732">
        <w:rPr>
          <w:rFonts w:ascii="Arial" w:hAnsi="Arial" w:hint="cs"/>
          <w:noProof w:val="0"/>
          <w:rtl/>
        </w:rPr>
        <w:t xml:space="preserve">עולה מחקירת האיש כי הוא </w:t>
      </w:r>
      <w:r w:rsidR="009B28C5">
        <w:rPr>
          <w:rFonts w:ascii="Arial" w:hAnsi="Arial" w:hint="cs"/>
          <w:noProof w:val="0"/>
          <w:rtl/>
        </w:rPr>
        <w:t>עשה בכספי הצדדים ככל העולה על רוחו, תוך שמנצל את האמון המוחלט שנתנה בו האישה ואת העובדה שהאישה הדירה רגליה מסניף הבנק, לא התעניינה באופן ניהול חשבון הבנק, תוך ששמה מבטחה באיש והאמינה באמונה של</w:t>
      </w:r>
      <w:r w:rsidR="0064620C">
        <w:rPr>
          <w:rFonts w:ascii="Arial" w:hAnsi="Arial" w:hint="cs"/>
          <w:noProof w:val="0"/>
          <w:rtl/>
        </w:rPr>
        <w:t>י</w:t>
      </w:r>
      <w:r w:rsidR="009B28C5">
        <w:rPr>
          <w:rFonts w:ascii="Arial" w:hAnsi="Arial" w:hint="cs"/>
          <w:noProof w:val="0"/>
          <w:rtl/>
        </w:rPr>
        <w:t xml:space="preserve">מה כי האיש </w:t>
      </w:r>
      <w:r w:rsidR="00411814">
        <w:rPr>
          <w:rFonts w:ascii="Arial" w:hAnsi="Arial" w:hint="cs"/>
          <w:noProof w:val="0"/>
          <w:rtl/>
        </w:rPr>
        <w:t>שע</w:t>
      </w:r>
      <w:r w:rsidR="0064620C">
        <w:rPr>
          <w:rFonts w:ascii="Arial" w:hAnsi="Arial" w:hint="cs"/>
          <w:noProof w:val="0"/>
          <w:rtl/>
        </w:rPr>
        <w:t xml:space="preserve">מו היא חולקת את </w:t>
      </w:r>
      <w:r w:rsidR="00F85B05">
        <w:rPr>
          <w:rFonts w:ascii="Arial" w:hAnsi="Arial" w:hint="cs"/>
          <w:noProof w:val="0"/>
          <w:rtl/>
        </w:rPr>
        <w:t>חייה</w:t>
      </w:r>
      <w:r w:rsidR="0064620C">
        <w:rPr>
          <w:rFonts w:ascii="Arial" w:hAnsi="Arial" w:hint="cs"/>
          <w:noProof w:val="0"/>
          <w:rtl/>
        </w:rPr>
        <w:t xml:space="preserve"> ינהל את ענייניהם הרכושיים </w:t>
      </w:r>
      <w:r w:rsidR="009B28C5">
        <w:rPr>
          <w:rFonts w:ascii="Arial" w:hAnsi="Arial" w:hint="cs"/>
          <w:noProof w:val="0"/>
          <w:rtl/>
        </w:rPr>
        <w:t xml:space="preserve">בצורה ישרה, מוסרית, תוך </w:t>
      </w:r>
      <w:r w:rsidR="00C61C5A">
        <w:rPr>
          <w:rFonts w:ascii="Arial" w:hAnsi="Arial" w:hint="cs"/>
          <w:noProof w:val="0"/>
          <w:rtl/>
        </w:rPr>
        <w:t>ש</w:t>
      </w:r>
      <w:r w:rsidR="009B28C5">
        <w:rPr>
          <w:rFonts w:ascii="Arial" w:hAnsi="Arial" w:hint="cs"/>
          <w:noProof w:val="0"/>
          <w:rtl/>
        </w:rPr>
        <w:t>מירה על האינטרסים הכלכליים</w:t>
      </w:r>
      <w:r w:rsidR="00FD49F7">
        <w:rPr>
          <w:rFonts w:ascii="Arial" w:hAnsi="Arial" w:hint="cs"/>
          <w:noProof w:val="0"/>
          <w:rtl/>
        </w:rPr>
        <w:t xml:space="preserve"> של השניים ו</w:t>
      </w:r>
      <w:r w:rsidR="0064620C">
        <w:rPr>
          <w:rFonts w:ascii="Arial" w:hAnsi="Arial" w:hint="cs"/>
          <w:noProof w:val="0"/>
          <w:rtl/>
        </w:rPr>
        <w:t xml:space="preserve">נראה כי היא </w:t>
      </w:r>
      <w:r w:rsidR="00FD49F7">
        <w:rPr>
          <w:rFonts w:ascii="Arial" w:hAnsi="Arial" w:hint="cs"/>
          <w:noProof w:val="0"/>
          <w:rtl/>
        </w:rPr>
        <w:t xml:space="preserve">לא חששה לרגע </w:t>
      </w:r>
      <w:r w:rsidR="009B28C5">
        <w:rPr>
          <w:rFonts w:ascii="Arial" w:hAnsi="Arial" w:hint="cs"/>
          <w:noProof w:val="0"/>
          <w:rtl/>
        </w:rPr>
        <w:t xml:space="preserve">כי </w:t>
      </w:r>
      <w:r w:rsidR="0064620C">
        <w:rPr>
          <w:rFonts w:ascii="Arial" w:hAnsi="Arial" w:hint="cs"/>
          <w:noProof w:val="0"/>
          <w:rtl/>
        </w:rPr>
        <w:t>ה</w:t>
      </w:r>
      <w:r w:rsidR="00FD49F7">
        <w:rPr>
          <w:rFonts w:ascii="Arial" w:hAnsi="Arial" w:hint="cs"/>
          <w:noProof w:val="0"/>
          <w:rtl/>
        </w:rPr>
        <w:t>א</w:t>
      </w:r>
      <w:r w:rsidR="009C3732">
        <w:rPr>
          <w:rFonts w:ascii="Arial" w:hAnsi="Arial" w:hint="cs"/>
          <w:noProof w:val="0"/>
          <w:rtl/>
        </w:rPr>
        <w:t>יש</w:t>
      </w:r>
      <w:r w:rsidR="00FD49F7">
        <w:rPr>
          <w:rFonts w:ascii="Arial" w:hAnsi="Arial" w:hint="cs"/>
          <w:noProof w:val="0"/>
          <w:rtl/>
        </w:rPr>
        <w:t xml:space="preserve"> </w:t>
      </w:r>
      <w:r w:rsidR="009B28C5">
        <w:rPr>
          <w:rFonts w:ascii="Arial" w:hAnsi="Arial" w:hint="cs"/>
          <w:noProof w:val="0"/>
          <w:rtl/>
        </w:rPr>
        <w:t xml:space="preserve">ימעל באמון שנתנה בו.  </w:t>
      </w:r>
    </w:p>
    <w:p w:rsidR="00FD49F7" w:rsidRDefault="00FD49F7" w:rsidP="00FD49F7">
      <w:pPr>
        <w:spacing w:line="360" w:lineRule="auto"/>
        <w:ind w:left="1134" w:hanging="567"/>
        <w:jc w:val="both"/>
        <w:rPr>
          <w:rFonts w:ascii="Arial" w:hAnsi="Arial"/>
          <w:noProof w:val="0"/>
          <w:rtl/>
        </w:rPr>
      </w:pPr>
    </w:p>
    <w:p w:rsidR="00205469" w:rsidRDefault="00EB52F9" w:rsidP="009C3732">
      <w:pPr>
        <w:spacing w:line="360" w:lineRule="auto"/>
        <w:ind w:left="1134" w:hanging="567"/>
        <w:jc w:val="both"/>
        <w:rPr>
          <w:rFonts w:ascii="Arial" w:hAnsi="Arial"/>
          <w:noProof w:val="0"/>
          <w:rtl/>
        </w:rPr>
      </w:pPr>
      <w:r>
        <w:rPr>
          <w:rFonts w:ascii="Arial" w:hAnsi="Arial" w:hint="cs"/>
          <w:noProof w:val="0"/>
          <w:rtl/>
        </w:rPr>
        <w:t>י</w:t>
      </w:r>
      <w:r w:rsidR="00D93C7F">
        <w:rPr>
          <w:rFonts w:ascii="Arial" w:hAnsi="Arial" w:hint="cs"/>
          <w:noProof w:val="0"/>
          <w:rtl/>
        </w:rPr>
        <w:t>ג</w:t>
      </w:r>
      <w:r w:rsidR="00FD49F7">
        <w:rPr>
          <w:rFonts w:ascii="Arial" w:hAnsi="Arial" w:hint="cs"/>
          <w:noProof w:val="0"/>
          <w:rtl/>
        </w:rPr>
        <w:t>.</w:t>
      </w:r>
      <w:r w:rsidR="00FD49F7">
        <w:rPr>
          <w:rFonts w:ascii="Arial" w:hAnsi="Arial"/>
          <w:noProof w:val="0"/>
          <w:rtl/>
        </w:rPr>
        <w:tab/>
      </w:r>
      <w:r w:rsidR="00FD49F7">
        <w:rPr>
          <w:rFonts w:ascii="Arial" w:hAnsi="Arial" w:hint="cs"/>
          <w:noProof w:val="0"/>
          <w:rtl/>
        </w:rPr>
        <w:t xml:space="preserve">אמנם, </w:t>
      </w:r>
      <w:r w:rsidR="00205469">
        <w:rPr>
          <w:rFonts w:ascii="Arial" w:hAnsi="Arial"/>
          <w:noProof w:val="0"/>
          <w:rtl/>
        </w:rPr>
        <w:t>ה</w:t>
      </w:r>
      <w:r w:rsidR="00205469">
        <w:rPr>
          <w:rFonts w:ascii="Arial" w:hAnsi="Arial" w:hint="cs"/>
          <w:noProof w:val="0"/>
          <w:rtl/>
        </w:rPr>
        <w:t>איש</w:t>
      </w:r>
      <w:r w:rsidR="00205469">
        <w:rPr>
          <w:rFonts w:ascii="Arial" w:hAnsi="Arial"/>
          <w:noProof w:val="0"/>
          <w:rtl/>
        </w:rPr>
        <w:t xml:space="preserve"> טע</w:t>
      </w:r>
      <w:r w:rsidR="00205469">
        <w:rPr>
          <w:rFonts w:ascii="Arial" w:hAnsi="Arial" w:hint="cs"/>
          <w:noProof w:val="0"/>
          <w:rtl/>
        </w:rPr>
        <w:t>ן</w:t>
      </w:r>
      <w:r w:rsidR="00205469">
        <w:rPr>
          <w:rFonts w:ascii="Arial" w:hAnsi="Arial"/>
          <w:noProof w:val="0"/>
          <w:rtl/>
        </w:rPr>
        <w:t xml:space="preserve"> כי </w:t>
      </w:r>
      <w:r w:rsidR="00205469">
        <w:rPr>
          <w:rFonts w:ascii="Arial" w:hAnsi="Arial" w:hint="cs"/>
          <w:noProof w:val="0"/>
          <w:rtl/>
        </w:rPr>
        <w:t xml:space="preserve">חשבון הבנק המשותף היה תחת עינו המפקחת והבוחנת של גיס האישה, כך שמקום </w:t>
      </w:r>
      <w:r w:rsidR="00421307">
        <w:rPr>
          <w:rFonts w:ascii="Arial" w:hAnsi="Arial" w:hint="cs"/>
          <w:noProof w:val="0"/>
          <w:rtl/>
        </w:rPr>
        <w:t xml:space="preserve">בו </w:t>
      </w:r>
      <w:r w:rsidR="00205469">
        <w:rPr>
          <w:rFonts w:ascii="Arial" w:hAnsi="Arial" w:hint="cs"/>
          <w:noProof w:val="0"/>
          <w:rtl/>
        </w:rPr>
        <w:t>היה</w:t>
      </w:r>
      <w:r w:rsidR="00421307">
        <w:rPr>
          <w:rFonts w:ascii="Arial" w:hAnsi="Arial" w:hint="cs"/>
          <w:noProof w:val="0"/>
          <w:rtl/>
        </w:rPr>
        <w:t xml:space="preserve"> חשד שמא הוא מועל בכספים המשותפים </w:t>
      </w:r>
      <w:r w:rsidR="00205469">
        <w:rPr>
          <w:rFonts w:ascii="Arial" w:hAnsi="Arial" w:hint="cs"/>
          <w:noProof w:val="0"/>
          <w:rtl/>
        </w:rPr>
        <w:t>שבחשבון הבנק</w:t>
      </w:r>
      <w:r w:rsidR="00411814">
        <w:rPr>
          <w:rFonts w:ascii="Arial" w:hAnsi="Arial" w:hint="cs"/>
          <w:noProof w:val="0"/>
          <w:rtl/>
        </w:rPr>
        <w:t xml:space="preserve"> היה</w:t>
      </w:r>
      <w:r w:rsidR="009C3732">
        <w:rPr>
          <w:rFonts w:ascii="Arial" w:hAnsi="Arial" w:hint="cs"/>
          <w:noProof w:val="0"/>
          <w:rtl/>
        </w:rPr>
        <w:t xml:space="preserve"> מועבר דיווח</w:t>
      </w:r>
      <w:r w:rsidR="00421307">
        <w:rPr>
          <w:rFonts w:ascii="Arial" w:hAnsi="Arial" w:hint="cs"/>
          <w:noProof w:val="0"/>
          <w:rtl/>
        </w:rPr>
        <w:t xml:space="preserve"> מיידי לאישה</w:t>
      </w:r>
      <w:r w:rsidR="008627CC">
        <w:rPr>
          <w:rFonts w:ascii="Arial" w:hAnsi="Arial" w:hint="cs"/>
          <w:noProof w:val="0"/>
          <w:rtl/>
        </w:rPr>
        <w:t>, אלא ש</w:t>
      </w:r>
      <w:r w:rsidR="00FD49F7">
        <w:rPr>
          <w:rFonts w:ascii="Arial" w:hAnsi="Arial" w:hint="cs"/>
          <w:noProof w:val="0"/>
          <w:rtl/>
        </w:rPr>
        <w:t>לא רק ש</w:t>
      </w:r>
      <w:r w:rsidR="009C3732">
        <w:rPr>
          <w:rFonts w:ascii="Arial" w:hAnsi="Arial" w:hint="cs"/>
          <w:noProof w:val="0"/>
          <w:rtl/>
        </w:rPr>
        <w:t>טענה זו לא הוכחה ע"י האיש והוכחשה ע"י האישה</w:t>
      </w:r>
      <w:r w:rsidR="008627CC">
        <w:rPr>
          <w:rFonts w:ascii="Arial" w:hAnsi="Arial" w:hint="cs"/>
          <w:noProof w:val="0"/>
          <w:rtl/>
        </w:rPr>
        <w:t xml:space="preserve"> </w:t>
      </w:r>
      <w:r w:rsidR="00FD49F7">
        <w:rPr>
          <w:rFonts w:ascii="Arial" w:hAnsi="Arial" w:hint="cs"/>
          <w:noProof w:val="0"/>
          <w:rtl/>
        </w:rPr>
        <w:t xml:space="preserve">אלא </w:t>
      </w:r>
      <w:r w:rsidR="00162B84">
        <w:rPr>
          <w:rFonts w:ascii="Arial" w:hAnsi="Arial" w:hint="cs"/>
          <w:noProof w:val="0"/>
          <w:rtl/>
        </w:rPr>
        <w:t>ש</w:t>
      </w:r>
      <w:r w:rsidR="009C3732">
        <w:rPr>
          <w:rFonts w:ascii="Arial" w:hAnsi="Arial" w:hint="cs"/>
          <w:noProof w:val="0"/>
          <w:rtl/>
        </w:rPr>
        <w:t>ה</w:t>
      </w:r>
      <w:r w:rsidR="00FD49F7">
        <w:rPr>
          <w:rFonts w:ascii="Arial" w:hAnsi="Arial" w:hint="cs"/>
          <w:noProof w:val="0"/>
          <w:rtl/>
        </w:rPr>
        <w:t>א</w:t>
      </w:r>
      <w:r w:rsidR="009C3732">
        <w:rPr>
          <w:rFonts w:ascii="Arial" w:hAnsi="Arial" w:hint="cs"/>
          <w:noProof w:val="0"/>
          <w:rtl/>
        </w:rPr>
        <w:t xml:space="preserve">יש אף נמנע מלזמן לעדות את </w:t>
      </w:r>
      <w:r w:rsidR="00FD49F7">
        <w:rPr>
          <w:rFonts w:ascii="Arial" w:hAnsi="Arial" w:hint="cs"/>
          <w:noProof w:val="0"/>
          <w:rtl/>
        </w:rPr>
        <w:t>גיס</w:t>
      </w:r>
      <w:r w:rsidR="009C3732">
        <w:rPr>
          <w:rFonts w:ascii="Arial" w:hAnsi="Arial" w:hint="cs"/>
          <w:noProof w:val="0"/>
          <w:rtl/>
        </w:rPr>
        <w:t>ה של האישה</w:t>
      </w:r>
      <w:r w:rsidR="00FD49F7">
        <w:rPr>
          <w:rFonts w:ascii="Arial" w:hAnsi="Arial" w:hint="cs"/>
          <w:noProof w:val="0"/>
          <w:rtl/>
        </w:rPr>
        <w:t xml:space="preserve"> שיתמוך בגרסה שמסר</w:t>
      </w:r>
      <w:r w:rsidR="00F929C0">
        <w:rPr>
          <w:rFonts w:ascii="Arial" w:hAnsi="Arial" w:hint="cs"/>
          <w:noProof w:val="0"/>
          <w:rtl/>
        </w:rPr>
        <w:t>, הימנעות הפועלת לרעתו.</w:t>
      </w:r>
    </w:p>
    <w:p w:rsidR="009C3732" w:rsidRDefault="009C3732" w:rsidP="009C3732">
      <w:pPr>
        <w:spacing w:line="360" w:lineRule="auto"/>
        <w:ind w:left="1134" w:hanging="567"/>
        <w:jc w:val="both"/>
        <w:rPr>
          <w:rFonts w:ascii="Arial" w:hAnsi="Arial"/>
          <w:noProof w:val="0"/>
          <w:rtl/>
        </w:rPr>
      </w:pPr>
    </w:p>
    <w:p w:rsidR="008627CC" w:rsidRDefault="00FD49F7" w:rsidP="009C3732">
      <w:pPr>
        <w:spacing w:line="360" w:lineRule="auto"/>
        <w:ind w:left="1134" w:hanging="1134"/>
        <w:jc w:val="both"/>
        <w:rPr>
          <w:rFonts w:ascii="Arial" w:hAnsi="Arial"/>
          <w:noProof w:val="0"/>
          <w:rtl/>
        </w:rPr>
      </w:pPr>
      <w:r>
        <w:rPr>
          <w:rFonts w:ascii="Arial" w:hAnsi="Arial"/>
          <w:noProof w:val="0"/>
          <w:rtl/>
        </w:rPr>
        <w:tab/>
      </w:r>
      <w:r w:rsidR="008627CC">
        <w:rPr>
          <w:rFonts w:ascii="Arial" w:hAnsi="Arial" w:hint="cs"/>
          <w:noProof w:val="0"/>
          <w:rtl/>
        </w:rPr>
        <w:t>כ</w:t>
      </w:r>
      <w:r>
        <w:rPr>
          <w:rFonts w:ascii="Arial" w:hAnsi="Arial" w:hint="cs"/>
          <w:noProof w:val="0"/>
          <w:rtl/>
        </w:rPr>
        <w:t xml:space="preserve">שנשאל האיש בחקירתו </w:t>
      </w:r>
      <w:r w:rsidR="009C3732">
        <w:rPr>
          <w:rFonts w:ascii="Arial" w:hAnsi="Arial" w:hint="cs"/>
          <w:noProof w:val="0"/>
          <w:rtl/>
        </w:rPr>
        <w:t>מ</w:t>
      </w:r>
      <w:r w:rsidR="00162B84">
        <w:rPr>
          <w:rFonts w:ascii="Arial" w:hAnsi="Arial" w:hint="cs"/>
          <w:noProof w:val="0"/>
          <w:rtl/>
        </w:rPr>
        <w:t xml:space="preserve">דוע לא זימן לעדות את הגיס, </w:t>
      </w:r>
      <w:r w:rsidR="008627CC">
        <w:rPr>
          <w:rFonts w:ascii="Arial" w:hAnsi="Arial" w:hint="cs"/>
          <w:noProof w:val="0"/>
          <w:rtl/>
        </w:rPr>
        <w:t xml:space="preserve">השיב </w:t>
      </w:r>
      <w:r w:rsidR="00162B84">
        <w:rPr>
          <w:rFonts w:ascii="Arial" w:hAnsi="Arial" w:hint="cs"/>
          <w:noProof w:val="0"/>
          <w:rtl/>
        </w:rPr>
        <w:t xml:space="preserve">כי </w:t>
      </w:r>
      <w:r w:rsidR="008627CC">
        <w:rPr>
          <w:rFonts w:ascii="Arial" w:hAnsi="Arial" w:hint="cs"/>
          <w:noProof w:val="0"/>
          <w:rtl/>
        </w:rPr>
        <w:t xml:space="preserve">הגיס </w:t>
      </w:r>
      <w:r w:rsidR="00162B84">
        <w:rPr>
          <w:rFonts w:ascii="Arial" w:hAnsi="Arial" w:hint="cs"/>
          <w:noProof w:val="0"/>
          <w:rtl/>
        </w:rPr>
        <w:t xml:space="preserve">לא מעוניין </w:t>
      </w:r>
      <w:r w:rsidR="00162B84">
        <w:rPr>
          <w:rFonts w:ascii="Arial" w:hAnsi="Arial"/>
          <w:noProof w:val="0"/>
          <w:rtl/>
        </w:rPr>
        <w:br/>
      </w:r>
      <w:r w:rsidR="00162B84">
        <w:rPr>
          <w:rFonts w:ascii="Arial" w:hAnsi="Arial" w:hint="cs"/>
          <w:noProof w:val="0"/>
          <w:rtl/>
        </w:rPr>
        <w:t xml:space="preserve">לדבר </w:t>
      </w:r>
      <w:r w:rsidR="008627CC">
        <w:rPr>
          <w:rFonts w:ascii="Arial" w:hAnsi="Arial" w:hint="cs"/>
          <w:noProof w:val="0"/>
          <w:rtl/>
        </w:rPr>
        <w:t xml:space="preserve">עימו </w:t>
      </w:r>
      <w:r w:rsidR="008627CC">
        <w:rPr>
          <w:rFonts w:ascii="Arial" w:hAnsi="Arial"/>
          <w:noProof w:val="0"/>
          <w:rtl/>
        </w:rPr>
        <w:t>–</w:t>
      </w:r>
      <w:r w:rsidR="008627CC">
        <w:rPr>
          <w:rFonts w:ascii="Arial" w:hAnsi="Arial" w:hint="cs"/>
          <w:noProof w:val="0"/>
          <w:rtl/>
        </w:rPr>
        <w:t xml:space="preserve"> ראו בעמ' </w:t>
      </w:r>
      <w:r w:rsidR="00162B84">
        <w:rPr>
          <w:rFonts w:ascii="Arial" w:hAnsi="Arial" w:hint="cs"/>
          <w:noProof w:val="0"/>
          <w:rtl/>
        </w:rPr>
        <w:t>24</w:t>
      </w:r>
      <w:r w:rsidR="008627CC">
        <w:rPr>
          <w:rFonts w:ascii="Arial" w:hAnsi="Arial" w:hint="cs"/>
          <w:noProof w:val="0"/>
          <w:rtl/>
        </w:rPr>
        <w:t xml:space="preserve"> שורה </w:t>
      </w:r>
      <w:r w:rsidR="00162B84">
        <w:rPr>
          <w:rFonts w:ascii="Arial" w:hAnsi="Arial" w:hint="cs"/>
          <w:noProof w:val="0"/>
          <w:rtl/>
        </w:rPr>
        <w:t>14</w:t>
      </w:r>
      <w:r w:rsidR="008627CC">
        <w:rPr>
          <w:rFonts w:ascii="Arial" w:hAnsi="Arial" w:hint="cs"/>
          <w:noProof w:val="0"/>
          <w:rtl/>
        </w:rPr>
        <w:t>.</w:t>
      </w:r>
      <w:r>
        <w:rPr>
          <w:rFonts w:ascii="Arial" w:hAnsi="Arial" w:hint="cs"/>
          <w:noProof w:val="0"/>
          <w:rtl/>
        </w:rPr>
        <w:t xml:space="preserve"> ברי כי </w:t>
      </w:r>
      <w:r w:rsidR="006520F5">
        <w:rPr>
          <w:rFonts w:ascii="Arial" w:hAnsi="Arial" w:hint="cs"/>
          <w:noProof w:val="0"/>
          <w:rtl/>
        </w:rPr>
        <w:t xml:space="preserve">בטענה זו לא היה </w:t>
      </w:r>
      <w:r w:rsidR="009C3732">
        <w:rPr>
          <w:rFonts w:ascii="Arial" w:hAnsi="Arial" w:hint="cs"/>
          <w:noProof w:val="0"/>
          <w:rtl/>
        </w:rPr>
        <w:t xml:space="preserve">כדי למנוע מהאיש </w:t>
      </w:r>
      <w:r w:rsidR="006520F5">
        <w:rPr>
          <w:rFonts w:ascii="Arial" w:hAnsi="Arial" w:hint="cs"/>
          <w:noProof w:val="0"/>
          <w:rtl/>
        </w:rPr>
        <w:t>לעתור לזימונו של</w:t>
      </w:r>
      <w:r w:rsidR="009C3732">
        <w:rPr>
          <w:rFonts w:ascii="Arial" w:hAnsi="Arial" w:hint="cs"/>
          <w:noProof w:val="0"/>
          <w:rtl/>
        </w:rPr>
        <w:t xml:space="preserve"> הגיס</w:t>
      </w:r>
      <w:r>
        <w:rPr>
          <w:rFonts w:ascii="Arial" w:hAnsi="Arial" w:hint="cs"/>
          <w:noProof w:val="0"/>
          <w:rtl/>
        </w:rPr>
        <w:t xml:space="preserve"> </w:t>
      </w:r>
      <w:r w:rsidR="006520F5">
        <w:rPr>
          <w:rFonts w:ascii="Arial" w:hAnsi="Arial" w:hint="cs"/>
          <w:noProof w:val="0"/>
          <w:rtl/>
        </w:rPr>
        <w:t xml:space="preserve">לעדות </w:t>
      </w:r>
      <w:r>
        <w:rPr>
          <w:rFonts w:ascii="Arial" w:hAnsi="Arial" w:hint="cs"/>
          <w:noProof w:val="0"/>
          <w:rtl/>
        </w:rPr>
        <w:t xml:space="preserve">באמצעות </w:t>
      </w:r>
      <w:r w:rsidR="00F929C0">
        <w:rPr>
          <w:rFonts w:ascii="Arial" w:hAnsi="Arial" w:hint="cs"/>
          <w:noProof w:val="0"/>
          <w:rtl/>
        </w:rPr>
        <w:t>פנייה לבית המשפט</w:t>
      </w:r>
      <w:r>
        <w:rPr>
          <w:rFonts w:ascii="Arial" w:hAnsi="Arial" w:hint="cs"/>
          <w:noProof w:val="0"/>
          <w:rtl/>
        </w:rPr>
        <w:t>.</w:t>
      </w:r>
    </w:p>
    <w:p w:rsidR="00FD49F7" w:rsidRDefault="00FD49F7" w:rsidP="00FD49F7">
      <w:pPr>
        <w:spacing w:line="360" w:lineRule="auto"/>
        <w:ind w:left="1134" w:hanging="1134"/>
        <w:jc w:val="both"/>
        <w:rPr>
          <w:rFonts w:ascii="Arial" w:hAnsi="Arial"/>
          <w:noProof w:val="0"/>
          <w:rtl/>
        </w:rPr>
      </w:pPr>
    </w:p>
    <w:p w:rsidR="00FD49F7" w:rsidRDefault="00D93C7F" w:rsidP="009C3732">
      <w:pPr>
        <w:spacing w:line="360" w:lineRule="auto"/>
        <w:ind w:left="1134" w:hanging="567"/>
        <w:jc w:val="both"/>
        <w:rPr>
          <w:rFonts w:ascii="Arial" w:hAnsi="Arial"/>
          <w:noProof w:val="0"/>
          <w:rtl/>
        </w:rPr>
      </w:pPr>
      <w:r>
        <w:rPr>
          <w:rFonts w:ascii="Arial" w:hAnsi="Arial" w:hint="cs"/>
          <w:noProof w:val="0"/>
          <w:rtl/>
        </w:rPr>
        <w:t>יד</w:t>
      </w:r>
      <w:r w:rsidR="00FD49F7">
        <w:rPr>
          <w:rFonts w:ascii="Arial" w:hAnsi="Arial" w:hint="cs"/>
          <w:noProof w:val="0"/>
          <w:rtl/>
        </w:rPr>
        <w:t>.</w:t>
      </w:r>
      <w:r w:rsidR="00FD49F7">
        <w:rPr>
          <w:rFonts w:ascii="Arial" w:hAnsi="Arial"/>
          <w:noProof w:val="0"/>
          <w:rtl/>
        </w:rPr>
        <w:tab/>
      </w:r>
      <w:r w:rsidR="00FD49F7">
        <w:rPr>
          <w:rFonts w:ascii="Arial" w:hAnsi="Arial" w:hint="cs"/>
          <w:noProof w:val="0"/>
          <w:rtl/>
        </w:rPr>
        <w:t>כך גם, לא צרף האיש תצהיר מטעם ילד</w:t>
      </w:r>
      <w:r w:rsidR="009C3732">
        <w:rPr>
          <w:rFonts w:ascii="Arial" w:hAnsi="Arial" w:hint="cs"/>
          <w:noProof w:val="0"/>
          <w:rtl/>
        </w:rPr>
        <w:t>י</w:t>
      </w:r>
      <w:r w:rsidR="00FD49F7">
        <w:rPr>
          <w:rFonts w:ascii="Arial" w:hAnsi="Arial" w:hint="cs"/>
          <w:noProof w:val="0"/>
          <w:rtl/>
        </w:rPr>
        <w:t>ו ולא זימן מי מהם למסירת עדות ביחס ל</w:t>
      </w:r>
      <w:r w:rsidR="007A2CAE">
        <w:rPr>
          <w:rFonts w:ascii="Arial" w:hAnsi="Arial" w:hint="cs"/>
          <w:noProof w:val="0"/>
          <w:rtl/>
        </w:rPr>
        <w:t>טענתו על פיה תמיכתו הכלכלית השוטפת בהם נעשתה בידיעתה והסכמתה של האישה.</w:t>
      </w:r>
    </w:p>
    <w:p w:rsidR="00D4485F" w:rsidRDefault="007A2CAE" w:rsidP="00F929C0">
      <w:pPr>
        <w:spacing w:line="360" w:lineRule="auto"/>
        <w:ind w:left="1134" w:hanging="1134"/>
        <w:jc w:val="both"/>
        <w:rPr>
          <w:rFonts w:ascii="Arial" w:hAnsi="Arial"/>
          <w:noProof w:val="0"/>
          <w:rtl/>
        </w:rPr>
      </w:pPr>
      <w:r>
        <w:rPr>
          <w:rFonts w:ascii="Arial" w:hAnsi="Arial"/>
          <w:noProof w:val="0"/>
          <w:rtl/>
        </w:rPr>
        <w:tab/>
      </w:r>
      <w:r>
        <w:rPr>
          <w:rFonts w:ascii="Arial" w:hAnsi="Arial" w:hint="cs"/>
          <w:noProof w:val="0"/>
          <w:rtl/>
        </w:rPr>
        <w:t xml:space="preserve">אדרבא, בעניין זה דווקא עדותו </w:t>
      </w:r>
      <w:r w:rsidR="00221819">
        <w:rPr>
          <w:rFonts w:ascii="Arial" w:hAnsi="Arial" w:hint="cs"/>
          <w:noProof w:val="0"/>
          <w:rtl/>
        </w:rPr>
        <w:t>כי ב</w:t>
      </w:r>
      <w:r w:rsidR="008627CC">
        <w:rPr>
          <w:rFonts w:ascii="Arial" w:hAnsi="Arial" w:hint="cs"/>
          <w:noProof w:val="0"/>
          <w:rtl/>
        </w:rPr>
        <w:t xml:space="preserve">תו ש' סירבה להעיד בבית המשפט כנגד האישה </w:t>
      </w:r>
      <w:r w:rsidR="008627CC">
        <w:rPr>
          <w:rFonts w:ascii="Arial" w:hAnsi="Arial"/>
          <w:noProof w:val="0"/>
          <w:rtl/>
        </w:rPr>
        <w:t>–</w:t>
      </w:r>
      <w:r w:rsidR="008627CC">
        <w:rPr>
          <w:rFonts w:ascii="Arial" w:hAnsi="Arial" w:hint="cs"/>
          <w:noProof w:val="0"/>
          <w:rtl/>
        </w:rPr>
        <w:t xml:space="preserve"> </w:t>
      </w:r>
      <w:r w:rsidR="00610413">
        <w:rPr>
          <w:rFonts w:ascii="Arial" w:hAnsi="Arial" w:hint="cs"/>
          <w:noProof w:val="0"/>
          <w:rtl/>
        </w:rPr>
        <w:t xml:space="preserve">מאחר ש: </w:t>
      </w:r>
      <w:r w:rsidR="00610413">
        <w:rPr>
          <w:rFonts w:ascii="Arial" w:hAnsi="Arial" w:hint="cs"/>
          <w:b/>
          <w:bCs/>
          <w:noProof w:val="0"/>
          <w:rtl/>
        </w:rPr>
        <w:t xml:space="preserve">'ש' רואה את ק' כמו אמא שלה' </w:t>
      </w:r>
      <w:r w:rsidR="00610413">
        <w:rPr>
          <w:rFonts w:ascii="Arial" w:hAnsi="Arial"/>
          <w:b/>
          <w:bCs/>
          <w:noProof w:val="0"/>
          <w:rtl/>
        </w:rPr>
        <w:t>–</w:t>
      </w:r>
      <w:r w:rsidR="00610413">
        <w:rPr>
          <w:rFonts w:ascii="Arial" w:hAnsi="Arial" w:hint="cs"/>
          <w:b/>
          <w:bCs/>
          <w:noProof w:val="0"/>
          <w:rtl/>
        </w:rPr>
        <w:t xml:space="preserve"> </w:t>
      </w:r>
      <w:r w:rsidR="008627CC">
        <w:rPr>
          <w:rFonts w:ascii="Arial" w:hAnsi="Arial" w:hint="cs"/>
          <w:noProof w:val="0"/>
          <w:rtl/>
        </w:rPr>
        <w:t xml:space="preserve">עמ' </w:t>
      </w:r>
      <w:r w:rsidR="00610413">
        <w:rPr>
          <w:rFonts w:ascii="Arial" w:hAnsi="Arial" w:hint="cs"/>
          <w:noProof w:val="0"/>
          <w:rtl/>
        </w:rPr>
        <w:t>25</w:t>
      </w:r>
      <w:r w:rsidR="008627CC">
        <w:rPr>
          <w:rFonts w:ascii="Arial" w:hAnsi="Arial" w:hint="cs"/>
          <w:noProof w:val="0"/>
          <w:rtl/>
        </w:rPr>
        <w:t xml:space="preserve"> שורה </w:t>
      </w:r>
      <w:r w:rsidR="00610413">
        <w:rPr>
          <w:rFonts w:ascii="Arial" w:hAnsi="Arial" w:hint="cs"/>
          <w:noProof w:val="0"/>
          <w:rtl/>
        </w:rPr>
        <w:t>4,</w:t>
      </w:r>
      <w:r w:rsidR="008627CC">
        <w:rPr>
          <w:rFonts w:ascii="Arial" w:hAnsi="Arial"/>
          <w:noProof w:val="0"/>
          <w:rtl/>
        </w:rPr>
        <w:t xml:space="preserve"> פ</w:t>
      </w:r>
      <w:r>
        <w:rPr>
          <w:rFonts w:ascii="Arial" w:hAnsi="Arial"/>
          <w:noProof w:val="0"/>
          <w:rtl/>
        </w:rPr>
        <w:t>ועל</w:t>
      </w:r>
      <w:r w:rsidR="009C3732">
        <w:rPr>
          <w:rFonts w:ascii="Arial" w:hAnsi="Arial" w:hint="cs"/>
          <w:noProof w:val="0"/>
          <w:rtl/>
        </w:rPr>
        <w:t>ת אף היא</w:t>
      </w:r>
      <w:r w:rsidR="008627CC">
        <w:rPr>
          <w:rFonts w:ascii="Arial" w:hAnsi="Arial"/>
          <w:noProof w:val="0"/>
          <w:rtl/>
        </w:rPr>
        <w:t xml:space="preserve"> לחובת</w:t>
      </w:r>
      <w:r w:rsidR="008627CC">
        <w:rPr>
          <w:rFonts w:ascii="Arial" w:hAnsi="Arial" w:hint="cs"/>
          <w:noProof w:val="0"/>
          <w:rtl/>
        </w:rPr>
        <w:t>ו</w:t>
      </w:r>
      <w:r>
        <w:rPr>
          <w:rFonts w:ascii="Arial" w:hAnsi="Arial"/>
          <w:noProof w:val="0"/>
          <w:rtl/>
        </w:rPr>
        <w:t>, שכן סביר כי לו היה ב</w:t>
      </w:r>
      <w:r>
        <w:rPr>
          <w:rFonts w:ascii="Arial" w:hAnsi="Arial" w:hint="cs"/>
          <w:noProof w:val="0"/>
          <w:rtl/>
        </w:rPr>
        <w:t>עדות</w:t>
      </w:r>
      <w:r w:rsidR="00205469" w:rsidRPr="00BE4290">
        <w:rPr>
          <w:rFonts w:ascii="Arial" w:hAnsi="Arial"/>
          <w:noProof w:val="0"/>
          <w:rtl/>
        </w:rPr>
        <w:t xml:space="preserve"> </w:t>
      </w:r>
      <w:r w:rsidR="008627CC">
        <w:rPr>
          <w:rFonts w:ascii="Arial" w:hAnsi="Arial"/>
          <w:noProof w:val="0"/>
          <w:rtl/>
        </w:rPr>
        <w:t>מי מבני המשפחה בכדי לתמוך בגרסת</w:t>
      </w:r>
      <w:r w:rsidR="008627CC">
        <w:rPr>
          <w:rFonts w:ascii="Arial" w:hAnsi="Arial" w:hint="cs"/>
          <w:noProof w:val="0"/>
          <w:rtl/>
        </w:rPr>
        <w:t>ו</w:t>
      </w:r>
      <w:r w:rsidR="008627CC">
        <w:rPr>
          <w:rFonts w:ascii="Arial" w:hAnsi="Arial"/>
          <w:noProof w:val="0"/>
          <w:rtl/>
        </w:rPr>
        <w:t xml:space="preserve">, היה </w:t>
      </w:r>
      <w:r>
        <w:rPr>
          <w:rFonts w:ascii="Arial" w:hAnsi="Arial" w:hint="cs"/>
          <w:noProof w:val="0"/>
          <w:rtl/>
        </w:rPr>
        <w:t xml:space="preserve">האיש </w:t>
      </w:r>
      <w:r w:rsidR="008627CC">
        <w:rPr>
          <w:rFonts w:ascii="Arial" w:hAnsi="Arial"/>
          <w:noProof w:val="0"/>
          <w:rtl/>
        </w:rPr>
        <w:t>מזמנ</w:t>
      </w:r>
      <w:r w:rsidR="008627CC">
        <w:rPr>
          <w:rFonts w:ascii="Arial" w:hAnsi="Arial" w:hint="cs"/>
          <w:noProof w:val="0"/>
          <w:rtl/>
        </w:rPr>
        <w:t>ם</w:t>
      </w:r>
      <w:r w:rsidR="005A45CB">
        <w:rPr>
          <w:rFonts w:ascii="Arial" w:hAnsi="Arial"/>
          <w:noProof w:val="0"/>
          <w:rtl/>
        </w:rPr>
        <w:t xml:space="preserve"> ל</w:t>
      </w:r>
      <w:r w:rsidR="005A45CB">
        <w:rPr>
          <w:rFonts w:ascii="Arial" w:hAnsi="Arial" w:hint="cs"/>
          <w:noProof w:val="0"/>
          <w:rtl/>
        </w:rPr>
        <w:t xml:space="preserve">מסור </w:t>
      </w:r>
      <w:r w:rsidR="00205469" w:rsidRPr="00BE4290">
        <w:rPr>
          <w:rFonts w:ascii="Arial" w:hAnsi="Arial"/>
          <w:noProof w:val="0"/>
          <w:rtl/>
        </w:rPr>
        <w:t xml:space="preserve">עדות בפניי.  </w:t>
      </w:r>
    </w:p>
    <w:p w:rsidR="00C1443F" w:rsidRDefault="00C1443F" w:rsidP="00C1443F">
      <w:pPr>
        <w:spacing w:line="360" w:lineRule="auto"/>
        <w:ind w:left="567" w:hanging="567"/>
        <w:jc w:val="both"/>
        <w:rPr>
          <w:rFonts w:ascii="Arial" w:hAnsi="Arial"/>
          <w:noProof w:val="0"/>
          <w:rtl/>
        </w:rPr>
      </w:pPr>
    </w:p>
    <w:p w:rsidR="00974DC2" w:rsidRDefault="00DB4B0D" w:rsidP="00221819">
      <w:pPr>
        <w:spacing w:line="360" w:lineRule="auto"/>
        <w:ind w:left="567" w:hanging="567"/>
        <w:jc w:val="both"/>
        <w:rPr>
          <w:rFonts w:ascii="Arial" w:hAnsi="Arial"/>
          <w:b/>
          <w:bCs/>
          <w:noProof w:val="0"/>
          <w:rtl/>
        </w:rPr>
      </w:pPr>
      <w:r>
        <w:rPr>
          <w:rFonts w:ascii="Arial" w:hAnsi="Arial" w:hint="cs"/>
          <w:noProof w:val="0"/>
          <w:rtl/>
        </w:rPr>
        <w:t>3</w:t>
      </w:r>
      <w:r w:rsidR="00D93C7F">
        <w:rPr>
          <w:rFonts w:ascii="Arial" w:hAnsi="Arial" w:hint="cs"/>
          <w:noProof w:val="0"/>
          <w:rtl/>
        </w:rPr>
        <w:t>0</w:t>
      </w:r>
      <w:r w:rsidR="00E71559">
        <w:rPr>
          <w:rFonts w:ascii="Arial" w:hAnsi="Arial" w:hint="cs"/>
          <w:noProof w:val="0"/>
          <w:rtl/>
        </w:rPr>
        <w:t>.</w:t>
      </w:r>
      <w:r w:rsidR="00E71559">
        <w:rPr>
          <w:rFonts w:ascii="Arial" w:hAnsi="Arial"/>
          <w:noProof w:val="0"/>
          <w:rtl/>
        </w:rPr>
        <w:tab/>
      </w:r>
      <w:r w:rsidR="00974DC2">
        <w:rPr>
          <w:rFonts w:ascii="Arial" w:hAnsi="Arial" w:hint="cs"/>
          <w:noProof w:val="0"/>
          <w:rtl/>
        </w:rPr>
        <w:t>מכ</w:t>
      </w:r>
      <w:r w:rsidR="006520F5">
        <w:rPr>
          <w:rFonts w:ascii="Arial" w:hAnsi="Arial" w:hint="cs"/>
          <w:noProof w:val="0"/>
          <w:rtl/>
        </w:rPr>
        <w:t>ל</w:t>
      </w:r>
      <w:r w:rsidR="00974DC2">
        <w:rPr>
          <w:rFonts w:ascii="Arial" w:hAnsi="Arial" w:hint="cs"/>
          <w:noProof w:val="0"/>
          <w:rtl/>
        </w:rPr>
        <w:t xml:space="preserve"> המקובץ לעיל, הגעתי לכלל מסקנה כי </w:t>
      </w:r>
      <w:r>
        <w:rPr>
          <w:rFonts w:ascii="Arial" w:hAnsi="Arial" w:hint="cs"/>
          <w:noProof w:val="0"/>
          <w:rtl/>
        </w:rPr>
        <w:t>הסכם הממון הופר באופן יסודי ע"י האיש ו</w:t>
      </w:r>
      <w:r w:rsidR="00974DC2">
        <w:rPr>
          <w:rFonts w:ascii="Arial" w:hAnsi="Arial" w:hint="cs"/>
          <w:noProof w:val="0"/>
          <w:rtl/>
        </w:rPr>
        <w:t xml:space="preserve">לפיכך, עתירת האישה לבטלות הסכם הממון מחמת הפרתו ע"י האיש </w:t>
      </w:r>
      <w:r w:rsidR="00974DC2">
        <w:rPr>
          <w:rFonts w:ascii="Arial" w:hAnsi="Arial"/>
          <w:noProof w:val="0"/>
          <w:rtl/>
        </w:rPr>
        <w:t>–</w:t>
      </w:r>
      <w:r w:rsidR="00974DC2">
        <w:rPr>
          <w:rFonts w:ascii="Arial" w:hAnsi="Arial" w:hint="cs"/>
          <w:noProof w:val="0"/>
          <w:rtl/>
        </w:rPr>
        <w:t xml:space="preserve"> </w:t>
      </w:r>
      <w:r w:rsidR="00974DC2" w:rsidRPr="00974DC2">
        <w:rPr>
          <w:rFonts w:ascii="Arial" w:hAnsi="Arial" w:hint="cs"/>
          <w:b/>
          <w:bCs/>
          <w:noProof w:val="0"/>
          <w:rtl/>
        </w:rPr>
        <w:t>מתקבלת.</w:t>
      </w:r>
    </w:p>
    <w:p w:rsidR="00C1443F" w:rsidRDefault="00DB4B0D" w:rsidP="0059475B">
      <w:pPr>
        <w:spacing w:line="360" w:lineRule="auto"/>
        <w:ind w:left="567" w:hanging="567"/>
        <w:jc w:val="both"/>
        <w:rPr>
          <w:rFonts w:ascii="Arial" w:hAnsi="Arial"/>
          <w:noProof w:val="0"/>
          <w:rtl/>
        </w:rPr>
      </w:pPr>
      <w:r>
        <w:rPr>
          <w:rFonts w:ascii="Arial" w:hAnsi="Arial"/>
          <w:noProof w:val="0"/>
          <w:rtl/>
        </w:rPr>
        <w:tab/>
      </w:r>
      <w:r w:rsidR="00974DC2">
        <w:rPr>
          <w:rFonts w:ascii="Arial" w:hAnsi="Arial" w:hint="cs"/>
          <w:noProof w:val="0"/>
          <w:rtl/>
        </w:rPr>
        <w:t xml:space="preserve">אם כן, </w:t>
      </w:r>
      <w:r w:rsidR="0059475B">
        <w:rPr>
          <w:rFonts w:ascii="Arial" w:hAnsi="Arial" w:hint="cs"/>
          <w:noProof w:val="0"/>
          <w:rtl/>
        </w:rPr>
        <w:t xml:space="preserve">ומשעה שהסכם הממון בוטל, </w:t>
      </w:r>
      <w:r w:rsidR="005A45CB">
        <w:rPr>
          <w:rFonts w:ascii="Arial" w:hAnsi="Arial" w:hint="cs"/>
          <w:noProof w:val="0"/>
          <w:rtl/>
        </w:rPr>
        <w:t xml:space="preserve">על רכוש הצדדים </w:t>
      </w:r>
      <w:r w:rsidR="0059475B">
        <w:rPr>
          <w:rFonts w:ascii="Arial" w:hAnsi="Arial" w:hint="cs"/>
          <w:noProof w:val="0"/>
          <w:rtl/>
        </w:rPr>
        <w:t xml:space="preserve">יחול </w:t>
      </w:r>
      <w:r w:rsidR="00974DC2">
        <w:rPr>
          <w:rFonts w:ascii="Arial" w:hAnsi="Arial" w:hint="cs"/>
          <w:noProof w:val="0"/>
          <w:rtl/>
        </w:rPr>
        <w:t xml:space="preserve">המשטר </w:t>
      </w:r>
      <w:r w:rsidR="0039458D">
        <w:rPr>
          <w:rFonts w:ascii="Arial" w:hAnsi="Arial" w:hint="cs"/>
          <w:noProof w:val="0"/>
          <w:rtl/>
        </w:rPr>
        <w:t>הרכושי הקבוע בחוק.</w:t>
      </w:r>
      <w:r w:rsidR="00974DC2">
        <w:rPr>
          <w:rFonts w:ascii="Arial" w:hAnsi="Arial" w:hint="cs"/>
          <w:noProof w:val="0"/>
          <w:rtl/>
        </w:rPr>
        <w:t xml:space="preserve"> </w:t>
      </w:r>
    </w:p>
    <w:p w:rsidR="00C1443F" w:rsidRDefault="00C1443F" w:rsidP="00C1443F">
      <w:pPr>
        <w:spacing w:line="360" w:lineRule="auto"/>
        <w:ind w:left="567" w:hanging="567"/>
        <w:jc w:val="both"/>
        <w:rPr>
          <w:rFonts w:ascii="Arial" w:hAnsi="Arial"/>
          <w:noProof w:val="0"/>
          <w:rtl/>
        </w:rPr>
      </w:pPr>
    </w:p>
    <w:p w:rsidR="004725C9" w:rsidRPr="004725C9" w:rsidRDefault="004725C9" w:rsidP="0059475B">
      <w:pPr>
        <w:spacing w:line="360" w:lineRule="auto"/>
        <w:ind w:left="567" w:hanging="567"/>
        <w:jc w:val="both"/>
        <w:rPr>
          <w:rFonts w:ascii="Arial" w:hAnsi="Arial"/>
          <w:b/>
          <w:bCs/>
          <w:noProof w:val="0"/>
          <w:sz w:val="26"/>
          <w:szCs w:val="26"/>
          <w:u w:val="double"/>
          <w:rtl/>
        </w:rPr>
      </w:pPr>
      <w:r>
        <w:rPr>
          <w:rFonts w:ascii="Arial" w:hAnsi="Arial" w:hint="cs"/>
          <w:b/>
          <w:bCs/>
          <w:noProof w:val="0"/>
          <w:sz w:val="26"/>
          <w:szCs w:val="26"/>
          <w:u w:val="double"/>
          <w:rtl/>
        </w:rPr>
        <w:t xml:space="preserve">חלוקת </w:t>
      </w:r>
      <w:r w:rsidR="0059475B">
        <w:rPr>
          <w:rFonts w:ascii="Arial" w:hAnsi="Arial" w:hint="cs"/>
          <w:b/>
          <w:bCs/>
          <w:noProof w:val="0"/>
          <w:sz w:val="26"/>
          <w:szCs w:val="26"/>
          <w:u w:val="double"/>
          <w:rtl/>
        </w:rPr>
        <w:t>הרכוש בהתאם לעקרונות החלים על יחסי הממון של הצדדים</w:t>
      </w:r>
    </w:p>
    <w:p w:rsidR="00E71559" w:rsidRDefault="0039458D" w:rsidP="00F85B05">
      <w:pPr>
        <w:spacing w:line="360" w:lineRule="auto"/>
        <w:ind w:left="567" w:hanging="567"/>
        <w:jc w:val="both"/>
        <w:rPr>
          <w:rFonts w:ascii="Arial" w:hAnsi="Arial"/>
          <w:noProof w:val="0"/>
          <w:rtl/>
        </w:rPr>
      </w:pPr>
      <w:r>
        <w:rPr>
          <w:rFonts w:ascii="Arial" w:hAnsi="Arial" w:hint="cs"/>
          <w:noProof w:val="0"/>
          <w:rtl/>
        </w:rPr>
        <w:t>3</w:t>
      </w:r>
      <w:r w:rsidR="00D93C7F">
        <w:rPr>
          <w:rFonts w:ascii="Arial" w:hAnsi="Arial" w:hint="cs"/>
          <w:noProof w:val="0"/>
          <w:rtl/>
        </w:rPr>
        <w:t>1</w:t>
      </w:r>
      <w:r>
        <w:rPr>
          <w:rFonts w:ascii="Arial" w:hAnsi="Arial" w:hint="cs"/>
          <w:noProof w:val="0"/>
          <w:rtl/>
        </w:rPr>
        <w:t>.</w:t>
      </w:r>
      <w:r w:rsidR="00C1443F">
        <w:rPr>
          <w:rFonts w:ascii="Arial" w:hAnsi="Arial"/>
          <w:noProof w:val="0"/>
          <w:rtl/>
        </w:rPr>
        <w:tab/>
      </w:r>
      <w:r w:rsidR="00E71559">
        <w:rPr>
          <w:rFonts w:ascii="Arial" w:hAnsi="Arial"/>
          <w:noProof w:val="0"/>
          <w:rtl/>
        </w:rPr>
        <w:t>הצדדים שבפני נישאו זל"ז בשנת 19</w:t>
      </w:r>
      <w:r w:rsidR="00C1443F">
        <w:rPr>
          <w:rFonts w:ascii="Arial" w:hAnsi="Arial" w:hint="cs"/>
          <w:noProof w:val="0"/>
          <w:rtl/>
        </w:rPr>
        <w:t>92</w:t>
      </w:r>
      <w:r w:rsidR="00E71559">
        <w:rPr>
          <w:rFonts w:ascii="Arial" w:hAnsi="Arial"/>
          <w:noProof w:val="0"/>
          <w:rtl/>
        </w:rPr>
        <w:t xml:space="preserve"> ולפיכך, הם כפופים לעקרונות המשטר הרכושי הקבוע בחוק יחסי ממון</w:t>
      </w:r>
      <w:r w:rsidR="00F929C0">
        <w:rPr>
          <w:rFonts w:ascii="Arial" w:hAnsi="Arial" w:hint="cs"/>
          <w:noProof w:val="0"/>
          <w:rtl/>
        </w:rPr>
        <w:t>.</w:t>
      </w:r>
    </w:p>
    <w:p w:rsidR="00E71559" w:rsidRDefault="00E71559" w:rsidP="00472C43">
      <w:pPr>
        <w:spacing w:line="360" w:lineRule="auto"/>
        <w:ind w:left="567" w:hanging="567"/>
        <w:jc w:val="both"/>
        <w:rPr>
          <w:rFonts w:ascii="Arial" w:hAnsi="Arial"/>
          <w:noProof w:val="0"/>
          <w:rtl/>
        </w:rPr>
      </w:pPr>
      <w:r>
        <w:rPr>
          <w:rFonts w:ascii="Arial" w:hAnsi="Arial"/>
          <w:noProof w:val="0"/>
          <w:rtl/>
        </w:rPr>
        <w:tab/>
        <w:t>חוק יחסי ממון קובע משטר של איזון משאבים בין בני-זוג, כך שבמועד פקיעת הנישואין זכאי כל אחד מבני הזוג למ</w:t>
      </w:r>
      <w:r w:rsidR="00472C43">
        <w:rPr>
          <w:rFonts w:ascii="Arial" w:hAnsi="Arial"/>
          <w:noProof w:val="0"/>
          <w:rtl/>
        </w:rPr>
        <w:t>חצית שוויים של כל נכסי בני הזוג</w:t>
      </w:r>
      <w:r w:rsidR="00EB7BBA">
        <w:rPr>
          <w:rFonts w:ascii="Arial" w:hAnsi="Arial" w:hint="cs"/>
          <w:noProof w:val="0"/>
          <w:rtl/>
        </w:rPr>
        <w:t xml:space="preserve"> אשר נצברו במהלך נישואיהם</w:t>
      </w:r>
      <w:r w:rsidR="00472C43">
        <w:rPr>
          <w:rFonts w:ascii="Arial" w:hAnsi="Arial" w:hint="cs"/>
          <w:noProof w:val="0"/>
          <w:rtl/>
        </w:rPr>
        <w:t xml:space="preserve">, ובהתאם לסעיף 5 לחוק יחסי ממון. </w:t>
      </w:r>
    </w:p>
    <w:p w:rsidR="00C5305A" w:rsidRDefault="00C5305A" w:rsidP="00472C43">
      <w:pPr>
        <w:spacing w:line="360" w:lineRule="auto"/>
        <w:ind w:left="567" w:hanging="567"/>
        <w:jc w:val="both"/>
        <w:rPr>
          <w:rFonts w:ascii="Arial" w:hAnsi="Arial"/>
          <w:noProof w:val="0"/>
          <w:rtl/>
        </w:rPr>
      </w:pPr>
    </w:p>
    <w:p w:rsidR="00C5305A" w:rsidRPr="00886A48" w:rsidRDefault="00C5305A" w:rsidP="00472C43">
      <w:pPr>
        <w:spacing w:line="360" w:lineRule="auto"/>
        <w:ind w:left="567" w:hanging="567"/>
        <w:jc w:val="both"/>
        <w:rPr>
          <w:rFonts w:ascii="Arial" w:hAnsi="Arial"/>
          <w:noProof w:val="0"/>
          <w:rtl/>
        </w:rPr>
      </w:pPr>
      <w:r>
        <w:rPr>
          <w:rFonts w:ascii="Arial" w:hAnsi="Arial"/>
          <w:noProof w:val="0"/>
          <w:rtl/>
        </w:rPr>
        <w:tab/>
      </w:r>
      <w:r>
        <w:rPr>
          <w:rFonts w:ascii="Arial" w:hAnsi="Arial" w:hint="cs"/>
          <w:b/>
          <w:bCs/>
          <w:noProof w:val="0"/>
          <w:rtl/>
        </w:rPr>
        <w:t>"החלוקה השוויונית של הנכסים מבטאת תפיסה ערכית לפיה אין להגדיר באופן נוקדני את תרומתו של כל אחד מבני הזוג לתא המשפחתי, אלא יש לראותם כשותפים להשאת הרכ</w:t>
      </w:r>
      <w:r w:rsidR="005A45CB">
        <w:rPr>
          <w:rFonts w:ascii="Arial" w:hAnsi="Arial" w:hint="cs"/>
          <w:b/>
          <w:bCs/>
          <w:noProof w:val="0"/>
          <w:rtl/>
        </w:rPr>
        <w:t>וש</w:t>
      </w:r>
      <w:r>
        <w:rPr>
          <w:rFonts w:ascii="Arial" w:hAnsi="Arial" w:hint="cs"/>
          <w:b/>
          <w:bCs/>
          <w:noProof w:val="0"/>
          <w:rtl/>
        </w:rPr>
        <w:t xml:space="preserve"> המשפחתי . . .</w:t>
      </w:r>
      <w:r w:rsidR="005A45CB">
        <w:rPr>
          <w:rFonts w:ascii="Arial" w:hAnsi="Arial" w:hint="cs"/>
          <w:b/>
          <w:bCs/>
          <w:noProof w:val="0"/>
          <w:rtl/>
        </w:rPr>
        <w:t xml:space="preserve"> </w:t>
      </w:r>
      <w:r>
        <w:rPr>
          <w:rFonts w:ascii="Arial" w:hAnsi="Arial" w:hint="cs"/>
          <w:b/>
          <w:bCs/>
          <w:noProof w:val="0"/>
          <w:rtl/>
        </w:rPr>
        <w:t>אלא שלכל כלל יש את חריגו והמחוקק עצמו, ב</w:t>
      </w:r>
      <w:r w:rsidR="005A45CB">
        <w:rPr>
          <w:rFonts w:ascii="Arial" w:hAnsi="Arial" w:hint="cs"/>
          <w:b/>
          <w:bCs/>
          <w:noProof w:val="0"/>
          <w:rtl/>
        </w:rPr>
        <w:t>סעיף 8 לחוק הכניס ממד מסוים של ג</w:t>
      </w:r>
      <w:r>
        <w:rPr>
          <w:rFonts w:ascii="Arial" w:hAnsi="Arial" w:hint="cs"/>
          <w:b/>
          <w:bCs/>
          <w:noProof w:val="0"/>
          <w:rtl/>
        </w:rPr>
        <w:t>מישות בהסדר איזון המשאבים האחיד של חלוקה שווה</w:t>
      </w:r>
      <w:r w:rsidR="00886A48">
        <w:rPr>
          <w:rFonts w:ascii="Arial" w:hAnsi="Arial" w:hint="cs"/>
          <w:b/>
          <w:bCs/>
          <w:noProof w:val="0"/>
          <w:rtl/>
        </w:rPr>
        <w:t>, וזאת מתוך הבנה שייתכנו "מקרים אשר אינם מתאימים למידותיו ש</w:t>
      </w:r>
      <w:r w:rsidR="005A45CB">
        <w:rPr>
          <w:rFonts w:ascii="Arial" w:hAnsi="Arial" w:hint="cs"/>
          <w:b/>
          <w:bCs/>
          <w:noProof w:val="0"/>
          <w:rtl/>
        </w:rPr>
        <w:t>ל</w:t>
      </w:r>
      <w:r w:rsidR="00886A48">
        <w:rPr>
          <w:rFonts w:ascii="Arial" w:hAnsi="Arial" w:hint="cs"/>
          <w:b/>
          <w:bCs/>
          <w:noProof w:val="0"/>
          <w:rtl/>
        </w:rPr>
        <w:t xml:space="preserve"> אותו בגד שנתפר במידה אחידה מכוח עיקרו של הדין" </w:t>
      </w:r>
      <w:r w:rsidR="00886A48">
        <w:rPr>
          <w:rFonts w:ascii="Arial" w:hAnsi="Arial"/>
          <w:b/>
          <w:bCs/>
          <w:noProof w:val="0"/>
          <w:rtl/>
        </w:rPr>
        <w:t>–</w:t>
      </w:r>
      <w:r w:rsidR="00886A48">
        <w:rPr>
          <w:rFonts w:ascii="Arial" w:hAnsi="Arial" w:hint="cs"/>
          <w:b/>
          <w:bCs/>
          <w:noProof w:val="0"/>
          <w:rtl/>
        </w:rPr>
        <w:t xml:space="preserve"> </w:t>
      </w:r>
      <w:r w:rsidR="00886A48">
        <w:rPr>
          <w:rFonts w:ascii="Arial" w:hAnsi="Arial" w:hint="cs"/>
          <w:noProof w:val="0"/>
          <w:rtl/>
        </w:rPr>
        <w:t xml:space="preserve">עמ"ש (מרכז) 55308-09-22 </w:t>
      </w:r>
      <w:r w:rsidR="00886A48">
        <w:rPr>
          <w:rFonts w:ascii="Arial" w:hAnsi="Arial" w:hint="cs"/>
          <w:b/>
          <w:bCs/>
          <w:noProof w:val="0"/>
          <w:rtl/>
        </w:rPr>
        <w:t xml:space="preserve">ד.ח. נ' א.ח. </w:t>
      </w:r>
      <w:r w:rsidR="00886A48">
        <w:rPr>
          <w:rFonts w:ascii="Arial" w:hAnsi="Arial" w:hint="cs"/>
          <w:noProof w:val="0"/>
          <w:rtl/>
        </w:rPr>
        <w:t>(פורסם במאגרים האלקטרוניים).</w:t>
      </w:r>
    </w:p>
    <w:p w:rsidR="00A33F05" w:rsidRDefault="00A33F05" w:rsidP="00472C43">
      <w:pPr>
        <w:spacing w:line="360" w:lineRule="auto"/>
        <w:ind w:left="567" w:hanging="567"/>
        <w:jc w:val="both"/>
        <w:rPr>
          <w:rFonts w:ascii="Arial" w:hAnsi="Arial"/>
          <w:noProof w:val="0"/>
          <w:rtl/>
        </w:rPr>
      </w:pPr>
    </w:p>
    <w:p w:rsidR="00A33F05" w:rsidRDefault="00A33F05" w:rsidP="00E402FC">
      <w:pPr>
        <w:spacing w:line="360" w:lineRule="auto"/>
        <w:ind w:left="567" w:hanging="567"/>
        <w:jc w:val="both"/>
        <w:rPr>
          <w:rFonts w:ascii="Arial" w:hAnsi="Arial"/>
          <w:noProof w:val="0"/>
          <w:rtl/>
        </w:rPr>
      </w:pPr>
      <w:r>
        <w:rPr>
          <w:rFonts w:ascii="Arial" w:hAnsi="Arial"/>
          <w:noProof w:val="0"/>
          <w:rtl/>
        </w:rPr>
        <w:tab/>
      </w:r>
      <w:r>
        <w:rPr>
          <w:rFonts w:ascii="Arial" w:hAnsi="Arial" w:hint="cs"/>
          <w:noProof w:val="0"/>
          <w:rtl/>
        </w:rPr>
        <w:t xml:space="preserve">חוק יחסי ממון נועד להסדיר את חלוקת הרכוש בין בני הזוג באופן שהעמיד במרכזו את המאמץ המשותף שלהם במסגרת היחידה המשפחתית. ההסדר שבחוק יחסי ממון מבקש לנטרל שיקולים הנוגעים לאשם </w:t>
      </w:r>
      <w:r w:rsidR="006520F5">
        <w:rPr>
          <w:rFonts w:ascii="Arial" w:hAnsi="Arial" w:hint="cs"/>
          <w:noProof w:val="0"/>
          <w:rtl/>
        </w:rPr>
        <w:t>ב</w:t>
      </w:r>
      <w:r>
        <w:rPr>
          <w:rFonts w:ascii="Arial" w:hAnsi="Arial" w:hint="cs"/>
          <w:noProof w:val="0"/>
          <w:rtl/>
        </w:rPr>
        <w:t>מערכת היחסים הזוגית, להותיר שיקולים אלו מחוץ למשטר איזון המשאבים ובהתחשב בתכליתו הכלכלית של החוק.</w:t>
      </w:r>
    </w:p>
    <w:p w:rsidR="006520F5" w:rsidRDefault="006520F5" w:rsidP="00E402FC">
      <w:pPr>
        <w:spacing w:line="360" w:lineRule="auto"/>
        <w:ind w:left="567" w:hanging="567"/>
        <w:jc w:val="both"/>
        <w:rPr>
          <w:rFonts w:ascii="Arial" w:hAnsi="Arial"/>
          <w:noProof w:val="0"/>
          <w:rtl/>
        </w:rPr>
      </w:pPr>
    </w:p>
    <w:p w:rsidR="00A33F05" w:rsidRDefault="00A33F05" w:rsidP="00886A48">
      <w:pPr>
        <w:spacing w:line="360" w:lineRule="auto"/>
        <w:ind w:left="567" w:hanging="567"/>
        <w:jc w:val="both"/>
        <w:rPr>
          <w:rFonts w:ascii="Arial" w:hAnsi="Arial"/>
          <w:noProof w:val="0"/>
          <w:rtl/>
        </w:rPr>
      </w:pPr>
      <w:r>
        <w:rPr>
          <w:rFonts w:ascii="Arial" w:hAnsi="Arial"/>
          <w:noProof w:val="0"/>
          <w:rtl/>
        </w:rPr>
        <w:tab/>
      </w:r>
      <w:r>
        <w:rPr>
          <w:rFonts w:ascii="Arial" w:hAnsi="Arial" w:hint="cs"/>
          <w:noProof w:val="0"/>
          <w:rtl/>
        </w:rPr>
        <w:t xml:space="preserve">עם זאת, ומבלי לסטות מהרציונל הבסיסי של חוק יחסי מממון וכאמור, הרי שייתכנו מצבים </w:t>
      </w:r>
      <w:r w:rsidR="00E25113">
        <w:rPr>
          <w:rFonts w:ascii="Arial" w:hAnsi="Arial" w:hint="cs"/>
          <w:noProof w:val="0"/>
          <w:rtl/>
        </w:rPr>
        <w:t>שיצדיקו הפעלת שיקול דעתו של בית המשפט</w:t>
      </w:r>
      <w:r w:rsidR="005C0233">
        <w:rPr>
          <w:rFonts w:ascii="Arial" w:hAnsi="Arial" w:hint="cs"/>
          <w:noProof w:val="0"/>
          <w:rtl/>
        </w:rPr>
        <w:t>.</w:t>
      </w:r>
      <w:r>
        <w:rPr>
          <w:rFonts w:ascii="Arial" w:hAnsi="Arial"/>
          <w:noProof w:val="0"/>
          <w:rtl/>
        </w:rPr>
        <w:tab/>
      </w:r>
    </w:p>
    <w:p w:rsidR="0059475B" w:rsidRDefault="0059475B" w:rsidP="00E71559">
      <w:pPr>
        <w:spacing w:line="360" w:lineRule="auto"/>
        <w:ind w:left="567" w:hanging="567"/>
        <w:jc w:val="both"/>
        <w:rPr>
          <w:rFonts w:ascii="Arial" w:hAnsi="Arial"/>
          <w:noProof w:val="0"/>
          <w:rtl/>
        </w:rPr>
      </w:pPr>
    </w:p>
    <w:p w:rsidR="0059475B" w:rsidRDefault="0059475B" w:rsidP="00F85B05">
      <w:pPr>
        <w:spacing w:line="360" w:lineRule="auto"/>
        <w:ind w:left="567" w:hanging="567"/>
        <w:jc w:val="both"/>
        <w:rPr>
          <w:rFonts w:ascii="Arial" w:hAnsi="Arial"/>
          <w:noProof w:val="0"/>
          <w:rtl/>
        </w:rPr>
      </w:pPr>
      <w:r>
        <w:rPr>
          <w:rFonts w:ascii="Arial" w:hAnsi="Arial" w:hint="cs"/>
          <w:noProof w:val="0"/>
          <w:rtl/>
        </w:rPr>
        <w:t>3</w:t>
      </w:r>
      <w:r w:rsidR="00D93C7F">
        <w:rPr>
          <w:rFonts w:ascii="Arial" w:hAnsi="Arial" w:hint="cs"/>
          <w:noProof w:val="0"/>
          <w:rtl/>
        </w:rPr>
        <w:t>2</w:t>
      </w:r>
      <w:r>
        <w:rPr>
          <w:rFonts w:ascii="Arial" w:hAnsi="Arial" w:hint="cs"/>
          <w:noProof w:val="0"/>
          <w:rtl/>
        </w:rPr>
        <w:t>.</w:t>
      </w:r>
      <w:r w:rsidR="00F85B05">
        <w:rPr>
          <w:rFonts w:ascii="Arial" w:hAnsi="Arial"/>
          <w:noProof w:val="0"/>
          <w:rtl/>
        </w:rPr>
        <w:tab/>
        <w:t>בסעיף 8 לחוק</w:t>
      </w:r>
      <w:r w:rsidR="00F85B05">
        <w:rPr>
          <w:rFonts w:ascii="Arial" w:hAnsi="Arial" w:hint="cs"/>
          <w:noProof w:val="0"/>
          <w:rtl/>
        </w:rPr>
        <w:t xml:space="preserve"> </w:t>
      </w:r>
      <w:r>
        <w:rPr>
          <w:rFonts w:ascii="Arial" w:hAnsi="Arial"/>
          <w:noProof w:val="0"/>
          <w:rtl/>
        </w:rPr>
        <w:t>יחסי ממון קבע המחוקק חריגים לכלל החלוקה השוויונית</w:t>
      </w:r>
      <w:r w:rsidR="006520F5">
        <w:rPr>
          <w:rFonts w:ascii="Arial" w:hAnsi="Arial" w:hint="cs"/>
          <w:noProof w:val="0"/>
          <w:rtl/>
        </w:rPr>
        <w:t xml:space="preserve"> </w:t>
      </w:r>
      <w:r w:rsidR="00EB7BBA">
        <w:rPr>
          <w:rFonts w:ascii="Arial" w:hAnsi="Arial" w:hint="cs"/>
          <w:noProof w:val="0"/>
          <w:rtl/>
        </w:rPr>
        <w:t>הקבוע בסעיף 5 לחוק יחסי ממון,</w:t>
      </w:r>
      <w:r>
        <w:rPr>
          <w:rFonts w:ascii="Arial" w:hAnsi="Arial"/>
          <w:noProof w:val="0"/>
          <w:rtl/>
        </w:rPr>
        <w:t xml:space="preserve"> המקנים לבית המשפט סמכות בשיקול-דעת להפעלתם וזאת בהתקיים 'נסיבות מיוחדות המצדיקות זאת'. עם זאת, המחוקק 'שתק' ביחס לאופן הפעלת שיקול הדעת של בית המשפט בבואו</w:t>
      </w:r>
      <w:r w:rsidR="00EB7BBA">
        <w:rPr>
          <w:rFonts w:ascii="Arial" w:hAnsi="Arial"/>
          <w:noProof w:val="0"/>
          <w:rtl/>
        </w:rPr>
        <w:t xml:space="preserve"> ליישם את סעיף 8 לחוק יחסי ממון</w:t>
      </w:r>
      <w:r w:rsidR="00DB604C">
        <w:rPr>
          <w:rFonts w:ascii="Arial" w:hAnsi="Arial" w:hint="cs"/>
          <w:noProof w:val="0"/>
          <w:rtl/>
        </w:rPr>
        <w:t>.</w:t>
      </w:r>
    </w:p>
    <w:p w:rsidR="00CE4975" w:rsidRDefault="00CE4975" w:rsidP="00472C43">
      <w:pPr>
        <w:spacing w:line="360" w:lineRule="auto"/>
        <w:ind w:left="567" w:hanging="567"/>
        <w:jc w:val="both"/>
        <w:rPr>
          <w:rFonts w:ascii="Arial" w:hAnsi="Arial"/>
          <w:noProof w:val="0"/>
          <w:rtl/>
        </w:rPr>
      </w:pPr>
    </w:p>
    <w:p w:rsidR="005C0233" w:rsidRDefault="00CE4975" w:rsidP="00E402FC">
      <w:pPr>
        <w:spacing w:line="360" w:lineRule="auto"/>
        <w:ind w:left="567" w:hanging="567"/>
        <w:jc w:val="both"/>
        <w:rPr>
          <w:rFonts w:ascii="Arial" w:hAnsi="Arial"/>
          <w:noProof w:val="0"/>
          <w:rtl/>
        </w:rPr>
      </w:pPr>
      <w:r>
        <w:rPr>
          <w:rFonts w:ascii="Arial" w:hAnsi="Arial"/>
          <w:noProof w:val="0"/>
          <w:rtl/>
        </w:rPr>
        <w:tab/>
      </w:r>
      <w:r w:rsidR="00964A55">
        <w:rPr>
          <w:rFonts w:ascii="Arial" w:hAnsi="Arial" w:hint="cs"/>
          <w:noProof w:val="0"/>
          <w:rtl/>
        </w:rPr>
        <w:t>ראו</w:t>
      </w:r>
      <w:r w:rsidR="005C0233">
        <w:rPr>
          <w:rFonts w:ascii="Arial" w:hAnsi="Arial" w:hint="cs"/>
          <w:noProof w:val="0"/>
          <w:rtl/>
        </w:rPr>
        <w:t>:</w:t>
      </w:r>
    </w:p>
    <w:p w:rsidR="0059475B" w:rsidRDefault="00CE4975" w:rsidP="005C0233">
      <w:pPr>
        <w:spacing w:line="360" w:lineRule="auto"/>
        <w:ind w:left="567"/>
        <w:jc w:val="both"/>
        <w:rPr>
          <w:rFonts w:ascii="Arial" w:hAnsi="Arial"/>
          <w:noProof w:val="0"/>
          <w:rtl/>
        </w:rPr>
      </w:pPr>
      <w:r>
        <w:rPr>
          <w:rFonts w:ascii="Arial" w:hAnsi="Arial" w:hint="cs"/>
          <w:noProof w:val="0"/>
          <w:rtl/>
        </w:rPr>
        <w:t xml:space="preserve">בג"צ 4178/04 </w:t>
      </w:r>
      <w:r>
        <w:rPr>
          <w:rFonts w:ascii="Arial" w:hAnsi="Arial" w:hint="cs"/>
          <w:b/>
          <w:bCs/>
          <w:noProof w:val="0"/>
          <w:rtl/>
        </w:rPr>
        <w:t xml:space="preserve">פלונית נ' בית הדין הרבני הגדול לערעורים </w:t>
      </w:r>
      <w:r>
        <w:rPr>
          <w:rFonts w:ascii="Arial" w:hAnsi="Arial" w:hint="cs"/>
          <w:noProof w:val="0"/>
          <w:rtl/>
        </w:rPr>
        <w:t>(פורסם במאגרים האלקטרוניים).</w:t>
      </w:r>
    </w:p>
    <w:p w:rsidR="00886A48" w:rsidRPr="002D032A" w:rsidRDefault="0059475B" w:rsidP="005C0233">
      <w:pPr>
        <w:spacing w:line="360" w:lineRule="auto"/>
        <w:ind w:left="567" w:hanging="567"/>
        <w:jc w:val="both"/>
        <w:rPr>
          <w:rFonts w:ascii="Arial" w:hAnsi="Arial"/>
          <w:noProof w:val="0"/>
          <w:rtl/>
        </w:rPr>
      </w:pPr>
      <w:r>
        <w:rPr>
          <w:rFonts w:ascii="Arial" w:hAnsi="Arial"/>
          <w:noProof w:val="0"/>
          <w:rtl/>
        </w:rPr>
        <w:tab/>
        <w:t>ראו</w:t>
      </w:r>
      <w:r w:rsidR="00964A55">
        <w:rPr>
          <w:rFonts w:ascii="Arial" w:hAnsi="Arial" w:hint="cs"/>
          <w:noProof w:val="0"/>
          <w:rtl/>
        </w:rPr>
        <w:t xml:space="preserve"> גם</w:t>
      </w:r>
      <w:r>
        <w:rPr>
          <w:rFonts w:ascii="Arial" w:hAnsi="Arial"/>
          <w:noProof w:val="0"/>
          <w:rtl/>
        </w:rPr>
        <w:t xml:space="preserve">, פרופ' אריאל רוזן צבי </w:t>
      </w:r>
      <w:r>
        <w:rPr>
          <w:rFonts w:ascii="Arial" w:hAnsi="Arial"/>
          <w:b/>
          <w:bCs/>
          <w:noProof w:val="0"/>
          <w:rtl/>
        </w:rPr>
        <w:t>'יחסי ממון בין בני זוג',</w:t>
      </w:r>
      <w:r>
        <w:rPr>
          <w:rFonts w:ascii="Arial" w:hAnsi="Arial"/>
          <w:noProof w:val="0"/>
          <w:rtl/>
        </w:rPr>
        <w:t xml:space="preserve"> הוצאת מיקרושור בעמ' 352.</w:t>
      </w:r>
    </w:p>
    <w:p w:rsidR="00EB7BBA" w:rsidRDefault="00EB7BBA" w:rsidP="0059475B">
      <w:pPr>
        <w:spacing w:line="360" w:lineRule="auto"/>
        <w:ind w:left="567" w:hanging="567"/>
        <w:jc w:val="both"/>
        <w:rPr>
          <w:rFonts w:ascii="Arial" w:hAnsi="Arial"/>
          <w:noProof w:val="0"/>
          <w:rtl/>
        </w:rPr>
      </w:pPr>
    </w:p>
    <w:p w:rsidR="005C0233" w:rsidRDefault="00D93C7F" w:rsidP="00E402FC">
      <w:pPr>
        <w:spacing w:line="360" w:lineRule="auto"/>
        <w:ind w:left="567" w:hanging="567"/>
        <w:jc w:val="both"/>
        <w:rPr>
          <w:rFonts w:ascii="Arial" w:hAnsi="Arial"/>
          <w:noProof w:val="0"/>
          <w:rtl/>
        </w:rPr>
      </w:pPr>
      <w:r>
        <w:rPr>
          <w:rFonts w:ascii="Arial" w:hAnsi="Arial" w:hint="cs"/>
          <w:noProof w:val="0"/>
          <w:rtl/>
        </w:rPr>
        <w:t>33</w:t>
      </w:r>
      <w:r w:rsidR="00890456">
        <w:rPr>
          <w:rFonts w:ascii="Arial" w:hAnsi="Arial" w:hint="cs"/>
          <w:noProof w:val="0"/>
          <w:rtl/>
        </w:rPr>
        <w:t>.</w:t>
      </w:r>
      <w:r w:rsidR="00EB7BBA">
        <w:rPr>
          <w:rFonts w:ascii="Arial" w:hAnsi="Arial"/>
          <w:noProof w:val="0"/>
          <w:rtl/>
        </w:rPr>
        <w:tab/>
      </w:r>
      <w:r w:rsidR="00DB604C">
        <w:rPr>
          <w:rFonts w:ascii="Arial" w:hAnsi="Arial" w:hint="cs"/>
          <w:noProof w:val="0"/>
          <w:rtl/>
        </w:rPr>
        <w:t xml:space="preserve">אם כן, </w:t>
      </w:r>
      <w:r w:rsidR="005C0233">
        <w:rPr>
          <w:rFonts w:ascii="Arial" w:hAnsi="Arial"/>
          <w:noProof w:val="0"/>
          <w:rtl/>
        </w:rPr>
        <w:t>חוק יחסי ממון אינו מגדיר את אותן הנסיבות המיוחדות המצדיקות לסטות מכלל האיזון השווה הקבוע בסעיף 5 לחוק יחסי ממון</w:t>
      </w:r>
      <w:r w:rsidR="005C0233">
        <w:rPr>
          <w:rFonts w:ascii="Arial" w:hAnsi="Arial" w:hint="cs"/>
          <w:noProof w:val="0"/>
          <w:rtl/>
        </w:rPr>
        <w:t xml:space="preserve">, </w:t>
      </w:r>
      <w:r w:rsidR="005C0233">
        <w:rPr>
          <w:rFonts w:ascii="Arial" w:hAnsi="Arial"/>
          <w:noProof w:val="0"/>
          <w:rtl/>
        </w:rPr>
        <w:t xml:space="preserve">עם זאת, </w:t>
      </w:r>
      <w:r w:rsidR="005C0233">
        <w:rPr>
          <w:rFonts w:ascii="Arial" w:hAnsi="Arial" w:hint="cs"/>
          <w:noProof w:val="0"/>
          <w:rtl/>
        </w:rPr>
        <w:t xml:space="preserve">נקבע בפסיקה כי </w:t>
      </w:r>
      <w:r w:rsidR="005C0233">
        <w:rPr>
          <w:rFonts w:ascii="Arial" w:hAnsi="Arial"/>
          <w:noProof w:val="0"/>
          <w:rtl/>
        </w:rPr>
        <w:t xml:space="preserve">שיקול דעת כאמור יופעל במשורה ורק בקיומן של נסיבות מיוחדות המצדיקות זאת, ולשם כך יש לבחון את מכלול נסיבותיו של כל מקרה לגופו בהתחשב בכלל השיקולים הרלוונטיים – ראו, בג"ץ 4178/04 </w:t>
      </w:r>
      <w:r w:rsidR="005C0233">
        <w:rPr>
          <w:rFonts w:ascii="Arial" w:hAnsi="Arial"/>
          <w:b/>
          <w:bCs/>
          <w:noProof w:val="0"/>
          <w:rtl/>
        </w:rPr>
        <w:t xml:space="preserve">פלונית נ' בית הדין הרבני הגדול לערעורים </w:t>
      </w:r>
      <w:r w:rsidR="005C0233">
        <w:rPr>
          <w:rFonts w:ascii="Arial" w:hAnsi="Arial"/>
          <w:noProof w:val="0"/>
          <w:rtl/>
        </w:rPr>
        <w:t>(פורסם במאגרים האלקטרוניים).</w:t>
      </w:r>
    </w:p>
    <w:p w:rsidR="005C0233" w:rsidRDefault="005C0233" w:rsidP="00E402FC">
      <w:pPr>
        <w:spacing w:line="360" w:lineRule="auto"/>
        <w:ind w:left="567" w:hanging="567"/>
        <w:jc w:val="both"/>
        <w:rPr>
          <w:rFonts w:ascii="Arial" w:hAnsi="Arial"/>
          <w:noProof w:val="0"/>
          <w:rtl/>
        </w:rPr>
      </w:pPr>
    </w:p>
    <w:p w:rsidR="005C0233" w:rsidRDefault="005C0233" w:rsidP="00E402FC">
      <w:pPr>
        <w:spacing w:line="360" w:lineRule="auto"/>
        <w:ind w:left="567" w:hanging="567"/>
        <w:jc w:val="both"/>
        <w:rPr>
          <w:rFonts w:ascii="Arial" w:hAnsi="Arial"/>
          <w:noProof w:val="0"/>
          <w:rtl/>
        </w:rPr>
      </w:pPr>
      <w:r>
        <w:rPr>
          <w:rFonts w:ascii="Arial" w:hAnsi="Arial"/>
          <w:noProof w:val="0"/>
          <w:rtl/>
        </w:rPr>
        <w:tab/>
      </w:r>
      <w:r>
        <w:rPr>
          <w:rFonts w:ascii="Arial" w:hAnsi="Arial" w:hint="cs"/>
          <w:noProof w:val="0"/>
          <w:rtl/>
        </w:rPr>
        <w:t>אמת המידה המרכזית אשר הוצעה להפעלת שיקול הדעת של בית המשפט קודם ה</w:t>
      </w:r>
      <w:r w:rsidR="00DB604C">
        <w:rPr>
          <w:rFonts w:ascii="Arial" w:hAnsi="Arial" w:hint="cs"/>
          <w:noProof w:val="0"/>
          <w:rtl/>
        </w:rPr>
        <w:t>חלת</w:t>
      </w:r>
      <w:r>
        <w:rPr>
          <w:rFonts w:ascii="Arial" w:hAnsi="Arial" w:hint="cs"/>
          <w:noProof w:val="0"/>
          <w:rtl/>
        </w:rPr>
        <w:t xml:space="preserve">ו את סעיף 8 לחוק יחסי ממון, נוגעת למאמץ המשותף ולמילוי חובותיהם של בני הזוג במסגרת הנישואין, ובמיוחד מילוי חובותיהם הכלכליות והתחשבות בפער משמעותי בין מאמצי בני הזוג למען רווחת המשפחה ומשיקולי צדק </w:t>
      </w:r>
      <w:r>
        <w:rPr>
          <w:rFonts w:ascii="Arial" w:hAnsi="Arial"/>
          <w:noProof w:val="0"/>
          <w:rtl/>
        </w:rPr>
        <w:t>–</w:t>
      </w:r>
      <w:r>
        <w:rPr>
          <w:rFonts w:ascii="Arial" w:hAnsi="Arial" w:hint="cs"/>
          <w:noProof w:val="0"/>
          <w:rtl/>
        </w:rPr>
        <w:t xml:space="preserve"> ראו, עמ"ש (מרכז) 55308-09-22 </w:t>
      </w:r>
      <w:r>
        <w:rPr>
          <w:rFonts w:ascii="Arial" w:hAnsi="Arial" w:hint="cs"/>
          <w:b/>
          <w:bCs/>
          <w:noProof w:val="0"/>
          <w:rtl/>
        </w:rPr>
        <w:t xml:space="preserve">ד.ח. נ' א.ח. </w:t>
      </w:r>
      <w:r>
        <w:rPr>
          <w:rFonts w:ascii="Arial" w:hAnsi="Arial" w:hint="cs"/>
          <w:noProof w:val="0"/>
          <w:rtl/>
        </w:rPr>
        <w:t>(פורסם במאגרים האלקטרוניים).</w:t>
      </w:r>
    </w:p>
    <w:p w:rsidR="005C0233" w:rsidRDefault="005C0233" w:rsidP="00E402FC">
      <w:pPr>
        <w:spacing w:line="360" w:lineRule="auto"/>
        <w:ind w:left="567" w:hanging="567"/>
        <w:jc w:val="both"/>
        <w:rPr>
          <w:rFonts w:ascii="Arial" w:hAnsi="Arial"/>
          <w:noProof w:val="0"/>
          <w:rtl/>
        </w:rPr>
      </w:pPr>
    </w:p>
    <w:p w:rsidR="00964A55" w:rsidRDefault="00964A55" w:rsidP="005C0233">
      <w:pPr>
        <w:spacing w:line="360" w:lineRule="auto"/>
        <w:ind w:left="567"/>
        <w:jc w:val="both"/>
        <w:rPr>
          <w:rFonts w:ascii="Arial" w:hAnsi="Arial"/>
          <w:noProof w:val="0"/>
          <w:rtl/>
        </w:rPr>
      </w:pPr>
      <w:r>
        <w:rPr>
          <w:rFonts w:ascii="Arial" w:hAnsi="Arial" w:hint="cs"/>
          <w:noProof w:val="0"/>
          <w:rtl/>
        </w:rPr>
        <w:t>בעמ</w:t>
      </w:r>
      <w:r w:rsidR="002D032A">
        <w:rPr>
          <w:rFonts w:ascii="Arial" w:hAnsi="Arial" w:hint="cs"/>
          <w:noProof w:val="0"/>
          <w:rtl/>
        </w:rPr>
        <w:t>"</w:t>
      </w:r>
      <w:r>
        <w:rPr>
          <w:rFonts w:ascii="Arial" w:hAnsi="Arial" w:hint="cs"/>
          <w:noProof w:val="0"/>
          <w:rtl/>
        </w:rPr>
        <w:t xml:space="preserve">ש (מרכז) 45248-10-21 </w:t>
      </w:r>
      <w:r>
        <w:rPr>
          <w:rFonts w:ascii="Arial" w:hAnsi="Arial" w:hint="cs"/>
          <w:b/>
          <w:bCs/>
          <w:noProof w:val="0"/>
          <w:rtl/>
        </w:rPr>
        <w:t xml:space="preserve">ח.ו. נ' ח.ו. </w:t>
      </w:r>
      <w:r>
        <w:rPr>
          <w:rFonts w:ascii="Arial" w:hAnsi="Arial" w:hint="cs"/>
          <w:noProof w:val="0"/>
          <w:rtl/>
        </w:rPr>
        <w:t>(פורסם במאגרים האלקטרוניים), נקבע כי:</w:t>
      </w:r>
    </w:p>
    <w:p w:rsidR="00890456" w:rsidRPr="00E402FC" w:rsidRDefault="00964A55" w:rsidP="00E402FC">
      <w:pPr>
        <w:spacing w:line="360" w:lineRule="auto"/>
        <w:ind w:left="567" w:hanging="567"/>
        <w:jc w:val="both"/>
        <w:rPr>
          <w:rFonts w:ascii="Arial" w:hAnsi="Arial"/>
          <w:b/>
          <w:bCs/>
          <w:noProof w:val="0"/>
          <w:rtl/>
        </w:rPr>
      </w:pPr>
      <w:r>
        <w:rPr>
          <w:rFonts w:ascii="Arial" w:hAnsi="Arial"/>
          <w:noProof w:val="0"/>
          <w:rtl/>
        </w:rPr>
        <w:tab/>
      </w:r>
      <w:r w:rsidR="00DB604C">
        <w:rPr>
          <w:rFonts w:ascii="Arial" w:hAnsi="Arial" w:hint="cs"/>
          <w:b/>
          <w:bCs/>
          <w:noProof w:val="0"/>
          <w:rtl/>
        </w:rPr>
        <w:t>'</w:t>
      </w:r>
      <w:r>
        <w:rPr>
          <w:rFonts w:ascii="Arial" w:hAnsi="Arial" w:hint="cs"/>
          <w:b/>
          <w:bCs/>
          <w:noProof w:val="0"/>
          <w:rtl/>
        </w:rPr>
        <w:t>כאש</w:t>
      </w:r>
      <w:r w:rsidR="00890456">
        <w:rPr>
          <w:rFonts w:ascii="Arial" w:hAnsi="Arial" w:hint="cs"/>
          <w:b/>
          <w:bCs/>
          <w:noProof w:val="0"/>
          <w:rtl/>
        </w:rPr>
        <w:t>ר</w:t>
      </w:r>
      <w:r>
        <w:rPr>
          <w:rFonts w:ascii="Arial" w:hAnsi="Arial" w:hint="cs"/>
          <w:b/>
          <w:bCs/>
          <w:noProof w:val="0"/>
          <w:rtl/>
        </w:rPr>
        <w:t xml:space="preserve"> מתגלים פערים משמעותיים בתרומה למשק הבית ב</w:t>
      </w:r>
      <w:r w:rsidR="00E402FC">
        <w:rPr>
          <w:rFonts w:ascii="Arial" w:hAnsi="Arial" w:hint="cs"/>
          <w:b/>
          <w:bCs/>
          <w:noProof w:val="0"/>
          <w:rtl/>
        </w:rPr>
        <w:t>י</w:t>
      </w:r>
      <w:r>
        <w:rPr>
          <w:rFonts w:ascii="Arial" w:hAnsi="Arial" w:hint="cs"/>
          <w:b/>
          <w:bCs/>
          <w:noProof w:val="0"/>
          <w:rtl/>
        </w:rPr>
        <w:t xml:space="preserve">ן בני הזוג, ויובהר </w:t>
      </w:r>
      <w:r>
        <w:rPr>
          <w:rFonts w:ascii="Arial" w:hAnsi="Arial"/>
          <w:b/>
          <w:bCs/>
          <w:noProof w:val="0"/>
          <w:rtl/>
        </w:rPr>
        <w:t>–</w:t>
      </w:r>
      <w:r>
        <w:rPr>
          <w:rFonts w:ascii="Arial" w:hAnsi="Arial" w:hint="cs"/>
          <w:b/>
          <w:bCs/>
          <w:noProof w:val="0"/>
          <w:rtl/>
        </w:rPr>
        <w:t xml:space="preserve"> איננו מדברים אך ורק על תרומה כספית אלא אף תרומה בסיוע לצרכי משק הבית עצמו בעשיית עבודות משק הבית וכיוצ"ב, שימש הדבר כעילה לשימוש בהוראות סעיף 8(</w:t>
      </w:r>
      <w:r w:rsidR="00890456">
        <w:rPr>
          <w:rFonts w:ascii="Arial" w:hAnsi="Arial" w:hint="cs"/>
          <w:b/>
          <w:bCs/>
          <w:noProof w:val="0"/>
          <w:rtl/>
        </w:rPr>
        <w:t>2) לחוק מצד הערכאות השונות</w:t>
      </w:r>
      <w:r w:rsidR="00DB604C">
        <w:rPr>
          <w:rFonts w:ascii="Arial" w:hAnsi="Arial" w:hint="cs"/>
          <w:b/>
          <w:bCs/>
          <w:noProof w:val="0"/>
          <w:rtl/>
        </w:rPr>
        <w:t>'</w:t>
      </w:r>
      <w:r w:rsidR="00890456">
        <w:rPr>
          <w:rFonts w:ascii="Arial" w:hAnsi="Arial" w:hint="cs"/>
          <w:b/>
          <w:bCs/>
          <w:noProof w:val="0"/>
          <w:rtl/>
        </w:rPr>
        <w:t>.</w:t>
      </w:r>
      <w:r w:rsidR="00890456">
        <w:rPr>
          <w:rFonts w:ascii="Arial" w:hAnsi="Arial"/>
          <w:noProof w:val="0"/>
          <w:rtl/>
        </w:rPr>
        <w:tab/>
      </w:r>
    </w:p>
    <w:p w:rsidR="0059475B" w:rsidRDefault="0059475B" w:rsidP="0059475B">
      <w:pPr>
        <w:spacing w:line="360" w:lineRule="auto"/>
        <w:ind w:left="567" w:hanging="567"/>
        <w:jc w:val="both"/>
        <w:rPr>
          <w:rFonts w:ascii="Arial" w:hAnsi="Arial"/>
          <w:noProof w:val="0"/>
          <w:rtl/>
        </w:rPr>
      </w:pPr>
    </w:p>
    <w:p w:rsidR="0059475B" w:rsidRDefault="0059475B" w:rsidP="005C0233">
      <w:pPr>
        <w:spacing w:line="360" w:lineRule="auto"/>
        <w:ind w:left="567" w:hanging="567"/>
        <w:jc w:val="both"/>
        <w:rPr>
          <w:rFonts w:ascii="Arial" w:hAnsi="Arial"/>
          <w:noProof w:val="0"/>
          <w:rtl/>
        </w:rPr>
      </w:pPr>
      <w:r>
        <w:rPr>
          <w:rFonts w:ascii="Arial" w:hAnsi="Arial" w:hint="cs"/>
          <w:noProof w:val="0"/>
          <w:rtl/>
        </w:rPr>
        <w:t>3</w:t>
      </w:r>
      <w:r w:rsidR="00D93C7F">
        <w:rPr>
          <w:rFonts w:ascii="Arial" w:hAnsi="Arial" w:hint="cs"/>
          <w:noProof w:val="0"/>
          <w:rtl/>
        </w:rPr>
        <w:t>4</w:t>
      </w:r>
      <w:r>
        <w:rPr>
          <w:rFonts w:ascii="Arial" w:hAnsi="Arial" w:hint="cs"/>
          <w:noProof w:val="0"/>
          <w:rtl/>
        </w:rPr>
        <w:t>.</w:t>
      </w:r>
      <w:r>
        <w:rPr>
          <w:rFonts w:ascii="Arial" w:hAnsi="Arial"/>
          <w:noProof w:val="0"/>
          <w:rtl/>
        </w:rPr>
        <w:tab/>
      </w:r>
      <w:r w:rsidR="005C0233">
        <w:rPr>
          <w:rFonts w:ascii="Arial" w:hAnsi="Arial" w:hint="cs"/>
          <w:noProof w:val="0"/>
          <w:rtl/>
        </w:rPr>
        <w:t xml:space="preserve">אם כן, </w:t>
      </w:r>
      <w:r>
        <w:rPr>
          <w:rFonts w:ascii="Arial" w:hAnsi="Arial"/>
          <w:noProof w:val="0"/>
          <w:rtl/>
        </w:rPr>
        <w:t xml:space="preserve">ההלכה הפסוקה קבעה כי סעיף 8 מאפשר גמישות רבה, הנותנת בידי הערכאה השיפוטית כלים לאזן את הנכסים בין הצדדים באופן הוגן, תוך הבאה בחשבון של שיקולים כלכליים ואחרים. עם זאת, רק בנסיבות קיצוניות יסטה בית המשפט מכלל האיזון של מחצה על מחצה, כאשר מטרתו של סעיף 8 לחוק יחסי ממון היא, להקנות לבית המשפט שיקול דעת לביצוע איזון משאבים צודק בין בני זוג, מתוך גמישות והתחשבות בשיקולים של צדק והוגנות – ראו, ע"א 1915/91 </w:t>
      </w:r>
      <w:r>
        <w:rPr>
          <w:rFonts w:ascii="Arial" w:hAnsi="Arial"/>
          <w:b/>
          <w:bCs/>
          <w:noProof w:val="0"/>
          <w:rtl/>
        </w:rPr>
        <w:t xml:space="preserve">יעקובי נ' יעקובי, </w:t>
      </w:r>
      <w:r>
        <w:rPr>
          <w:rFonts w:ascii="Arial" w:hAnsi="Arial"/>
          <w:noProof w:val="0"/>
          <w:rtl/>
        </w:rPr>
        <w:t>פ"ד מט(3) 529, 614.</w:t>
      </w:r>
    </w:p>
    <w:p w:rsidR="00E71559" w:rsidRDefault="00E71559" w:rsidP="00E71559">
      <w:pPr>
        <w:spacing w:line="360" w:lineRule="auto"/>
        <w:ind w:left="567" w:hanging="567"/>
        <w:jc w:val="both"/>
        <w:rPr>
          <w:rFonts w:ascii="Arial" w:hAnsi="Arial"/>
          <w:noProof w:val="0"/>
          <w:rtl/>
        </w:rPr>
      </w:pPr>
    </w:p>
    <w:p w:rsidR="00E71559" w:rsidRDefault="006136EC" w:rsidP="004725C9">
      <w:pPr>
        <w:spacing w:line="360" w:lineRule="auto"/>
        <w:ind w:left="567" w:hanging="567"/>
        <w:jc w:val="both"/>
        <w:rPr>
          <w:rFonts w:ascii="Arial" w:hAnsi="Arial"/>
          <w:noProof w:val="0"/>
          <w:rtl/>
        </w:rPr>
      </w:pPr>
      <w:r>
        <w:rPr>
          <w:rFonts w:ascii="Arial" w:hAnsi="Arial" w:hint="cs"/>
          <w:noProof w:val="0"/>
          <w:rtl/>
        </w:rPr>
        <w:t>3</w:t>
      </w:r>
      <w:r w:rsidR="00D93C7F">
        <w:rPr>
          <w:rFonts w:ascii="Arial" w:hAnsi="Arial" w:hint="cs"/>
          <w:noProof w:val="0"/>
          <w:rtl/>
        </w:rPr>
        <w:t>5</w:t>
      </w:r>
      <w:r w:rsidR="006237B7">
        <w:rPr>
          <w:rFonts w:ascii="Arial" w:hAnsi="Arial"/>
          <w:noProof w:val="0"/>
          <w:rtl/>
        </w:rPr>
        <w:t>.</w:t>
      </w:r>
      <w:r w:rsidR="006237B7">
        <w:rPr>
          <w:rFonts w:ascii="Arial" w:hAnsi="Arial"/>
          <w:noProof w:val="0"/>
          <w:rtl/>
        </w:rPr>
        <w:tab/>
        <w:t>כאמור, האישה עותרת</w:t>
      </w:r>
      <w:r w:rsidR="00F528B4">
        <w:rPr>
          <w:rFonts w:ascii="Arial" w:hAnsi="Arial" w:hint="cs"/>
          <w:noProof w:val="0"/>
          <w:rtl/>
        </w:rPr>
        <w:t xml:space="preserve"> להחריג נכסים מסוימים </w:t>
      </w:r>
      <w:r w:rsidR="0039458D">
        <w:rPr>
          <w:rFonts w:ascii="Arial" w:hAnsi="Arial" w:hint="cs"/>
          <w:noProof w:val="0"/>
          <w:rtl/>
        </w:rPr>
        <w:t>ממסגרת האיז</w:t>
      </w:r>
      <w:r w:rsidR="003A59AE">
        <w:rPr>
          <w:rFonts w:ascii="Arial" w:hAnsi="Arial" w:hint="cs"/>
          <w:noProof w:val="0"/>
          <w:rtl/>
        </w:rPr>
        <w:t>ון</w:t>
      </w:r>
      <w:r w:rsidR="00472C43">
        <w:rPr>
          <w:rFonts w:ascii="Arial" w:hAnsi="Arial" w:hint="cs"/>
          <w:noProof w:val="0"/>
          <w:rtl/>
        </w:rPr>
        <w:t xml:space="preserve"> ולמצער </w:t>
      </w:r>
      <w:r w:rsidR="00E71559">
        <w:rPr>
          <w:rFonts w:ascii="Arial" w:hAnsi="Arial"/>
          <w:noProof w:val="0"/>
          <w:rtl/>
        </w:rPr>
        <w:t>ל</w:t>
      </w:r>
      <w:r w:rsidR="003A59AE">
        <w:rPr>
          <w:rFonts w:ascii="Arial" w:hAnsi="Arial" w:hint="cs"/>
          <w:noProof w:val="0"/>
          <w:rtl/>
        </w:rPr>
        <w:t xml:space="preserve">הורות על </w:t>
      </w:r>
      <w:r w:rsidR="00E71559">
        <w:rPr>
          <w:rFonts w:ascii="Arial" w:hAnsi="Arial"/>
          <w:noProof w:val="0"/>
          <w:rtl/>
        </w:rPr>
        <w:t>ביצוע איזון לא שוויוני ברכוש הצדדים ובתאם לחריג</w:t>
      </w:r>
      <w:r w:rsidR="0039458D">
        <w:rPr>
          <w:rFonts w:ascii="Arial" w:hAnsi="Arial" w:hint="cs"/>
          <w:noProof w:val="0"/>
          <w:rtl/>
        </w:rPr>
        <w:t>ים</w:t>
      </w:r>
      <w:r w:rsidR="00E71559">
        <w:rPr>
          <w:rFonts w:ascii="Arial" w:hAnsi="Arial"/>
          <w:noProof w:val="0"/>
          <w:rtl/>
        </w:rPr>
        <w:t xml:space="preserve"> הקבוע</w:t>
      </w:r>
      <w:r w:rsidR="0039458D">
        <w:rPr>
          <w:rFonts w:ascii="Arial" w:hAnsi="Arial" w:hint="cs"/>
          <w:noProof w:val="0"/>
          <w:rtl/>
        </w:rPr>
        <w:t>ים</w:t>
      </w:r>
      <w:r w:rsidR="00E71559">
        <w:rPr>
          <w:rFonts w:ascii="Arial" w:hAnsi="Arial"/>
          <w:noProof w:val="0"/>
          <w:rtl/>
        </w:rPr>
        <w:t xml:space="preserve"> בסעיף </w:t>
      </w:r>
      <w:r w:rsidR="0039458D">
        <w:rPr>
          <w:rFonts w:ascii="Arial" w:hAnsi="Arial" w:hint="cs"/>
          <w:noProof w:val="0"/>
          <w:rtl/>
        </w:rPr>
        <w:t>8</w:t>
      </w:r>
      <w:r w:rsidR="0039458D">
        <w:rPr>
          <w:rFonts w:ascii="Arial" w:hAnsi="Arial"/>
          <w:noProof w:val="0"/>
          <w:rtl/>
        </w:rPr>
        <w:t xml:space="preserve"> לחוק יחסי ממון</w:t>
      </w:r>
      <w:r w:rsidR="004725C9">
        <w:rPr>
          <w:rFonts w:ascii="Arial" w:hAnsi="Arial" w:hint="cs"/>
          <w:noProof w:val="0"/>
          <w:rtl/>
        </w:rPr>
        <w:t>.</w:t>
      </w:r>
    </w:p>
    <w:p w:rsidR="006445A2" w:rsidRDefault="00E71559" w:rsidP="00E402FC">
      <w:pPr>
        <w:spacing w:line="360" w:lineRule="auto"/>
        <w:ind w:left="567" w:hanging="567"/>
        <w:jc w:val="both"/>
        <w:rPr>
          <w:rFonts w:ascii="Arial" w:hAnsi="Arial"/>
          <w:noProof w:val="0"/>
          <w:rtl/>
        </w:rPr>
      </w:pPr>
      <w:r>
        <w:rPr>
          <w:rFonts w:ascii="Arial" w:hAnsi="Arial"/>
          <w:noProof w:val="0"/>
          <w:rtl/>
        </w:rPr>
        <w:tab/>
        <w:t>את נימוקיה מבס</w:t>
      </w:r>
      <w:r w:rsidR="006237B7">
        <w:rPr>
          <w:rFonts w:ascii="Arial" w:hAnsi="Arial"/>
          <w:noProof w:val="0"/>
          <w:rtl/>
        </w:rPr>
        <w:t>סת האישה</w:t>
      </w:r>
      <w:r w:rsidR="006237B7">
        <w:rPr>
          <w:rFonts w:ascii="Arial" w:hAnsi="Arial" w:hint="cs"/>
          <w:noProof w:val="0"/>
          <w:rtl/>
        </w:rPr>
        <w:t xml:space="preserve">, בין היתר, על </w:t>
      </w:r>
      <w:r w:rsidR="00A0082C">
        <w:rPr>
          <w:rFonts w:ascii="Arial" w:hAnsi="Arial" w:hint="cs"/>
          <w:noProof w:val="0"/>
          <w:rtl/>
        </w:rPr>
        <w:t>הפר</w:t>
      </w:r>
      <w:r w:rsidR="006237B7">
        <w:rPr>
          <w:rFonts w:ascii="Arial" w:hAnsi="Arial" w:hint="cs"/>
          <w:noProof w:val="0"/>
          <w:rtl/>
        </w:rPr>
        <w:t>ת</w:t>
      </w:r>
      <w:r w:rsidR="00A0082C">
        <w:rPr>
          <w:rFonts w:ascii="Arial" w:hAnsi="Arial" w:hint="cs"/>
          <w:noProof w:val="0"/>
          <w:rtl/>
        </w:rPr>
        <w:t xml:space="preserve"> סעיף 9 להסכם הממון</w:t>
      </w:r>
      <w:r w:rsidR="006237B7">
        <w:rPr>
          <w:rFonts w:ascii="Arial" w:hAnsi="Arial" w:hint="cs"/>
          <w:noProof w:val="0"/>
          <w:rtl/>
        </w:rPr>
        <w:t xml:space="preserve"> ע"י האיש</w:t>
      </w:r>
      <w:r w:rsidR="00A0082C">
        <w:rPr>
          <w:rFonts w:ascii="Arial" w:hAnsi="Arial" w:hint="cs"/>
          <w:noProof w:val="0"/>
          <w:rtl/>
        </w:rPr>
        <w:t>, במסגרתו התחייב האיש, בין היתר, להפקיד כלל הכנ</w:t>
      </w:r>
      <w:r w:rsidR="006237B7">
        <w:rPr>
          <w:rFonts w:ascii="Arial" w:hAnsi="Arial" w:hint="cs"/>
          <w:noProof w:val="0"/>
          <w:rtl/>
        </w:rPr>
        <w:t xml:space="preserve">סותיו לחשבון </w:t>
      </w:r>
      <w:r w:rsidR="00472C43">
        <w:rPr>
          <w:rFonts w:ascii="Arial" w:hAnsi="Arial" w:hint="cs"/>
          <w:noProof w:val="0"/>
          <w:rtl/>
        </w:rPr>
        <w:t xml:space="preserve">הבנק </w:t>
      </w:r>
      <w:r w:rsidR="006237B7">
        <w:rPr>
          <w:rFonts w:ascii="Arial" w:hAnsi="Arial" w:hint="cs"/>
          <w:noProof w:val="0"/>
          <w:rtl/>
        </w:rPr>
        <w:t>המשותף וכן לצרפה כש</w:t>
      </w:r>
      <w:r w:rsidR="006A1DB5">
        <w:rPr>
          <w:rFonts w:ascii="Arial" w:hAnsi="Arial" w:hint="cs"/>
          <w:noProof w:val="0"/>
          <w:rtl/>
        </w:rPr>
        <w:t>ותפה לחשבון הבנק ה</w:t>
      </w:r>
      <w:r w:rsidR="00E402FC">
        <w:rPr>
          <w:rFonts w:ascii="Arial" w:hAnsi="Arial" w:hint="cs"/>
          <w:noProof w:val="0"/>
          <w:rtl/>
        </w:rPr>
        <w:t xml:space="preserve">מתנהל על שמו, התחייבויות בהן לא עמד. </w:t>
      </w:r>
    </w:p>
    <w:p w:rsidR="006445A2" w:rsidRDefault="006445A2" w:rsidP="006445A2">
      <w:pPr>
        <w:spacing w:line="360" w:lineRule="auto"/>
        <w:ind w:left="567" w:hanging="567"/>
        <w:jc w:val="both"/>
        <w:rPr>
          <w:rFonts w:ascii="Arial" w:hAnsi="Arial"/>
          <w:noProof w:val="0"/>
          <w:rtl/>
        </w:rPr>
      </w:pPr>
    </w:p>
    <w:p w:rsidR="0039458D" w:rsidRDefault="006445A2" w:rsidP="005C0233">
      <w:pPr>
        <w:spacing w:line="360" w:lineRule="auto"/>
        <w:ind w:left="567" w:hanging="567"/>
        <w:jc w:val="both"/>
        <w:rPr>
          <w:rFonts w:ascii="Arial" w:hAnsi="Arial"/>
          <w:noProof w:val="0"/>
          <w:rtl/>
        </w:rPr>
      </w:pPr>
      <w:r>
        <w:rPr>
          <w:rFonts w:ascii="Arial" w:hAnsi="Arial"/>
          <w:noProof w:val="0"/>
          <w:rtl/>
        </w:rPr>
        <w:tab/>
      </w:r>
      <w:r>
        <w:rPr>
          <w:rFonts w:ascii="Arial" w:hAnsi="Arial" w:hint="cs"/>
          <w:noProof w:val="0"/>
          <w:rtl/>
        </w:rPr>
        <w:t xml:space="preserve">האיש, מצידו, מתנגד לטענות אלה של </w:t>
      </w:r>
      <w:r w:rsidR="00EB7BBA">
        <w:rPr>
          <w:rFonts w:ascii="Arial" w:hAnsi="Arial" w:hint="cs"/>
          <w:noProof w:val="0"/>
          <w:rtl/>
        </w:rPr>
        <w:t xml:space="preserve">האישה </w:t>
      </w:r>
      <w:r>
        <w:rPr>
          <w:rFonts w:ascii="Arial" w:hAnsi="Arial" w:hint="cs"/>
          <w:noProof w:val="0"/>
          <w:rtl/>
        </w:rPr>
        <w:t>ועומד על ביצוע חלוקת רכוש שוויונית.</w:t>
      </w:r>
    </w:p>
    <w:p w:rsidR="005C0233" w:rsidRPr="005C0233" w:rsidRDefault="005C0233" w:rsidP="005C0233">
      <w:pPr>
        <w:spacing w:line="360" w:lineRule="auto"/>
        <w:ind w:left="567" w:hanging="567"/>
        <w:jc w:val="both"/>
        <w:rPr>
          <w:rFonts w:ascii="Arial" w:hAnsi="Arial"/>
          <w:noProof w:val="0"/>
          <w:rtl/>
        </w:rPr>
      </w:pPr>
    </w:p>
    <w:p w:rsidR="00E71559" w:rsidRDefault="006136EC" w:rsidP="006445A2">
      <w:pPr>
        <w:spacing w:line="360" w:lineRule="auto"/>
        <w:ind w:left="567" w:hanging="567"/>
        <w:jc w:val="both"/>
        <w:rPr>
          <w:rFonts w:ascii="Arial" w:hAnsi="Arial"/>
          <w:noProof w:val="0"/>
          <w:rtl/>
        </w:rPr>
      </w:pPr>
      <w:r>
        <w:rPr>
          <w:rFonts w:ascii="Arial" w:hAnsi="Arial" w:hint="cs"/>
          <w:noProof w:val="0"/>
          <w:rtl/>
        </w:rPr>
        <w:t>3</w:t>
      </w:r>
      <w:r w:rsidR="00D93C7F">
        <w:rPr>
          <w:rFonts w:ascii="Arial" w:hAnsi="Arial" w:hint="cs"/>
          <w:noProof w:val="0"/>
          <w:rtl/>
        </w:rPr>
        <w:t>6</w:t>
      </w:r>
      <w:r w:rsidR="00394965">
        <w:rPr>
          <w:rFonts w:ascii="Arial" w:hAnsi="Arial"/>
          <w:noProof w:val="0"/>
          <w:rtl/>
        </w:rPr>
        <w:t>.</w:t>
      </w:r>
      <w:r w:rsidR="00394965">
        <w:rPr>
          <w:rFonts w:ascii="Arial" w:hAnsi="Arial"/>
          <w:noProof w:val="0"/>
          <w:rtl/>
        </w:rPr>
        <w:tab/>
      </w:r>
      <w:r w:rsidR="00E71559">
        <w:rPr>
          <w:rFonts w:ascii="Arial" w:hAnsi="Arial"/>
          <w:noProof w:val="0"/>
          <w:rtl/>
        </w:rPr>
        <w:t xml:space="preserve">להלן אדרש לבחינת טענות האישה ואכריע האם יש בהן כדי להצדיק </w:t>
      </w:r>
      <w:r w:rsidR="0039458D">
        <w:rPr>
          <w:rFonts w:ascii="Arial" w:hAnsi="Arial" w:hint="cs"/>
          <w:noProof w:val="0"/>
          <w:rtl/>
        </w:rPr>
        <w:t xml:space="preserve">החרגה של נכסים </w:t>
      </w:r>
      <w:r w:rsidR="004725C9">
        <w:rPr>
          <w:rFonts w:ascii="Arial" w:hAnsi="Arial" w:hint="cs"/>
          <w:noProof w:val="0"/>
          <w:rtl/>
        </w:rPr>
        <w:t>ממסת הנכסים שנצברו במהלך הנישואין ו</w:t>
      </w:r>
      <w:r w:rsidR="006445A2">
        <w:rPr>
          <w:rFonts w:ascii="Arial" w:hAnsi="Arial" w:hint="cs"/>
          <w:noProof w:val="0"/>
          <w:rtl/>
        </w:rPr>
        <w:t xml:space="preserve">/או </w:t>
      </w:r>
      <w:r w:rsidR="00E71559">
        <w:rPr>
          <w:rFonts w:ascii="Arial" w:hAnsi="Arial"/>
          <w:noProof w:val="0"/>
          <w:rtl/>
        </w:rPr>
        <w:t xml:space="preserve">סטייה מהעיקרון </w:t>
      </w:r>
      <w:r w:rsidR="004725C9">
        <w:rPr>
          <w:rFonts w:ascii="Arial" w:hAnsi="Arial" w:hint="cs"/>
          <w:noProof w:val="0"/>
          <w:rtl/>
        </w:rPr>
        <w:t xml:space="preserve">השוויון </w:t>
      </w:r>
      <w:r w:rsidR="004725C9">
        <w:rPr>
          <w:rFonts w:ascii="Arial" w:hAnsi="Arial"/>
          <w:noProof w:val="0"/>
          <w:rtl/>
        </w:rPr>
        <w:t>המנחה הקבוע בחוק יחסי ממון</w:t>
      </w:r>
      <w:r w:rsidR="004725C9">
        <w:rPr>
          <w:rFonts w:ascii="Arial" w:hAnsi="Arial" w:hint="cs"/>
          <w:noProof w:val="0"/>
          <w:rtl/>
        </w:rPr>
        <w:t xml:space="preserve"> ואשר קובע </w:t>
      </w:r>
      <w:r w:rsidR="00E71559">
        <w:rPr>
          <w:rFonts w:ascii="Arial" w:hAnsi="Arial"/>
          <w:noProof w:val="0"/>
          <w:rtl/>
        </w:rPr>
        <w:t xml:space="preserve">ביצוע חלוקה שוויונית ברכוש שנצבר בין בני זוג משך שנות הנישואין. </w:t>
      </w:r>
    </w:p>
    <w:p w:rsidR="005C0233" w:rsidRDefault="005C0233" w:rsidP="006445A2">
      <w:pPr>
        <w:spacing w:line="360" w:lineRule="auto"/>
        <w:ind w:left="567" w:hanging="567"/>
        <w:jc w:val="both"/>
        <w:rPr>
          <w:rFonts w:ascii="Arial" w:hAnsi="Arial"/>
          <w:noProof w:val="0"/>
          <w:rtl/>
        </w:rPr>
      </w:pPr>
    </w:p>
    <w:p w:rsidR="005C0233" w:rsidRDefault="005C0233" w:rsidP="005C0233">
      <w:pPr>
        <w:spacing w:line="360" w:lineRule="auto"/>
        <w:ind w:left="567" w:hanging="567"/>
        <w:jc w:val="both"/>
        <w:rPr>
          <w:rFonts w:ascii="Arial" w:hAnsi="Arial"/>
          <w:noProof w:val="0"/>
          <w:rtl/>
        </w:rPr>
      </w:pPr>
      <w:r>
        <w:rPr>
          <w:rFonts w:ascii="Arial" w:hAnsi="Arial" w:hint="cs"/>
          <w:noProof w:val="0"/>
          <w:rtl/>
        </w:rPr>
        <w:t>3</w:t>
      </w:r>
      <w:r w:rsidR="00D93C7F">
        <w:rPr>
          <w:rFonts w:ascii="Arial" w:hAnsi="Arial" w:hint="cs"/>
          <w:noProof w:val="0"/>
          <w:rtl/>
        </w:rPr>
        <w:t>7</w:t>
      </w:r>
      <w:r>
        <w:rPr>
          <w:rFonts w:ascii="Arial" w:hAnsi="Arial" w:hint="cs"/>
          <w:noProof w:val="0"/>
          <w:rtl/>
        </w:rPr>
        <w:t>.</w:t>
      </w:r>
      <w:r>
        <w:rPr>
          <w:rFonts w:ascii="Arial" w:hAnsi="Arial"/>
          <w:noProof w:val="0"/>
          <w:rtl/>
        </w:rPr>
        <w:tab/>
        <w:t>סעיף 8 לחוק יחסי ממון, קובע כדלקמן:</w:t>
      </w:r>
    </w:p>
    <w:p w:rsidR="005C0233" w:rsidRDefault="005C0233" w:rsidP="00F85B05">
      <w:pPr>
        <w:spacing w:line="360" w:lineRule="auto"/>
        <w:ind w:left="567"/>
        <w:jc w:val="both"/>
        <w:rPr>
          <w:rFonts w:ascii="Arial" w:hAnsi="Arial"/>
          <w:b/>
          <w:bCs/>
          <w:noProof w:val="0"/>
          <w:rtl/>
        </w:rPr>
      </w:pPr>
      <w:r>
        <w:rPr>
          <w:rFonts w:ascii="Arial" w:hAnsi="Arial"/>
          <w:b/>
          <w:bCs/>
          <w:noProof w:val="0"/>
          <w:rtl/>
        </w:rPr>
        <w:t>'ראה בית המשפט או בית הדין נסיבות מיוחדות המצדיקות זאת, רשאי הוא, לבקשת אחד מבני הזוג – אם לא נפסק בדבר יחסי הממון בפסק דין להתרת נישואין – לעשות אחת או יותר מאלה במסגרת איזון המשאבים:</w:t>
      </w:r>
    </w:p>
    <w:p w:rsidR="005C0233" w:rsidRPr="000A4B63" w:rsidRDefault="005C0233" w:rsidP="005C0233">
      <w:pPr>
        <w:spacing w:line="360" w:lineRule="auto"/>
        <w:ind w:left="567"/>
        <w:jc w:val="both"/>
        <w:rPr>
          <w:rFonts w:ascii="Arial" w:hAnsi="Arial"/>
          <w:b/>
          <w:bCs/>
          <w:noProof w:val="0"/>
          <w:rtl/>
        </w:rPr>
      </w:pPr>
      <w:r>
        <w:rPr>
          <w:rFonts w:ascii="Arial" w:hAnsi="Arial" w:hint="cs"/>
          <w:b/>
          <w:bCs/>
          <w:noProof w:val="0"/>
          <w:rtl/>
        </w:rPr>
        <w:t xml:space="preserve">(1) </w:t>
      </w:r>
      <w:r w:rsidRPr="000A4B63">
        <w:rPr>
          <w:rFonts w:ascii="Arial" w:hAnsi="Arial"/>
          <w:b/>
          <w:bCs/>
          <w:noProof w:val="0"/>
          <w:rtl/>
        </w:rPr>
        <w:t>לקבוע נכסים נוספים על המפורטים בסעיף 5 ששוויים לא יאוזן בין בני הזוג</w:t>
      </w:r>
      <w:r w:rsidRPr="000A4B63">
        <w:rPr>
          <w:rFonts w:ascii="Arial" w:hAnsi="Arial"/>
          <w:b/>
          <w:bCs/>
          <w:noProof w:val="0"/>
        </w:rPr>
        <w:t>;</w:t>
      </w:r>
    </w:p>
    <w:p w:rsidR="005C0233" w:rsidRDefault="005C0233" w:rsidP="005C0233">
      <w:pPr>
        <w:spacing w:line="360" w:lineRule="auto"/>
        <w:ind w:left="567"/>
        <w:jc w:val="both"/>
        <w:rPr>
          <w:rFonts w:ascii="Arial" w:hAnsi="Arial"/>
          <w:b/>
          <w:bCs/>
          <w:noProof w:val="0"/>
          <w:rtl/>
        </w:rPr>
      </w:pPr>
      <w:r>
        <w:rPr>
          <w:rFonts w:ascii="Arial" w:hAnsi="Arial"/>
          <w:b/>
          <w:bCs/>
          <w:noProof w:val="0"/>
          <w:rtl/>
        </w:rPr>
        <w:t>(2) לקבוע שאיזון שווי הנכסים, כולם או מקצתם, לא יהיה מחצה על מחצה, אלא לפי יחס אחר שיקבע בהתחשב, בין השאר, בנכסים עתידיים, לרבות בכושר ההשתכרות של כל אחד מבני הזוג</w:t>
      </w:r>
      <w:r>
        <w:rPr>
          <w:rFonts w:ascii="Arial" w:hAnsi="Arial" w:hint="cs"/>
          <w:b/>
          <w:bCs/>
          <w:noProof w:val="0"/>
          <w:rtl/>
        </w:rPr>
        <w:t>.</w:t>
      </w:r>
    </w:p>
    <w:p w:rsidR="005C0233" w:rsidRPr="005C0233" w:rsidRDefault="005C0233" w:rsidP="005C0233">
      <w:pPr>
        <w:spacing w:line="360" w:lineRule="auto"/>
        <w:ind w:left="567"/>
        <w:jc w:val="both"/>
        <w:rPr>
          <w:rFonts w:ascii="Arial" w:hAnsi="Arial"/>
          <w:b/>
          <w:bCs/>
          <w:noProof w:val="0"/>
          <w:rtl/>
        </w:rPr>
      </w:pPr>
      <w:r>
        <w:rPr>
          <w:rFonts w:ascii="Arial" w:hAnsi="Arial" w:hint="cs"/>
          <w:b/>
          <w:bCs/>
          <w:noProof w:val="0"/>
          <w:rtl/>
        </w:rPr>
        <w:t>. . . '.</w:t>
      </w:r>
    </w:p>
    <w:p w:rsidR="006445A2" w:rsidRDefault="006445A2" w:rsidP="006445A2">
      <w:pPr>
        <w:spacing w:line="360" w:lineRule="auto"/>
        <w:ind w:left="567" w:hanging="567"/>
        <w:jc w:val="both"/>
        <w:rPr>
          <w:rFonts w:ascii="Arial" w:hAnsi="Arial"/>
          <w:noProof w:val="0"/>
          <w:rtl/>
        </w:rPr>
      </w:pPr>
    </w:p>
    <w:p w:rsidR="006445A2" w:rsidRPr="00D75FBF" w:rsidRDefault="00D75FBF" w:rsidP="005C0233">
      <w:pPr>
        <w:spacing w:line="360" w:lineRule="auto"/>
        <w:ind w:left="567"/>
        <w:jc w:val="both"/>
        <w:rPr>
          <w:rFonts w:ascii="Arial" w:hAnsi="Arial"/>
          <w:noProof w:val="0"/>
          <w:rtl/>
        </w:rPr>
      </w:pPr>
      <w:r>
        <w:rPr>
          <w:rFonts w:ascii="Arial" w:hAnsi="Arial" w:hint="cs"/>
          <w:noProof w:val="0"/>
          <w:rtl/>
        </w:rPr>
        <w:t xml:space="preserve">בעמ"ש (מרכז) 56634-06-20 </w:t>
      </w:r>
      <w:r>
        <w:rPr>
          <w:rFonts w:ascii="Arial" w:hAnsi="Arial" w:hint="cs"/>
          <w:b/>
          <w:bCs/>
          <w:noProof w:val="0"/>
          <w:rtl/>
        </w:rPr>
        <w:t xml:space="preserve">פלוני נ' פלונית </w:t>
      </w:r>
      <w:r>
        <w:rPr>
          <w:rFonts w:ascii="Arial" w:hAnsi="Arial" w:hint="cs"/>
          <w:noProof w:val="0"/>
          <w:rtl/>
        </w:rPr>
        <w:t xml:space="preserve">(פורסם במאגרים האלקטרוניים), איבחן בית המשפט את הנסיבות המצדיקות חלוקה שלא מחצה על מחצה בשלוש קבוצות, אשר אחת מהן </w:t>
      </w:r>
      <w:r w:rsidR="00703794">
        <w:rPr>
          <w:rFonts w:ascii="Arial" w:hAnsi="Arial" w:hint="cs"/>
          <w:noProof w:val="0"/>
          <w:rtl/>
        </w:rPr>
        <w:t>עניינה בנסיבות הקשורות בהתנהגות מי מהצדדים, כדוגמת מעילה באמון, אשר מביאה לכך שתחושת הצדק מתקוממת כנגד יישום פשטני של הוראות חוק יחסי ממון.</w:t>
      </w:r>
    </w:p>
    <w:p w:rsidR="00484BED" w:rsidRDefault="00484BED" w:rsidP="00256964">
      <w:pPr>
        <w:spacing w:line="360" w:lineRule="auto"/>
        <w:ind w:left="567" w:hanging="567"/>
        <w:jc w:val="both"/>
        <w:rPr>
          <w:rFonts w:ascii="Arial" w:hAnsi="Arial"/>
          <w:noProof w:val="0"/>
          <w:rtl/>
        </w:rPr>
      </w:pPr>
    </w:p>
    <w:p w:rsidR="00256964" w:rsidRDefault="00EB52F9" w:rsidP="00256964">
      <w:pPr>
        <w:spacing w:line="360" w:lineRule="auto"/>
        <w:ind w:left="567" w:hanging="567"/>
        <w:jc w:val="both"/>
        <w:rPr>
          <w:rFonts w:ascii="Arial" w:hAnsi="Arial"/>
          <w:noProof w:val="0"/>
          <w:rtl/>
        </w:rPr>
      </w:pPr>
      <w:r>
        <w:rPr>
          <w:rFonts w:ascii="Arial" w:hAnsi="Arial" w:hint="cs"/>
          <w:noProof w:val="0"/>
          <w:rtl/>
        </w:rPr>
        <w:t>3</w:t>
      </w:r>
      <w:r w:rsidR="00D93C7F">
        <w:rPr>
          <w:rFonts w:ascii="Arial" w:hAnsi="Arial" w:hint="cs"/>
          <w:noProof w:val="0"/>
          <w:rtl/>
        </w:rPr>
        <w:t>8</w:t>
      </w:r>
      <w:r w:rsidR="00484BED">
        <w:rPr>
          <w:rFonts w:ascii="Arial" w:hAnsi="Arial" w:hint="cs"/>
          <w:noProof w:val="0"/>
          <w:rtl/>
        </w:rPr>
        <w:t>.</w:t>
      </w:r>
      <w:r w:rsidR="00484BED">
        <w:rPr>
          <w:rFonts w:ascii="Arial" w:hAnsi="Arial"/>
          <w:noProof w:val="0"/>
          <w:rtl/>
        </w:rPr>
        <w:tab/>
      </w:r>
      <w:r w:rsidR="00256964">
        <w:rPr>
          <w:rFonts w:ascii="Arial" w:hAnsi="Arial"/>
          <w:noProof w:val="0"/>
          <w:rtl/>
        </w:rPr>
        <w:t xml:space="preserve">בבע"מ 638/04 </w:t>
      </w:r>
      <w:r w:rsidR="00256964">
        <w:rPr>
          <w:rFonts w:ascii="Arial" w:hAnsi="Arial"/>
          <w:b/>
          <w:bCs/>
          <w:noProof w:val="0"/>
          <w:rtl/>
        </w:rPr>
        <w:t xml:space="preserve">ח.ר. נ' ר.ר. </w:t>
      </w:r>
      <w:r w:rsidR="00256964">
        <w:rPr>
          <w:rFonts w:ascii="Arial" w:hAnsi="Arial"/>
          <w:noProof w:val="0"/>
          <w:rtl/>
        </w:rPr>
        <w:t>(פורסם במאגרים האלקטרוניים), נקבע כדלקמן:</w:t>
      </w:r>
    </w:p>
    <w:p w:rsidR="00256964" w:rsidRDefault="00256964" w:rsidP="00256964">
      <w:pPr>
        <w:spacing w:line="360" w:lineRule="auto"/>
        <w:ind w:left="567" w:hanging="567"/>
        <w:jc w:val="both"/>
        <w:rPr>
          <w:rFonts w:ascii="Arial" w:hAnsi="Arial"/>
          <w:noProof w:val="0"/>
          <w:rtl/>
        </w:rPr>
      </w:pPr>
    </w:p>
    <w:p w:rsidR="00256964" w:rsidRDefault="00256964" w:rsidP="00C15415">
      <w:pPr>
        <w:spacing w:line="360" w:lineRule="auto"/>
        <w:ind w:left="567" w:hanging="567"/>
        <w:jc w:val="both"/>
        <w:rPr>
          <w:rFonts w:ascii="Arial" w:hAnsi="Arial"/>
          <w:b/>
          <w:bCs/>
          <w:noProof w:val="0"/>
          <w:rtl/>
        </w:rPr>
      </w:pPr>
      <w:r>
        <w:rPr>
          <w:rFonts w:ascii="Arial" w:hAnsi="Arial"/>
          <w:noProof w:val="0"/>
          <w:rtl/>
        </w:rPr>
        <w:tab/>
      </w:r>
      <w:r>
        <w:rPr>
          <w:rFonts w:ascii="Arial" w:hAnsi="Arial"/>
          <w:b/>
          <w:bCs/>
          <w:noProof w:val="0"/>
          <w:rtl/>
        </w:rPr>
        <w:t>'מן הראוי שהשימוש בסעיף 8(2) לחוק יחסי ממון ייעשה במשורה ובמקרים חריגים ביותר. עצם יישומו של סעיף זה, פוגע בוודאות המשפטית ובציפיות הצדדים. כמו כן, יש בו גם משום פגיעה בזכות הקניין החוקתית של בן הזוג שמחצית הרכוש הינה ש</w:t>
      </w:r>
      <w:r w:rsidR="00C15415">
        <w:rPr>
          <w:rFonts w:ascii="Arial" w:hAnsi="Arial"/>
          <w:b/>
          <w:bCs/>
          <w:noProof w:val="0"/>
          <w:rtl/>
        </w:rPr>
        <w:t>לו . . .</w:t>
      </w:r>
      <w:r w:rsidR="00C15415">
        <w:rPr>
          <w:rFonts w:ascii="Arial" w:hAnsi="Arial" w:hint="cs"/>
          <w:b/>
          <w:bCs/>
          <w:noProof w:val="0"/>
          <w:rtl/>
        </w:rPr>
        <w:t>'.</w:t>
      </w:r>
    </w:p>
    <w:p w:rsidR="00256964" w:rsidRDefault="00256964" w:rsidP="00256964">
      <w:pPr>
        <w:spacing w:line="360" w:lineRule="auto"/>
        <w:ind w:left="567" w:hanging="567"/>
        <w:jc w:val="both"/>
        <w:rPr>
          <w:rFonts w:ascii="Arial" w:hAnsi="Arial"/>
          <w:b/>
          <w:bCs/>
          <w:noProof w:val="0"/>
          <w:rtl/>
        </w:rPr>
      </w:pPr>
    </w:p>
    <w:p w:rsidR="005C0233" w:rsidRDefault="00FF3E38" w:rsidP="00C15415">
      <w:pPr>
        <w:spacing w:line="360" w:lineRule="auto"/>
        <w:ind w:left="567" w:hanging="567"/>
        <w:jc w:val="both"/>
        <w:rPr>
          <w:rFonts w:ascii="Arial" w:hAnsi="Arial"/>
          <w:noProof w:val="0"/>
          <w:rtl/>
        </w:rPr>
      </w:pPr>
      <w:r w:rsidRPr="00FF3E38">
        <w:rPr>
          <w:rFonts w:ascii="Arial" w:hAnsi="Arial" w:hint="cs"/>
          <w:noProof w:val="0"/>
          <w:rtl/>
        </w:rPr>
        <w:t>39</w:t>
      </w:r>
      <w:r>
        <w:rPr>
          <w:rFonts w:ascii="Arial" w:hAnsi="Arial" w:hint="cs"/>
          <w:b/>
          <w:bCs/>
          <w:noProof w:val="0"/>
          <w:rtl/>
        </w:rPr>
        <w:t>.</w:t>
      </w:r>
      <w:r>
        <w:rPr>
          <w:rFonts w:ascii="Arial" w:hAnsi="Arial"/>
          <w:b/>
          <w:bCs/>
          <w:noProof w:val="0"/>
          <w:rtl/>
        </w:rPr>
        <w:tab/>
      </w:r>
      <w:r w:rsidR="00256964">
        <w:rPr>
          <w:rFonts w:ascii="Arial" w:hAnsi="Arial"/>
          <w:noProof w:val="0"/>
          <w:rtl/>
        </w:rPr>
        <w:t xml:space="preserve">בבע"מ 614/07 </w:t>
      </w:r>
      <w:r w:rsidR="00256964">
        <w:rPr>
          <w:rFonts w:ascii="Arial" w:hAnsi="Arial"/>
          <w:b/>
          <w:bCs/>
          <w:noProof w:val="0"/>
          <w:rtl/>
        </w:rPr>
        <w:t xml:space="preserve">פלונית נ' פלוני </w:t>
      </w:r>
      <w:r w:rsidR="00CF435A">
        <w:rPr>
          <w:rFonts w:ascii="Arial" w:hAnsi="Arial"/>
          <w:noProof w:val="0"/>
          <w:rtl/>
        </w:rPr>
        <w:t>(פורסם במאגרים הא</w:t>
      </w:r>
      <w:r w:rsidR="00256964">
        <w:rPr>
          <w:rFonts w:ascii="Arial" w:hAnsi="Arial"/>
          <w:noProof w:val="0"/>
          <w:rtl/>
        </w:rPr>
        <w:t>לקטרוניים) נקבע כי:</w:t>
      </w:r>
    </w:p>
    <w:p w:rsidR="005C0233" w:rsidRDefault="005C0233" w:rsidP="00C15415">
      <w:pPr>
        <w:spacing w:line="360" w:lineRule="auto"/>
        <w:ind w:left="567" w:hanging="567"/>
        <w:jc w:val="both"/>
        <w:rPr>
          <w:rFonts w:ascii="Arial" w:hAnsi="Arial"/>
          <w:noProof w:val="0"/>
          <w:rtl/>
        </w:rPr>
      </w:pPr>
    </w:p>
    <w:p w:rsidR="00256964" w:rsidRDefault="00256964" w:rsidP="005C0233">
      <w:pPr>
        <w:spacing w:line="360" w:lineRule="auto"/>
        <w:ind w:left="567"/>
        <w:jc w:val="both"/>
        <w:rPr>
          <w:rFonts w:ascii="Arial" w:hAnsi="Arial"/>
          <w:b/>
          <w:bCs/>
          <w:noProof w:val="0"/>
          <w:rtl/>
        </w:rPr>
      </w:pPr>
      <w:r>
        <w:rPr>
          <w:rFonts w:ascii="Arial" w:hAnsi="Arial"/>
          <w:noProof w:val="0"/>
          <w:rtl/>
        </w:rPr>
        <w:t xml:space="preserve"> </w:t>
      </w:r>
      <w:r>
        <w:rPr>
          <w:rFonts w:ascii="Arial" w:hAnsi="Arial"/>
          <w:b/>
          <w:bCs/>
          <w:noProof w:val="0"/>
          <w:rtl/>
        </w:rPr>
        <w:t>'סעיף 8 לחוק יחסי ממון מהווה כלי רב עוצמה בביצוע איזון משאבים, ויש לעשות בו שימוש זהיר ומושכל, שכן לא בנקל ישלול בית המשפט את זכויותיו הקנייניות של מי מבני הזוג ויעניקו לאחר. הכלל הוא כאמור, כי איזון משאבים ייעשה על דרך חלוקה שווה של שווי כלל הנכסים. כלל זה מבוסס על ערכי היסוד, ביניהם, ערך השוויון, האוטונומיה של הפרט וזכויותיו הקנייניות. השימוש בחריג שבסעיף 8 עלול לפגוע בזכויות אלה ויש על כן להיזהר פן השימוש שיעשה בו יחתור תחת תכלית חוק יחסי ממון וערכי הצדק אותם הוא נועד להגשים . . . אני סבורה כי המקרים בהם ייעשה שימוש בסעיף זה יהיו אלה היוצאים מן הכלל והחריגים, בהם חוסר האיזון בולט באופן מיוחד. לא כל מקרה שבו נוצר בעת איזון המשאבים חוסר שוויון מבחינת סך שווי הנכסים שיש לכל אחד מבני הזוג, יצדיק שימוש בסעיף 8 לחוק".</w:t>
      </w:r>
    </w:p>
    <w:p w:rsidR="003A35DB" w:rsidRPr="00C15415" w:rsidRDefault="003A35DB" w:rsidP="00C15415">
      <w:pPr>
        <w:spacing w:line="360" w:lineRule="auto"/>
        <w:ind w:left="567" w:hanging="567"/>
        <w:jc w:val="both"/>
        <w:rPr>
          <w:rFonts w:ascii="Arial" w:hAnsi="Arial"/>
          <w:b/>
          <w:bCs/>
          <w:noProof w:val="0"/>
          <w:rtl/>
        </w:rPr>
      </w:pPr>
    </w:p>
    <w:p w:rsidR="00256964" w:rsidRDefault="00256964" w:rsidP="00702AD7">
      <w:pPr>
        <w:spacing w:line="360" w:lineRule="auto"/>
        <w:jc w:val="both"/>
        <w:rPr>
          <w:rFonts w:ascii="Arial" w:hAnsi="Arial"/>
          <w:b/>
          <w:bCs/>
          <w:noProof w:val="0"/>
          <w:u w:val="double"/>
        </w:rPr>
      </w:pPr>
      <w:r>
        <w:rPr>
          <w:rFonts w:ascii="Arial" w:hAnsi="Arial"/>
          <w:b/>
          <w:bCs/>
          <w:noProof w:val="0"/>
          <w:u w:val="double"/>
          <w:rtl/>
        </w:rPr>
        <w:t>מן הכלל אל הפרט</w:t>
      </w:r>
      <w:r>
        <w:rPr>
          <w:rFonts w:ascii="Arial" w:hAnsi="Arial"/>
          <w:b/>
          <w:bCs/>
          <w:noProof w:val="0"/>
          <w:rtl/>
        </w:rPr>
        <w:tab/>
      </w:r>
    </w:p>
    <w:p w:rsidR="00975FFC" w:rsidRPr="001560A8" w:rsidRDefault="003A35DB" w:rsidP="00975FFC">
      <w:pPr>
        <w:spacing w:line="360" w:lineRule="auto"/>
        <w:ind w:left="567" w:hanging="567"/>
        <w:jc w:val="both"/>
        <w:rPr>
          <w:rFonts w:ascii="Arial" w:hAnsi="Arial"/>
          <w:b/>
          <w:noProof w:val="0"/>
          <w:rtl/>
        </w:rPr>
      </w:pPr>
      <w:r>
        <w:rPr>
          <w:rFonts w:ascii="Arial" w:hAnsi="Arial" w:hint="cs"/>
          <w:noProof w:val="0"/>
          <w:rtl/>
        </w:rPr>
        <w:t>4</w:t>
      </w:r>
      <w:r w:rsidR="00D93C7F">
        <w:rPr>
          <w:rFonts w:ascii="Arial" w:hAnsi="Arial" w:hint="cs"/>
          <w:noProof w:val="0"/>
          <w:rtl/>
        </w:rPr>
        <w:t>0</w:t>
      </w:r>
      <w:r w:rsidR="00256964">
        <w:rPr>
          <w:rFonts w:ascii="Arial" w:hAnsi="Arial"/>
          <w:noProof w:val="0"/>
          <w:rtl/>
        </w:rPr>
        <w:t>.</w:t>
      </w:r>
      <w:r w:rsidR="00256964">
        <w:rPr>
          <w:rFonts w:ascii="Arial" w:hAnsi="Arial"/>
          <w:noProof w:val="0"/>
          <w:rtl/>
        </w:rPr>
        <w:tab/>
        <w:t xml:space="preserve">בעניינו, האישה </w:t>
      </w:r>
      <w:r w:rsidR="00E25113">
        <w:rPr>
          <w:rFonts w:ascii="Arial" w:hAnsi="Arial" w:hint="cs"/>
          <w:noProof w:val="0"/>
          <w:rtl/>
        </w:rPr>
        <w:t xml:space="preserve">כאמור </w:t>
      </w:r>
      <w:r w:rsidR="00E25113">
        <w:rPr>
          <w:rFonts w:ascii="Arial" w:hAnsi="Arial"/>
          <w:noProof w:val="0"/>
          <w:rtl/>
        </w:rPr>
        <w:t>טוענת לה</w:t>
      </w:r>
      <w:r w:rsidR="00E25113">
        <w:rPr>
          <w:rFonts w:ascii="Arial" w:hAnsi="Arial" w:hint="cs"/>
          <w:noProof w:val="0"/>
          <w:rtl/>
        </w:rPr>
        <w:t>פעלת החריגים הקבועים בסעיף 8 לחוק יחסי ממון</w:t>
      </w:r>
      <w:r w:rsidR="00975FFC">
        <w:rPr>
          <w:rFonts w:ascii="Arial" w:hAnsi="Arial" w:hint="cs"/>
          <w:noProof w:val="0"/>
          <w:rtl/>
        </w:rPr>
        <w:t xml:space="preserve"> ו</w:t>
      </w:r>
      <w:r w:rsidR="00975FFC" w:rsidRPr="001560A8">
        <w:rPr>
          <w:rFonts w:ascii="Arial" w:hAnsi="Arial"/>
          <w:b/>
          <w:noProof w:val="0"/>
          <w:rtl/>
        </w:rPr>
        <w:t>כי היא זכאית לחלוקה לא שוויונית בשל הברחות כספים בהיקף גדול מצד האיש משך השנים</w:t>
      </w:r>
      <w:r w:rsidR="00975FFC" w:rsidRPr="001560A8">
        <w:rPr>
          <w:rFonts w:ascii="Arial" w:hAnsi="Arial" w:hint="cs"/>
          <w:b/>
          <w:noProof w:val="0"/>
          <w:rtl/>
        </w:rPr>
        <w:t xml:space="preserve"> והעלמת הכנסותיו.</w:t>
      </w:r>
    </w:p>
    <w:p w:rsidR="00975FFC" w:rsidRPr="001560A8" w:rsidRDefault="00975FFC" w:rsidP="00975FFC">
      <w:pPr>
        <w:spacing w:line="360" w:lineRule="auto"/>
        <w:ind w:left="567" w:hanging="567"/>
        <w:jc w:val="both"/>
        <w:rPr>
          <w:rFonts w:ascii="Arial" w:hAnsi="Arial"/>
          <w:b/>
          <w:noProof w:val="0"/>
          <w:rtl/>
        </w:rPr>
      </w:pPr>
    </w:p>
    <w:p w:rsidR="00975FFC" w:rsidRPr="001560A8" w:rsidRDefault="00975FFC" w:rsidP="00975FFC">
      <w:pPr>
        <w:spacing w:line="360" w:lineRule="auto"/>
        <w:ind w:left="567" w:hanging="567"/>
        <w:jc w:val="both"/>
        <w:rPr>
          <w:rFonts w:ascii="Arial" w:hAnsi="Arial"/>
          <w:b/>
          <w:noProof w:val="0"/>
          <w:rtl/>
        </w:rPr>
      </w:pPr>
      <w:r w:rsidRPr="001560A8">
        <w:rPr>
          <w:rFonts w:ascii="Arial" w:hAnsi="Arial"/>
          <w:b/>
          <w:noProof w:val="0"/>
          <w:rtl/>
        </w:rPr>
        <w:tab/>
        <w:t>האיש הכחיש הברחות כספים והוסיף</w:t>
      </w:r>
      <w:r w:rsidRPr="001560A8">
        <w:rPr>
          <w:rFonts w:ascii="Arial" w:hAnsi="Arial" w:hint="cs"/>
          <w:b/>
          <w:noProof w:val="0"/>
          <w:rtl/>
        </w:rPr>
        <w:t xml:space="preserve"> כי כל העברות הכספים שנעשו לילדיו היו בידיעתה ואישורה של האישה.</w:t>
      </w:r>
    </w:p>
    <w:p w:rsidR="00975FFC" w:rsidRPr="001560A8" w:rsidRDefault="00975FFC" w:rsidP="00975FFC">
      <w:pPr>
        <w:spacing w:line="360" w:lineRule="auto"/>
        <w:ind w:left="567" w:hanging="567"/>
        <w:jc w:val="both"/>
        <w:rPr>
          <w:rFonts w:ascii="Arial" w:hAnsi="Arial"/>
          <w:b/>
          <w:noProof w:val="0"/>
          <w:rtl/>
        </w:rPr>
      </w:pPr>
    </w:p>
    <w:p w:rsidR="00975FFC" w:rsidRDefault="00975FFC" w:rsidP="00975FFC">
      <w:pPr>
        <w:spacing w:line="360" w:lineRule="auto"/>
        <w:ind w:left="567" w:hanging="567"/>
        <w:jc w:val="both"/>
        <w:rPr>
          <w:rFonts w:ascii="Arial" w:hAnsi="Arial"/>
          <w:b/>
          <w:noProof w:val="0"/>
          <w:rtl/>
        </w:rPr>
      </w:pPr>
      <w:r w:rsidRPr="001560A8">
        <w:rPr>
          <w:rFonts w:ascii="Arial" w:hAnsi="Arial"/>
          <w:b/>
          <w:noProof w:val="0"/>
          <w:rtl/>
        </w:rPr>
        <w:tab/>
      </w:r>
      <w:r>
        <w:rPr>
          <w:rFonts w:ascii="Arial" w:hAnsi="Arial" w:hint="cs"/>
          <w:b/>
          <w:noProof w:val="0"/>
          <w:rtl/>
        </w:rPr>
        <w:t xml:space="preserve">ברי כי </w:t>
      </w:r>
      <w:r w:rsidRPr="001560A8">
        <w:rPr>
          <w:rFonts w:ascii="Arial" w:hAnsi="Arial" w:hint="cs"/>
          <w:b/>
          <w:noProof w:val="0"/>
          <w:rtl/>
        </w:rPr>
        <w:t>שעה שהאישה לא צורפה כשותפה בחשבון הבנק של האיש</w:t>
      </w:r>
      <w:r>
        <w:rPr>
          <w:rFonts w:ascii="Arial" w:hAnsi="Arial" w:hint="cs"/>
          <w:b/>
          <w:noProof w:val="0"/>
          <w:rtl/>
        </w:rPr>
        <w:t xml:space="preserve"> ומשעה שהסכמה כאמור לא הועלתה על הכתב</w:t>
      </w:r>
      <w:r w:rsidRPr="001560A8">
        <w:rPr>
          <w:rFonts w:ascii="Arial" w:hAnsi="Arial" w:hint="cs"/>
          <w:b/>
          <w:noProof w:val="0"/>
          <w:rtl/>
        </w:rPr>
        <w:t>, הרי שלאיש היתה השליטה המלאה על כל מה שמתרחש בחשבון הבנק ולאשה לא היתה כל יכולת לפקח או לדעת על הנעשה בו.</w:t>
      </w:r>
    </w:p>
    <w:p w:rsidR="00E25113" w:rsidRDefault="00E25113" w:rsidP="00975FFC">
      <w:pPr>
        <w:spacing w:line="360" w:lineRule="auto"/>
        <w:jc w:val="both"/>
        <w:rPr>
          <w:rFonts w:ascii="Arial" w:hAnsi="Arial"/>
          <w:noProof w:val="0"/>
          <w:rtl/>
        </w:rPr>
      </w:pPr>
    </w:p>
    <w:p w:rsidR="00256964" w:rsidRDefault="00975FFC" w:rsidP="00F9679B">
      <w:pPr>
        <w:spacing w:line="360" w:lineRule="auto"/>
        <w:ind w:left="567" w:hanging="567"/>
        <w:jc w:val="both"/>
        <w:rPr>
          <w:rFonts w:ascii="Arial" w:hAnsi="Arial"/>
          <w:noProof w:val="0"/>
          <w:rtl/>
        </w:rPr>
      </w:pPr>
      <w:r>
        <w:rPr>
          <w:rFonts w:ascii="Arial" w:hAnsi="Arial" w:hint="cs"/>
          <w:noProof w:val="0"/>
          <w:rtl/>
        </w:rPr>
        <w:t>4</w:t>
      </w:r>
      <w:r w:rsidR="00D93C7F">
        <w:rPr>
          <w:rFonts w:ascii="Arial" w:hAnsi="Arial" w:hint="cs"/>
          <w:noProof w:val="0"/>
          <w:rtl/>
        </w:rPr>
        <w:t>1</w:t>
      </w:r>
      <w:r>
        <w:rPr>
          <w:rFonts w:ascii="Arial" w:hAnsi="Arial" w:hint="cs"/>
          <w:noProof w:val="0"/>
          <w:rtl/>
        </w:rPr>
        <w:t>.</w:t>
      </w:r>
      <w:r w:rsidR="00E25113">
        <w:rPr>
          <w:rFonts w:ascii="Arial" w:hAnsi="Arial"/>
          <w:noProof w:val="0"/>
          <w:rtl/>
        </w:rPr>
        <w:tab/>
      </w:r>
      <w:r w:rsidR="00E25113">
        <w:rPr>
          <w:rFonts w:ascii="Arial" w:hAnsi="Arial" w:hint="cs"/>
          <w:noProof w:val="0"/>
          <w:rtl/>
        </w:rPr>
        <w:t>ר</w:t>
      </w:r>
      <w:r w:rsidR="00256964">
        <w:rPr>
          <w:rFonts w:ascii="Arial" w:hAnsi="Arial"/>
          <w:noProof w:val="0"/>
          <w:rtl/>
        </w:rPr>
        <w:t>אינו כי בנסיבות מיוחדות המצדי</w:t>
      </w:r>
      <w:r w:rsidR="00F9679B">
        <w:rPr>
          <w:rFonts w:ascii="Arial" w:hAnsi="Arial"/>
          <w:noProof w:val="0"/>
          <w:rtl/>
        </w:rPr>
        <w:t>קות זאת, רשאי בית המשפט לסטות מ</w:t>
      </w:r>
      <w:r w:rsidR="00256964">
        <w:rPr>
          <w:rFonts w:ascii="Arial" w:hAnsi="Arial"/>
          <w:noProof w:val="0"/>
          <w:rtl/>
        </w:rPr>
        <w:t>עיקרון החלוקה השווה הקבוע ב</w:t>
      </w:r>
      <w:r w:rsidR="00F9679B">
        <w:rPr>
          <w:rFonts w:ascii="Arial" w:hAnsi="Arial"/>
          <w:noProof w:val="0"/>
          <w:rtl/>
        </w:rPr>
        <w:t xml:space="preserve">סעיף 5 לחוק יחסי ממון ולקבוע </w:t>
      </w:r>
      <w:r w:rsidR="00F9679B">
        <w:rPr>
          <w:rFonts w:ascii="Arial" w:hAnsi="Arial" w:hint="cs"/>
          <w:noProof w:val="0"/>
          <w:rtl/>
        </w:rPr>
        <w:t>נכסים נוספים ששוויים לא יאוזן</w:t>
      </w:r>
      <w:r w:rsidR="007B3B2C">
        <w:rPr>
          <w:rFonts w:ascii="Arial" w:hAnsi="Arial" w:hint="cs"/>
          <w:noProof w:val="0"/>
          <w:rtl/>
        </w:rPr>
        <w:t>,</w:t>
      </w:r>
      <w:r w:rsidR="00F9679B">
        <w:rPr>
          <w:rFonts w:ascii="Arial" w:hAnsi="Arial" w:hint="cs"/>
          <w:noProof w:val="0"/>
          <w:rtl/>
        </w:rPr>
        <w:t xml:space="preserve"> בהתאם להוראת סעיף 8(1) לחוק יחסי ממון וכן להורות כי </w:t>
      </w:r>
      <w:r w:rsidR="00256964">
        <w:rPr>
          <w:rFonts w:ascii="Arial" w:hAnsi="Arial"/>
          <w:noProof w:val="0"/>
          <w:rtl/>
        </w:rPr>
        <w:t xml:space="preserve">איזון שווים של הנכסים בני האיזון לא ייעשה באופן שווה אלא לפי יחס אחר שיקבע וכאמור בסעיף 8(2) לחוק יחסי ממון. </w:t>
      </w:r>
    </w:p>
    <w:p w:rsidR="007B3B2C" w:rsidRDefault="007B3B2C" w:rsidP="00F9679B">
      <w:pPr>
        <w:spacing w:line="360" w:lineRule="auto"/>
        <w:ind w:left="567" w:hanging="567"/>
        <w:jc w:val="both"/>
        <w:rPr>
          <w:rFonts w:ascii="Arial" w:hAnsi="Arial"/>
          <w:noProof w:val="0"/>
          <w:rtl/>
        </w:rPr>
      </w:pPr>
    </w:p>
    <w:p w:rsidR="006C7929" w:rsidRDefault="00256964" w:rsidP="0082273A">
      <w:pPr>
        <w:spacing w:line="360" w:lineRule="auto"/>
        <w:ind w:left="567" w:hanging="567"/>
        <w:jc w:val="both"/>
        <w:rPr>
          <w:rFonts w:ascii="Arial" w:hAnsi="Arial"/>
          <w:noProof w:val="0"/>
          <w:rtl/>
        </w:rPr>
      </w:pPr>
      <w:r>
        <w:rPr>
          <w:rFonts w:ascii="Arial" w:hAnsi="Arial"/>
          <w:noProof w:val="0"/>
          <w:rtl/>
        </w:rPr>
        <w:tab/>
        <w:t>עם זאת, יש לזכור כי הוראת סעיף 5 לחוק יחסי ממון ה</w:t>
      </w:r>
      <w:r w:rsidR="005C0233">
        <w:rPr>
          <w:rFonts w:ascii="Arial" w:hAnsi="Arial" w:hint="cs"/>
          <w:noProof w:val="0"/>
          <w:rtl/>
        </w:rPr>
        <w:t>י</w:t>
      </w:r>
      <w:r>
        <w:rPr>
          <w:rFonts w:ascii="Arial" w:hAnsi="Arial"/>
          <w:noProof w:val="0"/>
          <w:rtl/>
        </w:rPr>
        <w:t xml:space="preserve">א הכלל </w:t>
      </w:r>
      <w:r w:rsidR="00F9679B">
        <w:rPr>
          <w:rFonts w:ascii="Arial" w:hAnsi="Arial" w:hint="cs"/>
          <w:noProof w:val="0"/>
          <w:rtl/>
        </w:rPr>
        <w:t>אליו יש לח</w:t>
      </w:r>
      <w:r w:rsidR="0082273A">
        <w:rPr>
          <w:rFonts w:ascii="Arial" w:hAnsi="Arial" w:hint="cs"/>
          <w:noProof w:val="0"/>
          <w:rtl/>
        </w:rPr>
        <w:t xml:space="preserve">תור </w:t>
      </w:r>
      <w:r>
        <w:rPr>
          <w:rFonts w:ascii="Arial" w:hAnsi="Arial"/>
          <w:noProof w:val="0"/>
          <w:rtl/>
        </w:rPr>
        <w:t>וכי לא בנקל וכעניין שבשגרה ייעשה שימוש ב</w:t>
      </w:r>
      <w:r w:rsidR="0082273A">
        <w:rPr>
          <w:rFonts w:ascii="Arial" w:hAnsi="Arial" w:hint="cs"/>
          <w:noProof w:val="0"/>
          <w:rtl/>
        </w:rPr>
        <w:t xml:space="preserve">חריגים הקבועים בסעיף 8 </w:t>
      </w:r>
      <w:r>
        <w:rPr>
          <w:rFonts w:ascii="Arial" w:hAnsi="Arial"/>
          <w:noProof w:val="0"/>
          <w:rtl/>
        </w:rPr>
        <w:t>לחוק יחסי ממון.</w:t>
      </w:r>
    </w:p>
    <w:p w:rsidR="00256964" w:rsidRDefault="00256964" w:rsidP="00256964">
      <w:pPr>
        <w:spacing w:line="360" w:lineRule="auto"/>
        <w:ind w:left="567" w:hanging="567"/>
        <w:jc w:val="both"/>
        <w:rPr>
          <w:rFonts w:ascii="Arial" w:hAnsi="Arial"/>
          <w:noProof w:val="0"/>
          <w:rtl/>
        </w:rPr>
      </w:pPr>
    </w:p>
    <w:p w:rsidR="00256964" w:rsidRDefault="00256964" w:rsidP="00256964">
      <w:pPr>
        <w:spacing w:line="360" w:lineRule="auto"/>
        <w:ind w:left="567" w:hanging="567"/>
        <w:jc w:val="both"/>
        <w:rPr>
          <w:rFonts w:ascii="Arial" w:hAnsi="Arial"/>
          <w:noProof w:val="0"/>
          <w:rtl/>
        </w:rPr>
      </w:pPr>
      <w:r>
        <w:rPr>
          <w:rFonts w:ascii="Arial" w:hAnsi="Arial"/>
          <w:noProof w:val="0"/>
          <w:rtl/>
        </w:rPr>
        <w:tab/>
        <w:t>ראו:</w:t>
      </w:r>
    </w:p>
    <w:p w:rsidR="00256964" w:rsidRDefault="00256964" w:rsidP="00256964">
      <w:pPr>
        <w:spacing w:line="360" w:lineRule="auto"/>
        <w:ind w:left="567" w:hanging="567"/>
        <w:jc w:val="both"/>
        <w:rPr>
          <w:rFonts w:ascii="Arial" w:hAnsi="Arial"/>
          <w:noProof w:val="0"/>
          <w:rtl/>
        </w:rPr>
      </w:pPr>
      <w:r>
        <w:rPr>
          <w:rFonts w:ascii="Arial" w:hAnsi="Arial"/>
          <w:noProof w:val="0"/>
          <w:rtl/>
        </w:rPr>
        <w:tab/>
        <w:t xml:space="preserve">בג"צ 2533/11 </w:t>
      </w:r>
      <w:r>
        <w:rPr>
          <w:rFonts w:ascii="Arial" w:hAnsi="Arial"/>
          <w:b/>
          <w:bCs/>
          <w:noProof w:val="0"/>
          <w:rtl/>
        </w:rPr>
        <w:t xml:space="preserve">פלונית נ' בית הדין הרבני הגדול לערעורים </w:t>
      </w:r>
      <w:r>
        <w:rPr>
          <w:rFonts w:ascii="Arial" w:hAnsi="Arial"/>
          <w:noProof w:val="0"/>
          <w:rtl/>
        </w:rPr>
        <w:t>(פורסם במאגרים האלקטרוניים).</w:t>
      </w:r>
    </w:p>
    <w:p w:rsidR="00256964" w:rsidRDefault="00256964" w:rsidP="00256964">
      <w:pPr>
        <w:spacing w:line="360" w:lineRule="auto"/>
        <w:ind w:left="567" w:hanging="567"/>
        <w:jc w:val="both"/>
        <w:rPr>
          <w:rFonts w:ascii="Arial" w:hAnsi="Arial"/>
          <w:noProof w:val="0"/>
          <w:rtl/>
        </w:rPr>
      </w:pPr>
      <w:r>
        <w:rPr>
          <w:rFonts w:ascii="Arial" w:hAnsi="Arial"/>
          <w:noProof w:val="0"/>
          <w:rtl/>
        </w:rPr>
        <w:tab/>
        <w:t xml:space="preserve">בע"מ 4699/08 </w:t>
      </w:r>
      <w:r>
        <w:rPr>
          <w:rFonts w:ascii="Arial" w:hAnsi="Arial"/>
          <w:b/>
          <w:bCs/>
          <w:noProof w:val="0"/>
          <w:rtl/>
        </w:rPr>
        <w:t xml:space="preserve">פלונית נ' פלוני </w:t>
      </w:r>
      <w:r>
        <w:rPr>
          <w:rFonts w:ascii="Arial" w:hAnsi="Arial"/>
          <w:noProof w:val="0"/>
          <w:rtl/>
        </w:rPr>
        <w:t>(פורסם במאגרים האלקטרוניים).</w:t>
      </w:r>
    </w:p>
    <w:p w:rsidR="00256964" w:rsidRDefault="00256964" w:rsidP="00256964">
      <w:pPr>
        <w:spacing w:line="360" w:lineRule="auto"/>
        <w:ind w:left="567" w:hanging="567"/>
        <w:jc w:val="both"/>
        <w:rPr>
          <w:rFonts w:ascii="Arial" w:hAnsi="Arial"/>
          <w:noProof w:val="0"/>
          <w:rtl/>
        </w:rPr>
      </w:pPr>
    </w:p>
    <w:p w:rsidR="00FF3E38" w:rsidRDefault="003A35DB" w:rsidP="0082273A">
      <w:pPr>
        <w:spacing w:line="360" w:lineRule="auto"/>
        <w:ind w:left="567" w:hanging="567"/>
        <w:jc w:val="both"/>
        <w:rPr>
          <w:rFonts w:ascii="Arial" w:hAnsi="Arial"/>
          <w:noProof w:val="0"/>
          <w:rtl/>
        </w:rPr>
      </w:pPr>
      <w:r>
        <w:rPr>
          <w:rFonts w:ascii="Arial" w:hAnsi="Arial" w:hint="cs"/>
          <w:noProof w:val="0"/>
          <w:rtl/>
        </w:rPr>
        <w:t>4</w:t>
      </w:r>
      <w:r w:rsidR="00D93C7F">
        <w:rPr>
          <w:rFonts w:ascii="Arial" w:hAnsi="Arial" w:hint="cs"/>
          <w:noProof w:val="0"/>
          <w:rtl/>
        </w:rPr>
        <w:t>2</w:t>
      </w:r>
      <w:r w:rsidR="004A757D">
        <w:rPr>
          <w:rFonts w:ascii="Arial" w:hAnsi="Arial" w:hint="cs"/>
          <w:noProof w:val="0"/>
          <w:rtl/>
        </w:rPr>
        <w:t>.</w:t>
      </w:r>
      <w:r w:rsidR="004A757D">
        <w:rPr>
          <w:rFonts w:ascii="Arial" w:hAnsi="Arial"/>
          <w:noProof w:val="0"/>
          <w:rtl/>
        </w:rPr>
        <w:tab/>
      </w:r>
      <w:r w:rsidR="00E25113">
        <w:rPr>
          <w:rFonts w:ascii="Arial" w:hAnsi="Arial" w:hint="cs"/>
          <w:noProof w:val="0"/>
          <w:rtl/>
        </w:rPr>
        <w:t>ב</w:t>
      </w:r>
      <w:r w:rsidR="007B3B2C">
        <w:rPr>
          <w:rFonts w:ascii="Arial" w:hAnsi="Arial" w:hint="cs"/>
          <w:noProof w:val="0"/>
          <w:rtl/>
        </w:rPr>
        <w:t>ענייננו,</w:t>
      </w:r>
      <w:r w:rsidR="00F762A6">
        <w:rPr>
          <w:rFonts w:ascii="Arial" w:hAnsi="Arial" w:hint="cs"/>
          <w:noProof w:val="0"/>
          <w:rtl/>
        </w:rPr>
        <w:t xml:space="preserve"> </w:t>
      </w:r>
      <w:r w:rsidR="00B145DE">
        <w:rPr>
          <w:rFonts w:ascii="Arial" w:hAnsi="Arial" w:hint="cs"/>
          <w:noProof w:val="0"/>
          <w:rtl/>
        </w:rPr>
        <w:t>רב הנסתר על ה</w:t>
      </w:r>
      <w:r w:rsidR="0082273A">
        <w:rPr>
          <w:rFonts w:ascii="Arial" w:hAnsi="Arial" w:hint="cs"/>
          <w:noProof w:val="0"/>
          <w:rtl/>
        </w:rPr>
        <w:t xml:space="preserve">גלוי </w:t>
      </w:r>
      <w:r w:rsidR="00B145DE">
        <w:rPr>
          <w:rFonts w:ascii="Arial" w:hAnsi="Arial" w:hint="cs"/>
          <w:noProof w:val="0"/>
          <w:rtl/>
        </w:rPr>
        <w:t>בכל ה</w:t>
      </w:r>
      <w:r w:rsidR="0082273A">
        <w:rPr>
          <w:rFonts w:ascii="Arial" w:hAnsi="Arial" w:hint="cs"/>
          <w:noProof w:val="0"/>
          <w:rtl/>
        </w:rPr>
        <w:t xml:space="preserve">נוגע </w:t>
      </w:r>
      <w:r w:rsidR="00B145DE">
        <w:rPr>
          <w:rFonts w:ascii="Arial" w:hAnsi="Arial" w:hint="cs"/>
          <w:noProof w:val="0"/>
          <w:rtl/>
        </w:rPr>
        <w:t>להכנסות האיש משך שנות הנישואין, מקורן וגובהן</w:t>
      </w:r>
      <w:r w:rsidR="007B3B2C">
        <w:rPr>
          <w:rFonts w:ascii="Arial" w:hAnsi="Arial" w:hint="cs"/>
          <w:noProof w:val="0"/>
          <w:rtl/>
        </w:rPr>
        <w:t xml:space="preserve">. כך גם </w:t>
      </w:r>
      <w:r w:rsidR="005C0233">
        <w:rPr>
          <w:rFonts w:ascii="Arial" w:hAnsi="Arial" w:hint="cs"/>
          <w:noProof w:val="0"/>
          <w:rtl/>
        </w:rPr>
        <w:t>טענות האיש</w:t>
      </w:r>
      <w:r w:rsidR="00B145DE">
        <w:rPr>
          <w:rFonts w:ascii="Arial" w:hAnsi="Arial" w:hint="cs"/>
          <w:noProof w:val="0"/>
          <w:rtl/>
        </w:rPr>
        <w:t xml:space="preserve"> אינן מתיישבות עם טענותיו ביחס לנכסים שנצברו</w:t>
      </w:r>
      <w:r w:rsidR="005C0233">
        <w:rPr>
          <w:rFonts w:ascii="Arial" w:hAnsi="Arial" w:hint="cs"/>
          <w:noProof w:val="0"/>
          <w:rtl/>
        </w:rPr>
        <w:t xml:space="preserve">, </w:t>
      </w:r>
      <w:r w:rsidR="00B145DE">
        <w:rPr>
          <w:rFonts w:ascii="Arial" w:hAnsi="Arial" w:hint="cs"/>
          <w:noProof w:val="0"/>
          <w:rtl/>
        </w:rPr>
        <w:t>ל</w:t>
      </w:r>
      <w:r w:rsidR="005C0233">
        <w:rPr>
          <w:rFonts w:ascii="Arial" w:hAnsi="Arial" w:hint="cs"/>
          <w:noProof w:val="0"/>
          <w:rtl/>
        </w:rPr>
        <w:t>סכומי ה</w:t>
      </w:r>
      <w:r w:rsidR="00B145DE">
        <w:rPr>
          <w:rFonts w:ascii="Arial" w:hAnsi="Arial" w:hint="cs"/>
          <w:noProof w:val="0"/>
          <w:rtl/>
        </w:rPr>
        <w:t>כספים שהועברו על ידו לבני משפחתו</w:t>
      </w:r>
      <w:r w:rsidR="005C0233">
        <w:rPr>
          <w:rFonts w:ascii="Arial" w:hAnsi="Arial" w:hint="cs"/>
          <w:noProof w:val="0"/>
          <w:rtl/>
        </w:rPr>
        <w:t xml:space="preserve"> ולעובדה כי שנים רבות קודם למועד הקרע גמלה החלטה בליבו להפסיק לעבוד</w:t>
      </w:r>
      <w:r w:rsidR="007B3B2C">
        <w:rPr>
          <w:rFonts w:ascii="Arial" w:hAnsi="Arial" w:hint="cs"/>
          <w:noProof w:val="0"/>
          <w:rtl/>
        </w:rPr>
        <w:t xml:space="preserve">. </w:t>
      </w:r>
    </w:p>
    <w:p w:rsidR="00FF3E38" w:rsidRDefault="00FF3E38" w:rsidP="0082273A">
      <w:pPr>
        <w:spacing w:line="360" w:lineRule="auto"/>
        <w:ind w:left="567" w:hanging="567"/>
        <w:jc w:val="both"/>
        <w:rPr>
          <w:rFonts w:ascii="Arial" w:hAnsi="Arial"/>
          <w:noProof w:val="0"/>
          <w:rtl/>
        </w:rPr>
      </w:pPr>
    </w:p>
    <w:p w:rsidR="005C0233" w:rsidRDefault="007B3B2C" w:rsidP="00FF3E38">
      <w:pPr>
        <w:spacing w:line="360" w:lineRule="auto"/>
        <w:ind w:left="567"/>
        <w:jc w:val="both"/>
        <w:rPr>
          <w:rFonts w:ascii="Arial" w:hAnsi="Arial"/>
          <w:noProof w:val="0"/>
          <w:rtl/>
        </w:rPr>
      </w:pPr>
      <w:r>
        <w:rPr>
          <w:rFonts w:ascii="Arial" w:hAnsi="Arial" w:hint="cs"/>
          <w:noProof w:val="0"/>
          <w:rtl/>
        </w:rPr>
        <w:t xml:space="preserve">בנסיבות אלה ובהינתן כי הוכח בפניי כי האיש לא העביר מלוא הכנסותיו לחשבון הבנק המשותף; </w:t>
      </w:r>
      <w:r w:rsidR="00930CF5">
        <w:rPr>
          <w:rFonts w:ascii="Arial" w:hAnsi="Arial" w:hint="cs"/>
          <w:noProof w:val="0"/>
          <w:rtl/>
        </w:rPr>
        <w:t>קיבל את משכורתו מעבודתו במזומן, כמו גם את דמי השכירות שהשתלמו עבור דירת המגורים של הצדדים, עובדה שמנעה מהאישה להיתחקות אחר השימוש שנעשה בכספים אלה; כמו גם עדותו כי במשך השנים תמך כלכלית באופן שוטף ונרחב בילדיו, כאשר לא עלה בידו להוכיח כי קיבל הסכמת האישה לתמיכה כלכלית כאמור</w:t>
      </w:r>
      <w:r>
        <w:rPr>
          <w:rFonts w:ascii="Arial" w:hAnsi="Arial" w:hint="cs"/>
          <w:noProof w:val="0"/>
          <w:rtl/>
        </w:rPr>
        <w:t>,</w:t>
      </w:r>
      <w:r w:rsidR="00930CF5">
        <w:rPr>
          <w:rFonts w:ascii="Arial" w:hAnsi="Arial" w:hint="cs"/>
          <w:noProof w:val="0"/>
          <w:rtl/>
        </w:rPr>
        <w:t xml:space="preserve"> </w:t>
      </w:r>
      <w:r w:rsidR="005C0233">
        <w:rPr>
          <w:rFonts w:ascii="Arial" w:hAnsi="Arial" w:hint="cs"/>
          <w:noProof w:val="0"/>
          <w:rtl/>
        </w:rPr>
        <w:t xml:space="preserve">הרי שכל אלה מאששים את </w:t>
      </w:r>
      <w:r w:rsidR="00F762A6">
        <w:rPr>
          <w:rFonts w:ascii="Arial" w:hAnsi="Arial" w:hint="cs"/>
          <w:noProof w:val="0"/>
          <w:rtl/>
        </w:rPr>
        <w:t>טענ</w:t>
      </w:r>
      <w:r w:rsidR="005C0233">
        <w:rPr>
          <w:rFonts w:ascii="Arial" w:hAnsi="Arial" w:hint="cs"/>
          <w:noProof w:val="0"/>
          <w:rtl/>
        </w:rPr>
        <w:t>ו</w:t>
      </w:r>
      <w:r w:rsidR="00F762A6">
        <w:rPr>
          <w:rFonts w:ascii="Arial" w:hAnsi="Arial" w:hint="cs"/>
          <w:noProof w:val="0"/>
          <w:rtl/>
        </w:rPr>
        <w:t>ת האישה</w:t>
      </w:r>
      <w:r w:rsidR="005C0233">
        <w:rPr>
          <w:rFonts w:ascii="Arial" w:hAnsi="Arial" w:hint="cs"/>
          <w:noProof w:val="0"/>
          <w:rtl/>
        </w:rPr>
        <w:t>, על פיהן</w:t>
      </w:r>
      <w:r w:rsidR="00F762A6">
        <w:rPr>
          <w:rFonts w:ascii="Arial" w:hAnsi="Arial" w:hint="cs"/>
          <w:noProof w:val="0"/>
          <w:rtl/>
        </w:rPr>
        <w:t xml:space="preserve"> האיש לא שיתף </w:t>
      </w:r>
      <w:r w:rsidR="005C0233">
        <w:rPr>
          <w:rFonts w:ascii="Arial" w:hAnsi="Arial" w:hint="cs"/>
          <w:noProof w:val="0"/>
          <w:rtl/>
        </w:rPr>
        <w:t xml:space="preserve">אותה בכלל הכנסותיו ואף </w:t>
      </w:r>
      <w:r w:rsidR="00F762A6">
        <w:rPr>
          <w:rFonts w:ascii="Arial" w:hAnsi="Arial" w:hint="cs"/>
          <w:noProof w:val="0"/>
          <w:rtl/>
        </w:rPr>
        <w:t>העלים חלק לא מבוטל מה</w:t>
      </w:r>
      <w:r w:rsidR="005C0233">
        <w:rPr>
          <w:rFonts w:ascii="Arial" w:hAnsi="Arial" w:hint="cs"/>
          <w:noProof w:val="0"/>
          <w:rtl/>
        </w:rPr>
        <w:t>ן מ</w:t>
      </w:r>
      <w:r>
        <w:rPr>
          <w:rFonts w:ascii="Arial" w:hAnsi="Arial" w:hint="cs"/>
          <w:noProof w:val="0"/>
          <w:rtl/>
        </w:rPr>
        <w:t>מנה</w:t>
      </w:r>
      <w:r w:rsidR="00930CF5">
        <w:rPr>
          <w:rFonts w:ascii="Arial" w:hAnsi="Arial" w:hint="cs"/>
          <w:noProof w:val="0"/>
          <w:rtl/>
        </w:rPr>
        <w:t>.</w:t>
      </w:r>
      <w:r w:rsidR="005C0233">
        <w:rPr>
          <w:rFonts w:ascii="Arial" w:hAnsi="Arial" w:hint="cs"/>
          <w:noProof w:val="0"/>
          <w:rtl/>
        </w:rPr>
        <w:t xml:space="preserve"> </w:t>
      </w:r>
    </w:p>
    <w:p w:rsidR="005C0233" w:rsidRDefault="005C0233" w:rsidP="0082273A">
      <w:pPr>
        <w:spacing w:line="360" w:lineRule="auto"/>
        <w:ind w:left="567" w:hanging="567"/>
        <w:jc w:val="both"/>
        <w:rPr>
          <w:rFonts w:ascii="Arial" w:hAnsi="Arial"/>
          <w:noProof w:val="0"/>
          <w:rtl/>
        </w:rPr>
      </w:pPr>
    </w:p>
    <w:p w:rsidR="00083659" w:rsidRDefault="005C0233" w:rsidP="00702AD7">
      <w:pPr>
        <w:spacing w:line="360" w:lineRule="auto"/>
        <w:ind w:left="567"/>
        <w:jc w:val="both"/>
        <w:rPr>
          <w:rFonts w:ascii="Arial" w:hAnsi="Arial"/>
          <w:noProof w:val="0"/>
          <w:rtl/>
        </w:rPr>
      </w:pPr>
      <w:r>
        <w:rPr>
          <w:rFonts w:ascii="Arial" w:hAnsi="Arial" w:hint="cs"/>
          <w:noProof w:val="0"/>
          <w:rtl/>
        </w:rPr>
        <w:t xml:space="preserve">בהינתן כי </w:t>
      </w:r>
      <w:r w:rsidR="00E25113">
        <w:rPr>
          <w:rFonts w:ascii="Arial" w:hAnsi="Arial" w:hint="cs"/>
          <w:noProof w:val="0"/>
          <w:rtl/>
        </w:rPr>
        <w:t xml:space="preserve">בעשותו כן </w:t>
      </w:r>
      <w:r w:rsidR="00930CF5">
        <w:rPr>
          <w:rFonts w:ascii="Arial" w:hAnsi="Arial" w:hint="cs"/>
          <w:noProof w:val="0"/>
          <w:rtl/>
        </w:rPr>
        <w:t xml:space="preserve">העלים האיש חלק מהכנסותיו מהאישה ואף </w:t>
      </w:r>
      <w:r w:rsidR="00E25113">
        <w:rPr>
          <w:rFonts w:ascii="Arial" w:hAnsi="Arial" w:hint="cs"/>
          <w:noProof w:val="0"/>
          <w:rtl/>
        </w:rPr>
        <w:t>הקטין</w:t>
      </w:r>
      <w:r>
        <w:rPr>
          <w:rFonts w:ascii="Arial" w:hAnsi="Arial" w:hint="cs"/>
          <w:noProof w:val="0"/>
          <w:rtl/>
        </w:rPr>
        <w:t xml:space="preserve"> </w:t>
      </w:r>
      <w:r w:rsidR="00E25113">
        <w:rPr>
          <w:rFonts w:ascii="Arial" w:hAnsi="Arial" w:hint="cs"/>
          <w:noProof w:val="0"/>
          <w:rtl/>
        </w:rPr>
        <w:t>את מסת ה</w:t>
      </w:r>
      <w:r w:rsidR="00930CF5">
        <w:rPr>
          <w:rFonts w:ascii="Arial" w:hAnsi="Arial" w:hint="cs"/>
          <w:noProof w:val="0"/>
          <w:rtl/>
        </w:rPr>
        <w:t xml:space="preserve">רכוש </w:t>
      </w:r>
      <w:r w:rsidR="00E25113">
        <w:rPr>
          <w:rFonts w:ascii="Arial" w:hAnsi="Arial" w:hint="cs"/>
          <w:noProof w:val="0"/>
          <w:rtl/>
        </w:rPr>
        <w:t>ש</w:t>
      </w:r>
      <w:r w:rsidR="00930CF5">
        <w:rPr>
          <w:rFonts w:ascii="Arial" w:hAnsi="Arial" w:hint="cs"/>
          <w:noProof w:val="0"/>
          <w:rtl/>
        </w:rPr>
        <w:t xml:space="preserve">יכולים היו הצדדים לצבור </w:t>
      </w:r>
      <w:r w:rsidRPr="005C0233">
        <w:rPr>
          <w:rFonts w:ascii="Arial" w:hAnsi="Arial" w:hint="cs"/>
          <w:b/>
          <w:bCs/>
          <w:noProof w:val="0"/>
          <w:rtl/>
        </w:rPr>
        <w:t>יחדיו</w:t>
      </w:r>
      <w:r w:rsidR="00E25113">
        <w:rPr>
          <w:rFonts w:ascii="Arial" w:hAnsi="Arial" w:hint="cs"/>
          <w:noProof w:val="0"/>
          <w:rtl/>
        </w:rPr>
        <w:t xml:space="preserve"> במהלך שנות הנישואין</w:t>
      </w:r>
      <w:r w:rsidR="00F762A6">
        <w:rPr>
          <w:rFonts w:ascii="Arial" w:hAnsi="Arial" w:hint="cs"/>
          <w:noProof w:val="0"/>
          <w:rtl/>
        </w:rPr>
        <w:t>, הרי שיש בכ</w:t>
      </w:r>
      <w:r w:rsidR="00930CF5">
        <w:rPr>
          <w:rFonts w:ascii="Arial" w:hAnsi="Arial" w:hint="cs"/>
          <w:noProof w:val="0"/>
          <w:rtl/>
        </w:rPr>
        <w:t>ך</w:t>
      </w:r>
      <w:r w:rsidR="00F762A6">
        <w:rPr>
          <w:rFonts w:ascii="Arial" w:hAnsi="Arial" w:hint="cs"/>
          <w:noProof w:val="0"/>
          <w:rtl/>
        </w:rPr>
        <w:t xml:space="preserve"> כדי להצדיק הפעלת החריג הקבוע בסעיף 8 לחוק יחסי מממון</w:t>
      </w:r>
      <w:r w:rsidR="003F056A">
        <w:rPr>
          <w:rFonts w:ascii="Arial" w:hAnsi="Arial" w:hint="cs"/>
          <w:noProof w:val="0"/>
          <w:rtl/>
        </w:rPr>
        <w:t>.</w:t>
      </w:r>
    </w:p>
    <w:p w:rsidR="005C0233" w:rsidRPr="00083659" w:rsidRDefault="005C0233" w:rsidP="005C0233">
      <w:pPr>
        <w:spacing w:line="360" w:lineRule="auto"/>
        <w:ind w:left="567" w:hanging="567"/>
        <w:jc w:val="both"/>
        <w:rPr>
          <w:rFonts w:ascii="Arial" w:hAnsi="Arial"/>
          <w:noProof w:val="0"/>
          <w:rtl/>
        </w:rPr>
      </w:pPr>
      <w:r>
        <w:rPr>
          <w:rFonts w:ascii="Arial" w:hAnsi="Arial" w:hint="cs"/>
          <w:noProof w:val="0"/>
          <w:rtl/>
        </w:rPr>
        <w:t>43.</w:t>
      </w:r>
      <w:r>
        <w:rPr>
          <w:rFonts w:ascii="Arial" w:hAnsi="Arial"/>
          <w:noProof w:val="0"/>
          <w:rtl/>
        </w:rPr>
        <w:tab/>
      </w:r>
      <w:r w:rsidRPr="00083659">
        <w:rPr>
          <w:rFonts w:ascii="Arial" w:hAnsi="Arial" w:hint="cs"/>
          <w:noProof w:val="0"/>
          <w:rtl/>
        </w:rPr>
        <w:t xml:space="preserve">אין חולק כי לאורך כל שנות הנישואין האישה עבדה כעובדת סוציאלית בעוד האיש עבד בעבודות מזדמנות </w:t>
      </w:r>
      <w:r w:rsidRPr="00083659">
        <w:rPr>
          <w:rFonts w:ascii="Arial" w:hAnsi="Arial"/>
          <w:noProof w:val="0"/>
          <w:rtl/>
        </w:rPr>
        <w:t>–</w:t>
      </w:r>
      <w:r w:rsidRPr="00083659">
        <w:rPr>
          <w:rFonts w:ascii="Arial" w:hAnsi="Arial" w:hint="cs"/>
          <w:noProof w:val="0"/>
          <w:rtl/>
        </w:rPr>
        <w:t xml:space="preserve"> ראו, עדות הא</w:t>
      </w:r>
      <w:r>
        <w:rPr>
          <w:rFonts w:ascii="Arial" w:hAnsi="Arial" w:hint="cs"/>
          <w:noProof w:val="0"/>
          <w:rtl/>
        </w:rPr>
        <w:t>י</w:t>
      </w:r>
      <w:r w:rsidRPr="00083659">
        <w:rPr>
          <w:rFonts w:ascii="Arial" w:hAnsi="Arial" w:hint="cs"/>
          <w:noProof w:val="0"/>
          <w:rtl/>
        </w:rPr>
        <w:t>ש בעמ' 22 שורות 22-26.</w:t>
      </w:r>
    </w:p>
    <w:p w:rsidR="005C0233" w:rsidRPr="00083659" w:rsidRDefault="005C0233" w:rsidP="005C0233">
      <w:pPr>
        <w:spacing w:line="360" w:lineRule="auto"/>
        <w:ind w:left="567" w:hanging="567"/>
        <w:jc w:val="both"/>
        <w:rPr>
          <w:rFonts w:ascii="Arial" w:hAnsi="Arial"/>
          <w:noProof w:val="0"/>
          <w:rtl/>
        </w:rPr>
      </w:pPr>
      <w:r w:rsidRPr="00083659">
        <w:rPr>
          <w:rFonts w:ascii="Arial" w:hAnsi="Arial"/>
          <w:noProof w:val="0"/>
          <w:rtl/>
        </w:rPr>
        <w:tab/>
      </w:r>
    </w:p>
    <w:p w:rsidR="005C0233" w:rsidRDefault="005C0233" w:rsidP="005C0233">
      <w:pPr>
        <w:spacing w:line="360" w:lineRule="auto"/>
        <w:ind w:left="567" w:hanging="567"/>
        <w:jc w:val="both"/>
        <w:rPr>
          <w:rFonts w:ascii="Arial" w:hAnsi="Arial"/>
          <w:noProof w:val="0"/>
          <w:rtl/>
        </w:rPr>
      </w:pPr>
      <w:r w:rsidRPr="00083659">
        <w:rPr>
          <w:rFonts w:ascii="Arial" w:hAnsi="Arial"/>
          <w:noProof w:val="0"/>
          <w:rtl/>
        </w:rPr>
        <w:tab/>
      </w:r>
      <w:r w:rsidRPr="00083659">
        <w:rPr>
          <w:rFonts w:ascii="Arial" w:hAnsi="Arial" w:hint="cs"/>
          <w:noProof w:val="0"/>
          <w:rtl/>
        </w:rPr>
        <w:t xml:space="preserve">מתוקף עבודתה כאמור צברה האישה זכויות </w:t>
      </w:r>
      <w:r>
        <w:rPr>
          <w:rFonts w:ascii="Arial" w:hAnsi="Arial" w:hint="cs"/>
          <w:noProof w:val="0"/>
          <w:rtl/>
        </w:rPr>
        <w:t>סוציאליות</w:t>
      </w:r>
      <w:r w:rsidRPr="00083659">
        <w:rPr>
          <w:rFonts w:ascii="Arial" w:hAnsi="Arial" w:hint="cs"/>
          <w:noProof w:val="0"/>
          <w:rtl/>
        </w:rPr>
        <w:t xml:space="preserve"> </w:t>
      </w:r>
      <w:r>
        <w:rPr>
          <w:rFonts w:ascii="Arial" w:hAnsi="Arial" w:hint="cs"/>
          <w:noProof w:val="0"/>
          <w:rtl/>
        </w:rPr>
        <w:t>בשווי מאות אלפי שקלים</w:t>
      </w:r>
      <w:r w:rsidRPr="00083659">
        <w:rPr>
          <w:rFonts w:ascii="Arial" w:hAnsi="Arial" w:hint="cs"/>
          <w:noProof w:val="0"/>
          <w:rtl/>
        </w:rPr>
        <w:t xml:space="preserve"> וכ</w:t>
      </w:r>
      <w:r>
        <w:rPr>
          <w:rFonts w:ascii="Arial" w:hAnsi="Arial" w:hint="cs"/>
          <w:noProof w:val="0"/>
          <w:rtl/>
        </w:rPr>
        <w:t>פי ה</w:t>
      </w:r>
      <w:r w:rsidRPr="00083659">
        <w:rPr>
          <w:rFonts w:ascii="Arial" w:hAnsi="Arial" w:hint="cs"/>
          <w:noProof w:val="0"/>
          <w:rtl/>
        </w:rPr>
        <w:t>עולה מחוות דעת האקטואר ש</w:t>
      </w:r>
      <w:r w:rsidR="00975FFC">
        <w:rPr>
          <w:rFonts w:ascii="Arial" w:hAnsi="Arial" w:hint="cs"/>
          <w:noProof w:val="0"/>
          <w:rtl/>
        </w:rPr>
        <w:t>הוגש</w:t>
      </w:r>
      <w:r w:rsidRPr="00083659">
        <w:rPr>
          <w:rFonts w:ascii="Arial" w:hAnsi="Arial" w:hint="cs"/>
          <w:noProof w:val="0"/>
          <w:rtl/>
        </w:rPr>
        <w:t>ה בתיק.</w:t>
      </w:r>
    </w:p>
    <w:p w:rsidR="005C0233" w:rsidRDefault="005C0233" w:rsidP="005C0233">
      <w:pPr>
        <w:spacing w:line="360" w:lineRule="auto"/>
        <w:ind w:left="567" w:hanging="567"/>
        <w:jc w:val="both"/>
        <w:rPr>
          <w:rFonts w:ascii="Arial" w:hAnsi="Arial"/>
          <w:noProof w:val="0"/>
          <w:rtl/>
        </w:rPr>
      </w:pPr>
    </w:p>
    <w:p w:rsidR="005C0233" w:rsidRPr="00083659" w:rsidRDefault="005C0233" w:rsidP="005C0233">
      <w:pPr>
        <w:spacing w:line="360" w:lineRule="auto"/>
        <w:ind w:left="567" w:hanging="567"/>
        <w:jc w:val="both"/>
        <w:rPr>
          <w:rFonts w:ascii="Arial" w:hAnsi="Arial"/>
          <w:noProof w:val="0"/>
          <w:rtl/>
        </w:rPr>
      </w:pPr>
      <w:r>
        <w:rPr>
          <w:rFonts w:ascii="Arial" w:hAnsi="Arial"/>
          <w:noProof w:val="0"/>
          <w:rtl/>
        </w:rPr>
        <w:tab/>
      </w:r>
      <w:r>
        <w:rPr>
          <w:rFonts w:ascii="Arial" w:hAnsi="Arial" w:hint="cs"/>
          <w:noProof w:val="0"/>
          <w:rtl/>
        </w:rPr>
        <w:t>האיש, מנגד, עבד בעבודות מזדמנות ולא נצברו על שמו זכויות סוציאליות.</w:t>
      </w:r>
    </w:p>
    <w:p w:rsidR="00083659" w:rsidRPr="00083659" w:rsidRDefault="00083659" w:rsidP="00083659">
      <w:pPr>
        <w:spacing w:line="360" w:lineRule="auto"/>
        <w:ind w:left="567" w:hanging="567"/>
        <w:jc w:val="both"/>
        <w:rPr>
          <w:rFonts w:ascii="Arial" w:hAnsi="Arial"/>
          <w:b/>
          <w:noProof w:val="0"/>
          <w:rtl/>
        </w:rPr>
      </w:pPr>
    </w:p>
    <w:p w:rsidR="001560A8" w:rsidRDefault="003A35DB" w:rsidP="00975FFC">
      <w:pPr>
        <w:spacing w:line="360" w:lineRule="auto"/>
        <w:ind w:left="567" w:hanging="567"/>
        <w:jc w:val="both"/>
        <w:rPr>
          <w:rFonts w:ascii="Arial" w:hAnsi="Arial"/>
          <w:b/>
          <w:noProof w:val="0"/>
          <w:rtl/>
        </w:rPr>
      </w:pPr>
      <w:r>
        <w:rPr>
          <w:rFonts w:ascii="Arial" w:hAnsi="Arial" w:hint="cs"/>
          <w:b/>
          <w:noProof w:val="0"/>
          <w:rtl/>
        </w:rPr>
        <w:t>4</w:t>
      </w:r>
      <w:r w:rsidR="00EB52F9">
        <w:rPr>
          <w:rFonts w:ascii="Arial" w:hAnsi="Arial" w:hint="cs"/>
          <w:b/>
          <w:noProof w:val="0"/>
          <w:rtl/>
        </w:rPr>
        <w:t>4</w:t>
      </w:r>
      <w:r w:rsidR="001560A8">
        <w:rPr>
          <w:rFonts w:ascii="Arial" w:hAnsi="Arial" w:hint="cs"/>
          <w:b/>
          <w:noProof w:val="0"/>
          <w:rtl/>
        </w:rPr>
        <w:t>.</w:t>
      </w:r>
      <w:r w:rsidR="00083659" w:rsidRPr="00083659">
        <w:rPr>
          <w:rFonts w:ascii="Arial" w:hAnsi="Arial"/>
          <w:b/>
          <w:noProof w:val="0"/>
          <w:rtl/>
        </w:rPr>
        <w:tab/>
        <w:t xml:space="preserve">סעיף 8 </w:t>
      </w:r>
      <w:r w:rsidR="005C0233">
        <w:rPr>
          <w:rFonts w:ascii="Arial" w:hAnsi="Arial" w:hint="cs"/>
          <w:b/>
          <w:noProof w:val="0"/>
          <w:rtl/>
        </w:rPr>
        <w:t xml:space="preserve">וכאמור </w:t>
      </w:r>
      <w:r w:rsidR="00083659" w:rsidRPr="00083659">
        <w:rPr>
          <w:rFonts w:ascii="Arial" w:hAnsi="Arial"/>
          <w:b/>
          <w:noProof w:val="0"/>
          <w:rtl/>
        </w:rPr>
        <w:t xml:space="preserve">מעניק </w:t>
      </w:r>
      <w:r w:rsidR="005C0233">
        <w:rPr>
          <w:rFonts w:ascii="Arial" w:hAnsi="Arial" w:hint="cs"/>
          <w:b/>
          <w:noProof w:val="0"/>
          <w:rtl/>
        </w:rPr>
        <w:t xml:space="preserve">לבית המשפט </w:t>
      </w:r>
      <w:r w:rsidR="00083659" w:rsidRPr="00083659">
        <w:rPr>
          <w:rFonts w:ascii="Arial" w:hAnsi="Arial"/>
          <w:b/>
          <w:noProof w:val="0"/>
          <w:rtl/>
        </w:rPr>
        <w:t xml:space="preserve">סמכות בשיקול דעת ליצור חלוקת רכוש הוגנת (להבדיל משוויונית) בין בני זוג המתחשבת בשיקולים שונים של צדק ומדיניות, במקרים מיוחדים בהם ההסדר הכללי בחוק עשוי להוביל לתוצאות שאינן רצויות ולאי צדק ברור, מתוך מטרה למנוע תוצאה בלתי שוויונית ובלתי צודקת ולאפשר שוויון הזדמנויות מהותי לבן הזוג 'החלש' בחיים שלאחר הפירוד – ראו, פסק-דינו של כב' השופט הנדל בבע"מ 7272/10 </w:t>
      </w:r>
      <w:r w:rsidR="00083659" w:rsidRPr="00083659">
        <w:rPr>
          <w:rFonts w:ascii="Arial" w:hAnsi="Arial"/>
          <w:bCs/>
          <w:noProof w:val="0"/>
          <w:rtl/>
        </w:rPr>
        <w:t xml:space="preserve">פלונית נ' פלוני </w:t>
      </w:r>
      <w:r w:rsidR="00083659" w:rsidRPr="00083659">
        <w:rPr>
          <w:rFonts w:ascii="Arial" w:hAnsi="Arial"/>
          <w:b/>
          <w:noProof w:val="0"/>
          <w:rtl/>
        </w:rPr>
        <w:t xml:space="preserve">וכן בג"ץ 2533/11 </w:t>
      </w:r>
      <w:r w:rsidR="00083659" w:rsidRPr="00083659">
        <w:rPr>
          <w:rFonts w:ascii="Arial" w:hAnsi="Arial"/>
          <w:bCs/>
          <w:noProof w:val="0"/>
          <w:rtl/>
        </w:rPr>
        <w:t xml:space="preserve">פלונית נ' בית הדן הרבני הגדול </w:t>
      </w:r>
      <w:r w:rsidR="00083659" w:rsidRPr="00083659">
        <w:rPr>
          <w:rFonts w:ascii="Arial" w:hAnsi="Arial"/>
          <w:b/>
          <w:noProof w:val="0"/>
          <w:rtl/>
        </w:rPr>
        <w:t>(פורסם במאגרים האלקטרוניים).</w:t>
      </w:r>
    </w:p>
    <w:p w:rsidR="00083659" w:rsidRDefault="00083659" w:rsidP="00975FFC">
      <w:pPr>
        <w:spacing w:line="360" w:lineRule="auto"/>
        <w:jc w:val="both"/>
        <w:rPr>
          <w:rFonts w:ascii="Arial" w:hAnsi="Arial"/>
          <w:b/>
          <w:bCs/>
          <w:noProof w:val="0"/>
          <w:rtl/>
        </w:rPr>
      </w:pPr>
    </w:p>
    <w:p w:rsidR="00774183" w:rsidRDefault="005404C2" w:rsidP="004B2516">
      <w:pPr>
        <w:spacing w:line="360" w:lineRule="auto"/>
        <w:ind w:left="567" w:hanging="567"/>
        <w:jc w:val="both"/>
        <w:rPr>
          <w:rFonts w:ascii="Arial" w:hAnsi="Arial"/>
          <w:b/>
          <w:bCs/>
          <w:noProof w:val="0"/>
          <w:rtl/>
        </w:rPr>
      </w:pPr>
      <w:r>
        <w:rPr>
          <w:rFonts w:ascii="Arial" w:hAnsi="Arial" w:hint="cs"/>
          <w:noProof w:val="0"/>
          <w:rtl/>
        </w:rPr>
        <w:t>4</w:t>
      </w:r>
      <w:r w:rsidR="00D93C7F">
        <w:rPr>
          <w:rFonts w:ascii="Arial" w:hAnsi="Arial" w:hint="cs"/>
          <w:noProof w:val="0"/>
          <w:rtl/>
        </w:rPr>
        <w:t>5</w:t>
      </w:r>
      <w:r w:rsidR="00774183">
        <w:rPr>
          <w:rFonts w:ascii="Arial" w:hAnsi="Arial" w:hint="cs"/>
          <w:noProof w:val="0"/>
          <w:rtl/>
        </w:rPr>
        <w:t>.</w:t>
      </w:r>
      <w:r w:rsidR="00774183">
        <w:rPr>
          <w:rFonts w:ascii="Arial" w:hAnsi="Arial"/>
          <w:noProof w:val="0"/>
          <w:rtl/>
        </w:rPr>
        <w:tab/>
      </w:r>
      <w:r w:rsidR="00774183">
        <w:rPr>
          <w:rFonts w:ascii="Arial" w:hAnsi="Arial" w:hint="cs"/>
          <w:noProof w:val="0"/>
          <w:rtl/>
        </w:rPr>
        <w:t xml:space="preserve">בשורה של פסקי דין </w:t>
      </w:r>
      <w:r w:rsidR="004B2516">
        <w:rPr>
          <w:rFonts w:ascii="Arial" w:hAnsi="Arial" w:hint="cs"/>
          <w:noProof w:val="0"/>
          <w:rtl/>
        </w:rPr>
        <w:t>נ</w:t>
      </w:r>
      <w:r w:rsidR="00774183">
        <w:rPr>
          <w:rFonts w:ascii="Arial" w:hAnsi="Arial" w:hint="cs"/>
          <w:noProof w:val="0"/>
          <w:rtl/>
        </w:rPr>
        <w:t>קבע כי התנהלות בחוסר תום לב, בייחוד במקרים בהם מתעורר ספק ממשי בשאלה האם נחשפו מלוא נכס</w:t>
      </w:r>
      <w:r w:rsidR="004B2516">
        <w:rPr>
          <w:rFonts w:ascii="Arial" w:hAnsi="Arial" w:hint="cs"/>
          <w:noProof w:val="0"/>
          <w:rtl/>
        </w:rPr>
        <w:t xml:space="preserve">יו ויכולתו הכלכלית של בן הזוג, מצדיקה </w:t>
      </w:r>
      <w:r w:rsidR="00774183">
        <w:rPr>
          <w:rFonts w:ascii="Arial" w:hAnsi="Arial" w:hint="cs"/>
          <w:noProof w:val="0"/>
          <w:rtl/>
        </w:rPr>
        <w:t>הפעלת החריגים הקבועים בסעי</w:t>
      </w:r>
      <w:r w:rsidR="00880BFF">
        <w:rPr>
          <w:rFonts w:ascii="Arial" w:hAnsi="Arial" w:hint="cs"/>
          <w:noProof w:val="0"/>
          <w:rtl/>
        </w:rPr>
        <w:t>ף</w:t>
      </w:r>
      <w:r w:rsidR="00774183">
        <w:rPr>
          <w:rFonts w:ascii="Arial" w:hAnsi="Arial" w:hint="cs"/>
          <w:noProof w:val="0"/>
          <w:rtl/>
        </w:rPr>
        <w:t xml:space="preserve"> 8 לחוק יחסי ממון</w:t>
      </w:r>
      <w:r w:rsidR="004B2516">
        <w:rPr>
          <w:rFonts w:ascii="Arial" w:hAnsi="Arial" w:hint="cs"/>
          <w:noProof w:val="0"/>
          <w:rtl/>
        </w:rPr>
        <w:t xml:space="preserve">, </w:t>
      </w:r>
      <w:r w:rsidR="00774183">
        <w:rPr>
          <w:rFonts w:ascii="Arial" w:hAnsi="Arial" w:hint="cs"/>
          <w:noProof w:val="0"/>
          <w:rtl/>
        </w:rPr>
        <w:t xml:space="preserve">שכן: </w:t>
      </w:r>
      <w:r w:rsidR="00774183">
        <w:rPr>
          <w:rFonts w:ascii="Arial" w:hAnsi="Arial" w:hint="cs"/>
          <w:b/>
          <w:bCs/>
          <w:noProof w:val="0"/>
          <w:rtl/>
        </w:rPr>
        <w:t>"לאותו בן זוג אשר התנהל באופן חסר תום לב ל</w:t>
      </w:r>
      <w:r w:rsidR="00880BFF">
        <w:rPr>
          <w:rFonts w:ascii="Arial" w:hAnsi="Arial" w:hint="cs"/>
          <w:b/>
          <w:bCs/>
          <w:noProof w:val="0"/>
          <w:rtl/>
        </w:rPr>
        <w:t>א תעמוד הטענה כי אין לפגוע בזכויותיו הקנייניות כאשר כל התנהגותו באה לפגוע בזכויותיו הקנייניות של בן זוגו".</w:t>
      </w:r>
    </w:p>
    <w:p w:rsidR="00880BFF" w:rsidRDefault="00880BFF" w:rsidP="00256964">
      <w:pPr>
        <w:spacing w:line="360" w:lineRule="auto"/>
        <w:ind w:left="567" w:hanging="567"/>
        <w:jc w:val="both"/>
        <w:rPr>
          <w:rFonts w:ascii="Arial" w:hAnsi="Arial"/>
          <w:b/>
          <w:bCs/>
          <w:noProof w:val="0"/>
          <w:rtl/>
        </w:rPr>
      </w:pPr>
    </w:p>
    <w:p w:rsidR="00774183" w:rsidRDefault="00880BFF" w:rsidP="00301FE5">
      <w:pPr>
        <w:spacing w:line="360" w:lineRule="auto"/>
        <w:ind w:left="567" w:hanging="567"/>
        <w:jc w:val="both"/>
        <w:rPr>
          <w:rFonts w:ascii="Arial" w:hAnsi="Arial"/>
          <w:noProof w:val="0"/>
          <w:rtl/>
        </w:rPr>
      </w:pPr>
      <w:r>
        <w:rPr>
          <w:rFonts w:ascii="Arial" w:hAnsi="Arial"/>
          <w:b/>
          <w:bCs/>
          <w:noProof w:val="0"/>
          <w:rtl/>
        </w:rPr>
        <w:tab/>
      </w:r>
      <w:r>
        <w:rPr>
          <w:rFonts w:ascii="Arial" w:hAnsi="Arial" w:hint="cs"/>
          <w:noProof w:val="0"/>
          <w:rtl/>
        </w:rPr>
        <w:t xml:space="preserve">ראו, עמ"ש (מרכז( 55308-09-22 </w:t>
      </w:r>
      <w:r>
        <w:rPr>
          <w:rFonts w:ascii="Arial" w:hAnsi="Arial" w:hint="cs"/>
          <w:b/>
          <w:bCs/>
          <w:noProof w:val="0"/>
          <w:rtl/>
        </w:rPr>
        <w:t xml:space="preserve">ד.ח. נ' א.א.ח. </w:t>
      </w:r>
      <w:r>
        <w:rPr>
          <w:rFonts w:ascii="Arial" w:hAnsi="Arial" w:hint="cs"/>
          <w:noProof w:val="0"/>
          <w:rtl/>
        </w:rPr>
        <w:t>(פורסם במאגרים האלקטרוניים).</w:t>
      </w:r>
    </w:p>
    <w:p w:rsidR="00975FFC" w:rsidRDefault="00975FFC" w:rsidP="00301FE5">
      <w:pPr>
        <w:spacing w:line="360" w:lineRule="auto"/>
        <w:ind w:left="567" w:hanging="567"/>
        <w:jc w:val="both"/>
        <w:rPr>
          <w:rFonts w:ascii="Arial" w:hAnsi="Arial"/>
          <w:noProof w:val="0"/>
          <w:rtl/>
        </w:rPr>
      </w:pPr>
    </w:p>
    <w:p w:rsidR="00975FFC" w:rsidRDefault="00975FFC" w:rsidP="00975FFC">
      <w:pPr>
        <w:spacing w:line="360" w:lineRule="auto"/>
        <w:ind w:left="567" w:hanging="567"/>
        <w:jc w:val="both"/>
        <w:rPr>
          <w:rFonts w:ascii="Arial" w:hAnsi="Arial"/>
          <w:noProof w:val="0"/>
          <w:rtl/>
        </w:rPr>
      </w:pPr>
      <w:r>
        <w:rPr>
          <w:rFonts w:ascii="Arial" w:hAnsi="Arial"/>
          <w:noProof w:val="0"/>
          <w:rtl/>
        </w:rPr>
        <w:tab/>
      </w:r>
      <w:r>
        <w:rPr>
          <w:rFonts w:ascii="Arial" w:hAnsi="Arial" w:hint="cs"/>
          <w:noProof w:val="0"/>
          <w:rtl/>
        </w:rPr>
        <w:t xml:space="preserve">בעמ"ש (ב"ש) 17280-11-20 </w:t>
      </w:r>
      <w:r>
        <w:rPr>
          <w:rFonts w:ascii="Arial" w:hAnsi="Arial" w:hint="cs"/>
          <w:b/>
          <w:bCs/>
          <w:noProof w:val="0"/>
          <w:rtl/>
        </w:rPr>
        <w:t xml:space="preserve">ז.כ. נ' מ.כ. </w:t>
      </w:r>
      <w:r>
        <w:rPr>
          <w:rFonts w:ascii="Arial" w:hAnsi="Arial" w:hint="cs"/>
          <w:noProof w:val="0"/>
          <w:rtl/>
        </w:rPr>
        <w:t>(פורסם במאגרים האלקטרוניים, התייחס כב' סגן הנשיא השופט אריאל ואגו, לסוגייה בקובעו כך:</w:t>
      </w:r>
    </w:p>
    <w:p w:rsidR="00975FFC" w:rsidRDefault="00975FFC" w:rsidP="00975FFC">
      <w:pPr>
        <w:spacing w:line="360" w:lineRule="auto"/>
        <w:ind w:left="567" w:hanging="567"/>
        <w:jc w:val="both"/>
        <w:rPr>
          <w:rFonts w:ascii="Arial" w:hAnsi="Arial"/>
          <w:noProof w:val="0"/>
          <w:rtl/>
        </w:rPr>
      </w:pPr>
    </w:p>
    <w:p w:rsidR="00975FFC" w:rsidRDefault="00975FFC" w:rsidP="00975FFC">
      <w:pPr>
        <w:spacing w:line="360" w:lineRule="auto"/>
        <w:ind w:left="567" w:hanging="567"/>
        <w:jc w:val="both"/>
        <w:rPr>
          <w:rFonts w:ascii="Arial" w:hAnsi="Arial"/>
          <w:b/>
          <w:bCs/>
          <w:noProof w:val="0"/>
          <w:rtl/>
        </w:rPr>
      </w:pPr>
      <w:r>
        <w:rPr>
          <w:rFonts w:ascii="Arial" w:hAnsi="Arial"/>
          <w:noProof w:val="0"/>
          <w:rtl/>
        </w:rPr>
        <w:tab/>
      </w:r>
      <w:r>
        <w:rPr>
          <w:rFonts w:ascii="Arial" w:hAnsi="Arial" w:hint="cs"/>
          <w:b/>
          <w:bCs/>
          <w:noProof w:val="0"/>
          <w:rtl/>
        </w:rPr>
        <w:t>'לסברתנו, התנהלות המשיב אינה הולמת התנהלות של בעל דין תם לב במסגרת תביעה לאיזון משאבים בין בני זוג. יש לצפות כי במסגרת תביעה שכזו, יחשוף כל בעל דין את מלוא המידע הרלוונטי שבידיו לעניין כל נכס שיש לו, ובוודאי שאין לקבל הסתרה של נתונים או חוסר שיתוף פעולה של בעל דין עם ניסיונות בית המשפט לרדת לחקר האמת, לצורך עריכת איזון משאבים מלא ונכון.</w:t>
      </w:r>
    </w:p>
    <w:p w:rsidR="00975FFC" w:rsidRDefault="00975FFC" w:rsidP="00975FFC">
      <w:pPr>
        <w:spacing w:line="360" w:lineRule="auto"/>
        <w:ind w:left="567" w:hanging="567"/>
        <w:jc w:val="both"/>
        <w:rPr>
          <w:rFonts w:ascii="Arial" w:hAnsi="Arial"/>
          <w:b/>
          <w:bCs/>
          <w:noProof w:val="0"/>
          <w:rtl/>
        </w:rPr>
      </w:pPr>
      <w:r>
        <w:rPr>
          <w:rFonts w:ascii="Arial" w:hAnsi="Arial"/>
          <w:b/>
          <w:bCs/>
          <w:noProof w:val="0"/>
          <w:rtl/>
        </w:rPr>
        <w:tab/>
      </w:r>
      <w:r>
        <w:rPr>
          <w:rFonts w:ascii="Arial" w:hAnsi="Arial" w:hint="cs"/>
          <w:b/>
          <w:bCs/>
          <w:noProof w:val="0"/>
          <w:rtl/>
        </w:rPr>
        <w:t>כמו בית משפט קמא, אף אני סבורים כי להתנהלות בלתי ראויה זו, שיש בה לסכל את מטרת ההליך המשפטי, נכון שיהיו השלכות במקרים המתאימים, כמו זה שלפנינו, במישור של סטייה מאיזון זכויות מחצה על מחצה. יחד עם זאת, בהביאנו בחשבון את טיב מחדליו של המשיב בהתדיינות המשפטית, כפי שהיטיב לתאר בית משפט קמא, ואת היקף המחדלים אשר התבטא בחוסר היכולת לקבוע שווים של נכסים לא מבוטלים, הרי שהתוצאה צריכה להיות משמעותית יותר . . . במכלול הנסיבות, אנו סבורים כי החלוקה המידתית והנכונה של הזכויות בבית המגורים תהיה 75% למערערת ו-25% למשיב . . . ".</w:t>
      </w:r>
    </w:p>
    <w:p w:rsidR="006C7929" w:rsidRDefault="006C7929" w:rsidP="000C2347">
      <w:pPr>
        <w:spacing w:line="360" w:lineRule="auto"/>
        <w:jc w:val="both"/>
        <w:rPr>
          <w:rFonts w:ascii="Arial" w:hAnsi="Arial"/>
          <w:noProof w:val="0"/>
          <w:rtl/>
        </w:rPr>
      </w:pPr>
    </w:p>
    <w:p w:rsidR="00170543" w:rsidRDefault="00D93C7F" w:rsidP="008238E3">
      <w:pPr>
        <w:spacing w:line="360" w:lineRule="auto"/>
        <w:ind w:left="567" w:hanging="567"/>
        <w:jc w:val="both"/>
        <w:rPr>
          <w:rFonts w:ascii="Arial" w:hAnsi="Arial"/>
          <w:noProof w:val="0"/>
          <w:rtl/>
        </w:rPr>
      </w:pPr>
      <w:r>
        <w:rPr>
          <w:rFonts w:ascii="Arial" w:hAnsi="Arial" w:hint="cs"/>
          <w:noProof w:val="0"/>
          <w:rtl/>
        </w:rPr>
        <w:t>46</w:t>
      </w:r>
      <w:r w:rsidR="006C7929">
        <w:rPr>
          <w:rFonts w:ascii="Arial" w:hAnsi="Arial" w:hint="cs"/>
          <w:noProof w:val="0"/>
          <w:rtl/>
        </w:rPr>
        <w:t>.</w:t>
      </w:r>
      <w:r w:rsidR="006C7929">
        <w:rPr>
          <w:rFonts w:ascii="Arial" w:hAnsi="Arial"/>
          <w:noProof w:val="0"/>
          <w:rtl/>
        </w:rPr>
        <w:tab/>
      </w:r>
      <w:r w:rsidR="004B2516">
        <w:rPr>
          <w:rFonts w:ascii="Arial" w:hAnsi="Arial" w:hint="cs"/>
          <w:noProof w:val="0"/>
          <w:rtl/>
        </w:rPr>
        <w:t xml:space="preserve">עדות האיש מחזקת מסקנתי כי התנהלותו הכלכלית כלפי האישה היתה חסרת תום לב. כך, למשל, </w:t>
      </w:r>
      <w:r w:rsidR="006C7929">
        <w:rPr>
          <w:rFonts w:ascii="Arial" w:hAnsi="Arial" w:hint="cs"/>
          <w:noProof w:val="0"/>
          <w:rtl/>
        </w:rPr>
        <w:t>ה</w:t>
      </w:r>
      <w:r w:rsidR="004B2516">
        <w:rPr>
          <w:rFonts w:ascii="Arial" w:hAnsi="Arial" w:hint="cs"/>
          <w:noProof w:val="0"/>
          <w:rtl/>
        </w:rPr>
        <w:t xml:space="preserve">איש לא זכר לטובת מי </w:t>
      </w:r>
      <w:r w:rsidR="00E33554">
        <w:rPr>
          <w:rFonts w:ascii="Arial" w:hAnsi="Arial" w:hint="cs"/>
          <w:noProof w:val="0"/>
          <w:rtl/>
        </w:rPr>
        <w:t>חייב את חשבון הבנק שלו ב</w:t>
      </w:r>
      <w:r w:rsidR="006C7929">
        <w:rPr>
          <w:rFonts w:ascii="Arial" w:hAnsi="Arial" w:hint="cs"/>
          <w:noProof w:val="0"/>
          <w:rtl/>
        </w:rPr>
        <w:t xml:space="preserve">הוראת קבע בגובה של 500 ₪ </w:t>
      </w:r>
      <w:r w:rsidR="00E33554">
        <w:rPr>
          <w:rFonts w:ascii="Arial" w:hAnsi="Arial" w:hint="cs"/>
          <w:noProof w:val="0"/>
          <w:rtl/>
        </w:rPr>
        <w:t xml:space="preserve">משך שנים </w:t>
      </w:r>
      <w:r w:rsidR="006C7929">
        <w:rPr>
          <w:rFonts w:ascii="Arial" w:hAnsi="Arial" w:hint="cs"/>
          <w:noProof w:val="0"/>
          <w:rtl/>
        </w:rPr>
        <w:t xml:space="preserve"> </w:t>
      </w:r>
      <w:r w:rsidR="006C7929">
        <w:rPr>
          <w:rFonts w:ascii="Arial" w:hAnsi="Arial"/>
          <w:noProof w:val="0"/>
          <w:rtl/>
        </w:rPr>
        <w:t>–</w:t>
      </w:r>
      <w:r w:rsidR="006C7929">
        <w:rPr>
          <w:rFonts w:ascii="Arial" w:hAnsi="Arial" w:hint="cs"/>
          <w:noProof w:val="0"/>
          <w:rtl/>
        </w:rPr>
        <w:t xml:space="preserve"> עמ' 27 שורה 1; </w:t>
      </w:r>
      <w:r w:rsidR="00E33554">
        <w:rPr>
          <w:rFonts w:ascii="Arial" w:hAnsi="Arial" w:hint="cs"/>
          <w:noProof w:val="0"/>
          <w:rtl/>
        </w:rPr>
        <w:t xml:space="preserve">הוא </w:t>
      </w:r>
      <w:r w:rsidR="006C7929">
        <w:rPr>
          <w:rFonts w:ascii="Arial" w:hAnsi="Arial" w:hint="cs"/>
          <w:noProof w:val="0"/>
          <w:rtl/>
        </w:rPr>
        <w:t xml:space="preserve">אישר משיכות </w:t>
      </w:r>
      <w:r w:rsidR="00170543">
        <w:rPr>
          <w:rFonts w:ascii="Arial" w:hAnsi="Arial" w:hint="cs"/>
          <w:noProof w:val="0"/>
          <w:rtl/>
        </w:rPr>
        <w:t xml:space="preserve">והפקדות כספים </w:t>
      </w:r>
      <w:r w:rsidR="00BE1A1C">
        <w:rPr>
          <w:rFonts w:ascii="Arial" w:hAnsi="Arial" w:hint="cs"/>
          <w:noProof w:val="0"/>
          <w:rtl/>
        </w:rPr>
        <w:t>שנעשו משך שנות הנישואים ב</w:t>
      </w:r>
      <w:r w:rsidR="00170543">
        <w:rPr>
          <w:rFonts w:ascii="Arial" w:hAnsi="Arial" w:hint="cs"/>
          <w:noProof w:val="0"/>
          <w:rtl/>
        </w:rPr>
        <w:t xml:space="preserve">חשבון הבנק שלו, השיב כי ייתכן שמדובר ברכישת יורו או דולרים וכי: </w:t>
      </w:r>
      <w:r w:rsidR="00170543">
        <w:rPr>
          <w:rFonts w:ascii="Arial" w:hAnsi="Arial" w:hint="cs"/>
          <w:b/>
          <w:bCs/>
          <w:noProof w:val="0"/>
          <w:rtl/>
        </w:rPr>
        <w:t xml:space="preserve">'יכול להיות שקניתי דולרים, יש הרבה הפקדות, כל פעם הייתי מפקיד וקונה' </w:t>
      </w:r>
      <w:r w:rsidR="00170543">
        <w:rPr>
          <w:rFonts w:ascii="Arial" w:hAnsi="Arial"/>
          <w:b/>
          <w:bCs/>
          <w:noProof w:val="0"/>
          <w:rtl/>
        </w:rPr>
        <w:t>–</w:t>
      </w:r>
      <w:r w:rsidR="00170543">
        <w:rPr>
          <w:rFonts w:ascii="Arial" w:hAnsi="Arial" w:hint="cs"/>
          <w:b/>
          <w:bCs/>
          <w:noProof w:val="0"/>
          <w:rtl/>
        </w:rPr>
        <w:t xml:space="preserve"> </w:t>
      </w:r>
      <w:r w:rsidR="00170543">
        <w:rPr>
          <w:rFonts w:ascii="Arial" w:hAnsi="Arial" w:hint="cs"/>
          <w:noProof w:val="0"/>
          <w:rtl/>
        </w:rPr>
        <w:t>עמ' 27 שורות 3-5</w:t>
      </w:r>
      <w:r w:rsidR="00BE1A1C">
        <w:rPr>
          <w:rFonts w:ascii="Arial" w:hAnsi="Arial" w:hint="cs"/>
          <w:noProof w:val="0"/>
          <w:rtl/>
        </w:rPr>
        <w:t xml:space="preserve"> ושורה 13 </w:t>
      </w:r>
      <w:r w:rsidR="00321972">
        <w:rPr>
          <w:rFonts w:ascii="Arial" w:hAnsi="Arial" w:hint="cs"/>
          <w:noProof w:val="0"/>
          <w:rtl/>
        </w:rPr>
        <w:t xml:space="preserve">ובעמ' 28 שורה 8 </w:t>
      </w:r>
      <w:r w:rsidR="00BE1A1C">
        <w:rPr>
          <w:rFonts w:ascii="Arial" w:hAnsi="Arial" w:hint="cs"/>
          <w:noProof w:val="0"/>
          <w:rtl/>
        </w:rPr>
        <w:t>ו</w:t>
      </w:r>
      <w:r w:rsidR="00E33554">
        <w:rPr>
          <w:rFonts w:ascii="Arial" w:hAnsi="Arial" w:hint="cs"/>
          <w:noProof w:val="0"/>
          <w:rtl/>
        </w:rPr>
        <w:t xml:space="preserve">הוסיף </w:t>
      </w:r>
      <w:r w:rsidR="00BE1A1C">
        <w:rPr>
          <w:rFonts w:ascii="Arial" w:hAnsi="Arial" w:hint="cs"/>
          <w:noProof w:val="0"/>
          <w:rtl/>
        </w:rPr>
        <w:t xml:space="preserve">כי: </w:t>
      </w:r>
      <w:r w:rsidR="00BE1A1C">
        <w:rPr>
          <w:rFonts w:ascii="Arial" w:hAnsi="Arial" w:hint="cs"/>
          <w:b/>
          <w:bCs/>
          <w:noProof w:val="0"/>
          <w:rtl/>
        </w:rPr>
        <w:t xml:space="preserve">'קנינו יורו כדי לנסוע לחו"ל. הכל נטו לנסיעות לחו"ל. . .' </w:t>
      </w:r>
      <w:r w:rsidR="00BE1A1C">
        <w:rPr>
          <w:rFonts w:ascii="Arial" w:hAnsi="Arial"/>
          <w:b/>
          <w:bCs/>
          <w:noProof w:val="0"/>
          <w:rtl/>
        </w:rPr>
        <w:t>–</w:t>
      </w:r>
      <w:r w:rsidR="00BE1A1C">
        <w:rPr>
          <w:rFonts w:ascii="Arial" w:hAnsi="Arial" w:hint="cs"/>
          <w:b/>
          <w:bCs/>
          <w:noProof w:val="0"/>
          <w:rtl/>
        </w:rPr>
        <w:t xml:space="preserve"> </w:t>
      </w:r>
      <w:r w:rsidR="00BE1A1C">
        <w:rPr>
          <w:rFonts w:ascii="Arial" w:hAnsi="Arial" w:hint="cs"/>
          <w:noProof w:val="0"/>
          <w:rtl/>
        </w:rPr>
        <w:t>עמ' 27 שורה 21</w:t>
      </w:r>
      <w:r w:rsidR="00321972">
        <w:rPr>
          <w:rFonts w:ascii="Arial" w:hAnsi="Arial" w:hint="cs"/>
          <w:noProof w:val="0"/>
          <w:rtl/>
        </w:rPr>
        <w:t xml:space="preserve"> ועמ' 28 שורה 8.</w:t>
      </w:r>
    </w:p>
    <w:p w:rsidR="005C0233" w:rsidRDefault="005C0233" w:rsidP="008238E3">
      <w:pPr>
        <w:spacing w:line="360" w:lineRule="auto"/>
        <w:ind w:left="567" w:hanging="567"/>
        <w:jc w:val="both"/>
        <w:rPr>
          <w:rFonts w:ascii="Arial" w:hAnsi="Arial"/>
          <w:noProof w:val="0"/>
          <w:rtl/>
        </w:rPr>
      </w:pPr>
    </w:p>
    <w:p w:rsidR="00170543" w:rsidRDefault="005404C2" w:rsidP="00256964">
      <w:pPr>
        <w:spacing w:line="360" w:lineRule="auto"/>
        <w:ind w:left="567" w:hanging="567"/>
        <w:jc w:val="both"/>
        <w:rPr>
          <w:rFonts w:ascii="Arial" w:hAnsi="Arial"/>
          <w:noProof w:val="0"/>
          <w:rtl/>
        </w:rPr>
      </w:pPr>
      <w:r>
        <w:rPr>
          <w:rFonts w:ascii="Arial" w:hAnsi="Arial" w:hint="cs"/>
          <w:noProof w:val="0"/>
          <w:rtl/>
        </w:rPr>
        <w:t>4</w:t>
      </w:r>
      <w:r w:rsidR="00D93C7F">
        <w:rPr>
          <w:rFonts w:ascii="Arial" w:hAnsi="Arial" w:hint="cs"/>
          <w:noProof w:val="0"/>
          <w:rtl/>
        </w:rPr>
        <w:t>7</w:t>
      </w:r>
      <w:r w:rsidR="00170543">
        <w:rPr>
          <w:rFonts w:ascii="Arial" w:hAnsi="Arial" w:hint="cs"/>
          <w:noProof w:val="0"/>
          <w:rtl/>
        </w:rPr>
        <w:t>.</w:t>
      </w:r>
      <w:r w:rsidR="00170543">
        <w:rPr>
          <w:rFonts w:ascii="Arial" w:hAnsi="Arial"/>
          <w:noProof w:val="0"/>
          <w:rtl/>
        </w:rPr>
        <w:tab/>
      </w:r>
      <w:r w:rsidR="00170543">
        <w:rPr>
          <w:rFonts w:ascii="Arial" w:hAnsi="Arial" w:hint="cs"/>
          <w:noProof w:val="0"/>
          <w:rtl/>
        </w:rPr>
        <w:t>הא</w:t>
      </w:r>
      <w:r w:rsidR="00BE1A1C">
        <w:rPr>
          <w:rFonts w:ascii="Arial" w:hAnsi="Arial" w:hint="cs"/>
          <w:noProof w:val="0"/>
          <w:rtl/>
        </w:rPr>
        <w:t>י</w:t>
      </w:r>
      <w:r w:rsidR="00170543">
        <w:rPr>
          <w:rFonts w:ascii="Arial" w:hAnsi="Arial" w:hint="cs"/>
          <w:noProof w:val="0"/>
          <w:rtl/>
        </w:rPr>
        <w:t>ש העיד כי נתן הוראת קבע לטובת בנו, י', עב</w:t>
      </w:r>
      <w:r w:rsidR="00BE1A1C">
        <w:rPr>
          <w:rFonts w:ascii="Arial" w:hAnsi="Arial" w:hint="cs"/>
          <w:noProof w:val="0"/>
          <w:rtl/>
        </w:rPr>
        <w:t>ו</w:t>
      </w:r>
      <w:r w:rsidR="00170543">
        <w:rPr>
          <w:rFonts w:ascii="Arial" w:hAnsi="Arial" w:hint="cs"/>
          <w:noProof w:val="0"/>
          <w:rtl/>
        </w:rPr>
        <w:t xml:space="preserve">ר מימון רישיון נהיגה וטסט </w:t>
      </w:r>
      <w:r w:rsidR="00170543">
        <w:rPr>
          <w:rFonts w:ascii="Arial" w:hAnsi="Arial"/>
          <w:noProof w:val="0"/>
          <w:rtl/>
        </w:rPr>
        <w:t>–</w:t>
      </w:r>
      <w:r w:rsidR="00170543">
        <w:rPr>
          <w:rFonts w:ascii="Arial" w:hAnsi="Arial" w:hint="cs"/>
          <w:noProof w:val="0"/>
          <w:rtl/>
        </w:rPr>
        <w:t xml:space="preserve"> ע</w:t>
      </w:r>
      <w:r w:rsidR="00BE1A1C">
        <w:rPr>
          <w:rFonts w:ascii="Arial" w:hAnsi="Arial" w:hint="cs"/>
          <w:noProof w:val="0"/>
          <w:rtl/>
        </w:rPr>
        <w:t xml:space="preserve">מ' 27 שורה 10; העביר כספים לבתו ש' </w:t>
      </w:r>
      <w:r w:rsidR="00BE1A1C">
        <w:rPr>
          <w:rFonts w:ascii="Arial" w:hAnsi="Arial"/>
          <w:noProof w:val="0"/>
          <w:rtl/>
        </w:rPr>
        <w:t>–</w:t>
      </w:r>
      <w:r w:rsidR="00BE1A1C">
        <w:rPr>
          <w:rFonts w:ascii="Arial" w:hAnsi="Arial" w:hint="cs"/>
          <w:noProof w:val="0"/>
          <w:rtl/>
        </w:rPr>
        <w:t xml:space="preserve">עמ' </w:t>
      </w:r>
      <w:r w:rsidR="00321972">
        <w:rPr>
          <w:rFonts w:ascii="Arial" w:hAnsi="Arial" w:hint="cs"/>
          <w:noProof w:val="0"/>
          <w:rtl/>
        </w:rPr>
        <w:t xml:space="preserve">27 שורה 31 ולבנו י' </w:t>
      </w:r>
      <w:r w:rsidR="00321972">
        <w:rPr>
          <w:rFonts w:ascii="Arial" w:hAnsi="Arial"/>
          <w:noProof w:val="0"/>
          <w:rtl/>
        </w:rPr>
        <w:t>–</w:t>
      </w:r>
      <w:r w:rsidR="00321972">
        <w:rPr>
          <w:rFonts w:ascii="Arial" w:hAnsi="Arial" w:hint="cs"/>
          <w:noProof w:val="0"/>
          <w:rtl/>
        </w:rPr>
        <w:t xml:space="preserve"> עמ' 27 שורה 5</w:t>
      </w:r>
      <w:r w:rsidR="00111C9C">
        <w:rPr>
          <w:rFonts w:ascii="Arial" w:hAnsi="Arial" w:hint="cs"/>
          <w:noProof w:val="0"/>
          <w:rtl/>
        </w:rPr>
        <w:t xml:space="preserve"> וכן</w:t>
      </w:r>
      <w:r w:rsidR="00321972">
        <w:rPr>
          <w:rFonts w:ascii="Arial" w:hAnsi="Arial" w:hint="cs"/>
          <w:noProof w:val="0"/>
          <w:rtl/>
        </w:rPr>
        <w:t xml:space="preserve"> העניק מתנת חתונה לבת ש' בג</w:t>
      </w:r>
      <w:r w:rsidR="00771140">
        <w:rPr>
          <w:rFonts w:ascii="Arial" w:hAnsi="Arial" w:hint="cs"/>
          <w:noProof w:val="0"/>
          <w:rtl/>
        </w:rPr>
        <w:t>ו</w:t>
      </w:r>
      <w:r w:rsidR="00321972">
        <w:rPr>
          <w:rFonts w:ascii="Arial" w:hAnsi="Arial" w:hint="cs"/>
          <w:noProof w:val="0"/>
          <w:rtl/>
        </w:rPr>
        <w:t>בה 35,000 ₪ -</w:t>
      </w:r>
      <w:r w:rsidR="00111C9C">
        <w:rPr>
          <w:rFonts w:ascii="Arial" w:hAnsi="Arial" w:hint="cs"/>
          <w:noProof w:val="0"/>
          <w:rtl/>
        </w:rPr>
        <w:t xml:space="preserve"> </w:t>
      </w:r>
      <w:r w:rsidR="00321972">
        <w:rPr>
          <w:rFonts w:ascii="Arial" w:hAnsi="Arial" w:hint="cs"/>
          <w:noProof w:val="0"/>
          <w:rtl/>
        </w:rPr>
        <w:t>עמ' 28 שורה 1</w:t>
      </w:r>
      <w:r w:rsidR="00771140">
        <w:rPr>
          <w:rFonts w:ascii="Arial" w:hAnsi="Arial" w:hint="cs"/>
          <w:noProof w:val="0"/>
          <w:rtl/>
        </w:rPr>
        <w:t>1.</w:t>
      </w:r>
    </w:p>
    <w:p w:rsidR="00771140" w:rsidRDefault="00771140" w:rsidP="00256964">
      <w:pPr>
        <w:spacing w:line="360" w:lineRule="auto"/>
        <w:ind w:left="567" w:hanging="567"/>
        <w:jc w:val="both"/>
        <w:rPr>
          <w:rFonts w:ascii="Arial" w:hAnsi="Arial"/>
          <w:noProof w:val="0"/>
          <w:rtl/>
        </w:rPr>
      </w:pPr>
      <w:r>
        <w:rPr>
          <w:rFonts w:ascii="Arial" w:hAnsi="Arial"/>
          <w:noProof w:val="0"/>
          <w:rtl/>
        </w:rPr>
        <w:tab/>
      </w:r>
      <w:r>
        <w:rPr>
          <w:rFonts w:ascii="Arial" w:hAnsi="Arial"/>
          <w:noProof w:val="0"/>
          <w:rtl/>
        </w:rPr>
        <w:tab/>
      </w:r>
    </w:p>
    <w:p w:rsidR="008A72B0" w:rsidRPr="00083659" w:rsidRDefault="00771140" w:rsidP="00083659">
      <w:pPr>
        <w:spacing w:line="360" w:lineRule="auto"/>
        <w:ind w:left="567" w:hanging="567"/>
        <w:jc w:val="both"/>
        <w:rPr>
          <w:rFonts w:ascii="Arial" w:hAnsi="Arial"/>
          <w:noProof w:val="0"/>
          <w:rtl/>
        </w:rPr>
      </w:pPr>
      <w:r>
        <w:rPr>
          <w:rFonts w:ascii="Arial" w:hAnsi="Arial"/>
          <w:noProof w:val="0"/>
          <w:rtl/>
        </w:rPr>
        <w:tab/>
      </w:r>
      <w:r>
        <w:rPr>
          <w:rFonts w:ascii="Arial" w:hAnsi="Arial" w:hint="cs"/>
          <w:noProof w:val="0"/>
          <w:rtl/>
        </w:rPr>
        <w:t>בהמשך עדות</w:t>
      </w:r>
      <w:r w:rsidR="00111C9C">
        <w:rPr>
          <w:rFonts w:ascii="Arial" w:hAnsi="Arial" w:hint="cs"/>
          <w:noProof w:val="0"/>
          <w:rtl/>
        </w:rPr>
        <w:t>ו</w:t>
      </w:r>
      <w:r>
        <w:rPr>
          <w:rFonts w:ascii="Arial" w:hAnsi="Arial" w:hint="cs"/>
          <w:noProof w:val="0"/>
          <w:rtl/>
        </w:rPr>
        <w:t xml:space="preserve"> ולאחר שעומת עם משיכות כספים מחשבון הבנק שלו בסך כולל של כ-78,000 ₪ בשנת 2017</w:t>
      </w:r>
      <w:r w:rsidR="00562687">
        <w:rPr>
          <w:rFonts w:ascii="Arial" w:hAnsi="Arial" w:hint="cs"/>
          <w:noProof w:val="0"/>
          <w:rtl/>
        </w:rPr>
        <w:t xml:space="preserve"> והפקדת מזומן בסך 25,000 ₪ ביום 27.06.16 </w:t>
      </w:r>
      <w:r>
        <w:rPr>
          <w:rFonts w:ascii="Arial" w:hAnsi="Arial" w:hint="cs"/>
          <w:noProof w:val="0"/>
          <w:rtl/>
        </w:rPr>
        <w:t xml:space="preserve">וכן העברות לבת ש', </w:t>
      </w:r>
      <w:r w:rsidR="00111C9C">
        <w:rPr>
          <w:rFonts w:ascii="Arial" w:hAnsi="Arial" w:hint="cs"/>
          <w:noProof w:val="0"/>
          <w:rtl/>
        </w:rPr>
        <w:t xml:space="preserve">בין היתר, על סך של 10,000 ₪ ועל סך של 15,000 ₪ בשנת 2019 </w:t>
      </w:r>
      <w:r w:rsidR="00111C9C">
        <w:rPr>
          <w:rFonts w:ascii="Arial" w:hAnsi="Arial"/>
          <w:noProof w:val="0"/>
          <w:rtl/>
        </w:rPr>
        <w:t>–</w:t>
      </w:r>
      <w:r w:rsidR="00111C9C">
        <w:rPr>
          <w:rFonts w:ascii="Arial" w:hAnsi="Arial" w:hint="cs"/>
          <w:noProof w:val="0"/>
          <w:rtl/>
        </w:rPr>
        <w:t xml:space="preserve"> עמ' 28 שורה 15 ושורה 17, </w:t>
      </w:r>
      <w:r>
        <w:rPr>
          <w:rFonts w:ascii="Arial" w:hAnsi="Arial" w:hint="cs"/>
          <w:noProof w:val="0"/>
          <w:rtl/>
        </w:rPr>
        <w:t xml:space="preserve">השיב האיש כי: </w:t>
      </w:r>
      <w:r>
        <w:rPr>
          <w:rFonts w:ascii="Arial" w:hAnsi="Arial" w:hint="cs"/>
          <w:b/>
          <w:bCs/>
          <w:noProof w:val="0"/>
          <w:rtl/>
        </w:rPr>
        <w:t xml:space="preserve">'היא </w:t>
      </w:r>
      <w:r w:rsidR="00111C9C">
        <w:rPr>
          <w:rFonts w:ascii="Arial" w:hAnsi="Arial" w:hint="cs"/>
          <w:b/>
          <w:bCs/>
          <w:noProof w:val="0"/>
          <w:rtl/>
        </w:rPr>
        <w:t>ה</w:t>
      </w:r>
      <w:r>
        <w:rPr>
          <w:rFonts w:ascii="Arial" w:hAnsi="Arial" w:hint="cs"/>
          <w:b/>
          <w:bCs/>
          <w:noProof w:val="0"/>
          <w:rtl/>
        </w:rPr>
        <w:t xml:space="preserve">תחתנה. הילדה כל הזמן קיבלה כסף מאיתנו. כל הזמן נתתי לה כסף . .  .זה לחתונה. אנחנו שילמנו את </w:t>
      </w:r>
      <w:r w:rsidRPr="00562687">
        <w:rPr>
          <w:rFonts w:ascii="Arial" w:hAnsi="Arial" w:hint="cs"/>
          <w:b/>
          <w:bCs/>
          <w:noProof w:val="0"/>
          <w:rtl/>
        </w:rPr>
        <w:t>כל החתונה</w:t>
      </w:r>
      <w:r w:rsidR="00111C9C" w:rsidRPr="00562687">
        <w:rPr>
          <w:rFonts w:ascii="Arial" w:hAnsi="Arial" w:hint="cs"/>
          <w:b/>
          <w:bCs/>
          <w:noProof w:val="0"/>
          <w:rtl/>
        </w:rPr>
        <w:t>. 50,000 ₪ מתנה ו-25,000 ₪ לשמלת כלה. כל הזמן העברתי לש', ש' זה העיניים שלי'</w:t>
      </w:r>
      <w:r w:rsidR="00111C9C">
        <w:rPr>
          <w:rFonts w:ascii="Arial" w:hAnsi="Arial" w:hint="cs"/>
          <w:noProof w:val="0"/>
          <w:rtl/>
        </w:rPr>
        <w:t xml:space="preserve"> </w:t>
      </w:r>
      <w:r w:rsidR="00111C9C">
        <w:rPr>
          <w:rFonts w:ascii="Arial" w:hAnsi="Arial"/>
          <w:noProof w:val="0"/>
          <w:rtl/>
        </w:rPr>
        <w:t>–</w:t>
      </w:r>
      <w:r w:rsidR="00111C9C">
        <w:rPr>
          <w:rFonts w:ascii="Arial" w:hAnsi="Arial" w:hint="cs"/>
          <w:noProof w:val="0"/>
          <w:rtl/>
        </w:rPr>
        <w:t xml:space="preserve"> עמ' </w:t>
      </w:r>
      <w:r w:rsidR="00562687">
        <w:rPr>
          <w:rFonts w:ascii="Arial" w:hAnsi="Arial" w:hint="cs"/>
          <w:noProof w:val="0"/>
          <w:rtl/>
        </w:rPr>
        <w:t xml:space="preserve">28 שורות 11-19. </w:t>
      </w:r>
      <w:r w:rsidR="00C97851">
        <w:rPr>
          <w:rFonts w:ascii="Arial" w:hAnsi="Arial"/>
          <w:noProof w:val="0"/>
          <w:rtl/>
        </w:rPr>
        <w:t xml:space="preserve"> </w:t>
      </w:r>
    </w:p>
    <w:p w:rsidR="005733A7" w:rsidRDefault="008A72B0" w:rsidP="005C0233">
      <w:pPr>
        <w:spacing w:line="360" w:lineRule="auto"/>
        <w:ind w:left="1134" w:hanging="567"/>
        <w:jc w:val="both"/>
        <w:rPr>
          <w:rFonts w:ascii="Arial" w:hAnsi="Arial"/>
          <w:b/>
          <w:noProof w:val="0"/>
          <w:rtl/>
        </w:rPr>
      </w:pPr>
      <w:r>
        <w:rPr>
          <w:rFonts w:ascii="Arial" w:hAnsi="Arial"/>
          <w:b/>
          <w:noProof w:val="0"/>
          <w:rtl/>
        </w:rPr>
        <w:tab/>
      </w:r>
    </w:p>
    <w:p w:rsidR="005733A7" w:rsidRDefault="005C0233" w:rsidP="005C0233">
      <w:pPr>
        <w:spacing w:line="360" w:lineRule="auto"/>
        <w:ind w:left="567"/>
        <w:jc w:val="both"/>
        <w:rPr>
          <w:rFonts w:ascii="Arial" w:hAnsi="Arial"/>
          <w:b/>
          <w:noProof w:val="0"/>
          <w:rtl/>
        </w:rPr>
      </w:pPr>
      <w:r>
        <w:rPr>
          <w:rFonts w:ascii="Arial" w:hAnsi="Arial" w:hint="cs"/>
          <w:b/>
          <w:noProof w:val="0"/>
          <w:rtl/>
        </w:rPr>
        <w:t xml:space="preserve">עוד העיד האיש כי </w:t>
      </w:r>
      <w:r w:rsidR="005733A7">
        <w:rPr>
          <w:rFonts w:ascii="Arial" w:hAnsi="Arial" w:hint="cs"/>
          <w:b/>
          <w:noProof w:val="0"/>
          <w:rtl/>
        </w:rPr>
        <w:t xml:space="preserve">: </w:t>
      </w:r>
      <w:r w:rsidR="005733A7">
        <w:rPr>
          <w:rFonts w:ascii="Arial" w:hAnsi="Arial" w:hint="cs"/>
          <w:bCs/>
          <w:noProof w:val="0"/>
          <w:rtl/>
        </w:rPr>
        <w:t xml:space="preserve">' . . . כשהיתה לי ילדה בצבא נתתי לה כסף, והילד היה בצבא נתתי לו כסף . . .' </w:t>
      </w:r>
      <w:r>
        <w:rPr>
          <w:rFonts w:ascii="Arial" w:hAnsi="Arial" w:hint="cs"/>
          <w:b/>
          <w:noProof w:val="0"/>
          <w:rtl/>
        </w:rPr>
        <w:t xml:space="preserve"> </w:t>
      </w:r>
      <w:r w:rsidR="005733A7">
        <w:rPr>
          <w:rFonts w:ascii="Arial" w:hAnsi="Arial" w:hint="cs"/>
          <w:b/>
          <w:noProof w:val="0"/>
          <w:rtl/>
        </w:rPr>
        <w:t xml:space="preserve">וכשנשאל כמה כסף העביר לבתו, השיב: </w:t>
      </w:r>
      <w:r w:rsidR="005733A7">
        <w:rPr>
          <w:rFonts w:ascii="Arial" w:hAnsi="Arial" w:hint="cs"/>
          <w:bCs/>
          <w:noProof w:val="0"/>
          <w:rtl/>
        </w:rPr>
        <w:t>'לא יודע. כל הזמן נתנו לה, היא היתה חולה שלוש שנים</w:t>
      </w:r>
      <w:r w:rsidR="00591EA1">
        <w:rPr>
          <w:rFonts w:ascii="Arial" w:hAnsi="Arial" w:hint="cs"/>
          <w:bCs/>
          <w:noProof w:val="0"/>
          <w:rtl/>
        </w:rPr>
        <w:t xml:space="preserve">, </w:t>
      </w:r>
      <w:r w:rsidR="005733A7">
        <w:rPr>
          <w:rFonts w:ascii="Arial" w:hAnsi="Arial" w:hint="cs"/>
          <w:bCs/>
          <w:noProof w:val="0"/>
          <w:rtl/>
        </w:rPr>
        <w:t>היא קנתה אוטו ועזרנו לה, היא למדה במכלל</w:t>
      </w:r>
      <w:r w:rsidR="00591EA1">
        <w:rPr>
          <w:rFonts w:ascii="Arial" w:hAnsi="Arial" w:hint="cs"/>
          <w:bCs/>
          <w:noProof w:val="0"/>
          <w:rtl/>
        </w:rPr>
        <w:t>ה</w:t>
      </w:r>
      <w:r w:rsidR="005733A7">
        <w:rPr>
          <w:rFonts w:ascii="Arial" w:hAnsi="Arial" w:hint="cs"/>
          <w:bCs/>
          <w:noProof w:val="0"/>
          <w:rtl/>
        </w:rPr>
        <w:t xml:space="preserve"> ונתנו לה . . . ' </w:t>
      </w:r>
      <w:r w:rsidR="005733A7">
        <w:rPr>
          <w:rFonts w:ascii="Arial" w:hAnsi="Arial"/>
          <w:b/>
          <w:noProof w:val="0"/>
          <w:rtl/>
        </w:rPr>
        <w:t>–</w:t>
      </w:r>
      <w:r w:rsidR="005733A7">
        <w:rPr>
          <w:rFonts w:ascii="Arial" w:hAnsi="Arial" w:hint="cs"/>
          <w:b/>
          <w:noProof w:val="0"/>
          <w:rtl/>
        </w:rPr>
        <w:t xml:space="preserve"> </w:t>
      </w:r>
      <w:r>
        <w:rPr>
          <w:rFonts w:ascii="Arial" w:hAnsi="Arial" w:hint="cs"/>
          <w:b/>
          <w:noProof w:val="0"/>
          <w:rtl/>
        </w:rPr>
        <w:t>ראו, עדותו ב</w:t>
      </w:r>
      <w:r w:rsidR="005733A7">
        <w:rPr>
          <w:rFonts w:ascii="Arial" w:hAnsi="Arial" w:hint="cs"/>
          <w:b/>
          <w:noProof w:val="0"/>
          <w:rtl/>
        </w:rPr>
        <w:t>עמ' 24 שורות 28-29.</w:t>
      </w:r>
    </w:p>
    <w:p w:rsidR="00920D51" w:rsidRDefault="00920D51" w:rsidP="000C2347">
      <w:pPr>
        <w:spacing w:line="360" w:lineRule="auto"/>
        <w:jc w:val="both"/>
        <w:rPr>
          <w:rFonts w:ascii="Arial" w:hAnsi="Arial"/>
          <w:b/>
          <w:noProof w:val="0"/>
          <w:rtl/>
        </w:rPr>
      </w:pPr>
    </w:p>
    <w:p w:rsidR="00591EA1" w:rsidRDefault="00591EA1" w:rsidP="005C0233">
      <w:pPr>
        <w:spacing w:line="360" w:lineRule="auto"/>
        <w:ind w:left="567"/>
        <w:jc w:val="both"/>
        <w:rPr>
          <w:rFonts w:ascii="Arial" w:hAnsi="Arial"/>
          <w:b/>
          <w:noProof w:val="0"/>
          <w:rtl/>
        </w:rPr>
      </w:pPr>
      <w:r>
        <w:rPr>
          <w:rFonts w:ascii="Arial" w:hAnsi="Arial" w:hint="cs"/>
          <w:b/>
          <w:noProof w:val="0"/>
          <w:rtl/>
        </w:rPr>
        <w:t xml:space="preserve">כאמור, האיש אישר כי בתו סרבה לחתום על תצהיר ולמסור עדות בתיק </w:t>
      </w:r>
      <w:r>
        <w:rPr>
          <w:rFonts w:ascii="Arial" w:hAnsi="Arial"/>
          <w:b/>
          <w:noProof w:val="0"/>
          <w:rtl/>
        </w:rPr>
        <w:t>–</w:t>
      </w:r>
      <w:r>
        <w:rPr>
          <w:rFonts w:ascii="Arial" w:hAnsi="Arial" w:hint="cs"/>
          <w:b/>
          <w:noProof w:val="0"/>
          <w:rtl/>
        </w:rPr>
        <w:t xml:space="preserve"> </w:t>
      </w:r>
      <w:r w:rsidR="005C0233">
        <w:rPr>
          <w:rFonts w:ascii="Arial" w:hAnsi="Arial" w:hint="cs"/>
          <w:b/>
          <w:noProof w:val="0"/>
          <w:rtl/>
        </w:rPr>
        <w:t xml:space="preserve">ראו, עדותו </w:t>
      </w:r>
      <w:r>
        <w:rPr>
          <w:rFonts w:ascii="Arial" w:hAnsi="Arial" w:hint="cs"/>
          <w:b/>
          <w:noProof w:val="0"/>
          <w:rtl/>
        </w:rPr>
        <w:t>עמ' 25 שורה 4.</w:t>
      </w:r>
    </w:p>
    <w:p w:rsidR="00D12A5E" w:rsidRDefault="00D12A5E" w:rsidP="008A72B0">
      <w:pPr>
        <w:spacing w:line="360" w:lineRule="auto"/>
        <w:ind w:left="1134" w:hanging="567"/>
        <w:jc w:val="both"/>
        <w:rPr>
          <w:rFonts w:ascii="Arial" w:hAnsi="Arial"/>
          <w:b/>
          <w:noProof w:val="0"/>
          <w:rtl/>
        </w:rPr>
      </w:pPr>
    </w:p>
    <w:p w:rsidR="00920D51" w:rsidRDefault="00920D51" w:rsidP="005C0233">
      <w:pPr>
        <w:spacing w:line="360" w:lineRule="auto"/>
        <w:ind w:left="567"/>
        <w:jc w:val="both"/>
        <w:rPr>
          <w:rFonts w:ascii="Arial" w:hAnsi="Arial"/>
          <w:b/>
          <w:noProof w:val="0"/>
          <w:rtl/>
        </w:rPr>
      </w:pPr>
      <w:r>
        <w:rPr>
          <w:rFonts w:ascii="Arial" w:hAnsi="Arial" w:hint="cs"/>
          <w:b/>
          <w:noProof w:val="0"/>
          <w:rtl/>
        </w:rPr>
        <w:t xml:space="preserve">לא </w:t>
      </w:r>
      <w:r w:rsidR="005C0233">
        <w:rPr>
          <w:rFonts w:ascii="Arial" w:hAnsi="Arial" w:hint="cs"/>
          <w:b/>
          <w:noProof w:val="0"/>
          <w:rtl/>
        </w:rPr>
        <w:t xml:space="preserve">זו בלבד שאין חולק בין הצדדים כי סעיף </w:t>
      </w:r>
      <w:r>
        <w:rPr>
          <w:rFonts w:ascii="Arial" w:hAnsi="Arial" w:hint="cs"/>
          <w:b/>
          <w:noProof w:val="0"/>
          <w:rtl/>
        </w:rPr>
        <w:t xml:space="preserve">9.א. להסכם הממון לא קויים על ידם, הרי </w:t>
      </w:r>
      <w:r w:rsidR="005C0233">
        <w:rPr>
          <w:rFonts w:ascii="Arial" w:hAnsi="Arial" w:hint="cs"/>
          <w:b/>
          <w:noProof w:val="0"/>
          <w:rtl/>
        </w:rPr>
        <w:t>ש</w:t>
      </w:r>
      <w:r>
        <w:rPr>
          <w:rFonts w:ascii="Arial" w:hAnsi="Arial" w:hint="cs"/>
          <w:b/>
          <w:noProof w:val="0"/>
          <w:rtl/>
        </w:rPr>
        <w:t>מחקירת הא</w:t>
      </w:r>
      <w:r w:rsidR="00E1229A">
        <w:rPr>
          <w:rFonts w:ascii="Arial" w:hAnsi="Arial" w:hint="cs"/>
          <w:b/>
          <w:noProof w:val="0"/>
          <w:rtl/>
        </w:rPr>
        <w:t>י</w:t>
      </w:r>
      <w:r>
        <w:rPr>
          <w:rFonts w:ascii="Arial" w:hAnsi="Arial" w:hint="cs"/>
          <w:b/>
          <w:noProof w:val="0"/>
          <w:rtl/>
        </w:rPr>
        <w:t>ש בפני וחרף הגרסה שמסר בכתבי טענותיו, עולה באופן ברור כי גם סע</w:t>
      </w:r>
      <w:r w:rsidR="00E1229A">
        <w:rPr>
          <w:rFonts w:ascii="Arial" w:hAnsi="Arial" w:hint="cs"/>
          <w:b/>
          <w:noProof w:val="0"/>
          <w:rtl/>
        </w:rPr>
        <w:t>י</w:t>
      </w:r>
      <w:r>
        <w:rPr>
          <w:rFonts w:ascii="Arial" w:hAnsi="Arial" w:hint="cs"/>
          <w:b/>
          <w:noProof w:val="0"/>
          <w:rtl/>
        </w:rPr>
        <w:t xml:space="preserve">ף </w:t>
      </w:r>
      <w:r w:rsidR="00E1229A">
        <w:rPr>
          <w:rFonts w:ascii="Arial" w:hAnsi="Arial" w:hint="cs"/>
          <w:b/>
          <w:noProof w:val="0"/>
          <w:rtl/>
        </w:rPr>
        <w:t>9.ג.</w:t>
      </w:r>
      <w:r>
        <w:rPr>
          <w:rFonts w:ascii="Arial" w:hAnsi="Arial" w:hint="cs"/>
          <w:b/>
          <w:noProof w:val="0"/>
          <w:rtl/>
        </w:rPr>
        <w:t xml:space="preserve"> הופר ע</w:t>
      </w:r>
      <w:r w:rsidR="005C0233">
        <w:rPr>
          <w:rFonts w:ascii="Arial" w:hAnsi="Arial" w:hint="cs"/>
          <w:b/>
          <w:noProof w:val="0"/>
          <w:rtl/>
        </w:rPr>
        <w:t>ל ידו.</w:t>
      </w:r>
    </w:p>
    <w:p w:rsidR="00920D51" w:rsidRDefault="00920D51" w:rsidP="008A72B0">
      <w:pPr>
        <w:spacing w:line="360" w:lineRule="auto"/>
        <w:ind w:left="1134" w:hanging="567"/>
        <w:jc w:val="both"/>
        <w:rPr>
          <w:rFonts w:ascii="Arial" w:hAnsi="Arial"/>
          <w:b/>
          <w:noProof w:val="0"/>
          <w:rtl/>
        </w:rPr>
      </w:pPr>
    </w:p>
    <w:p w:rsidR="008238E3" w:rsidRDefault="00920D51" w:rsidP="008238E3">
      <w:pPr>
        <w:spacing w:line="360" w:lineRule="auto"/>
        <w:ind w:left="1134" w:hanging="567"/>
        <w:jc w:val="both"/>
        <w:rPr>
          <w:rFonts w:ascii="Arial" w:hAnsi="Arial"/>
          <w:b/>
          <w:noProof w:val="0"/>
          <w:rtl/>
        </w:rPr>
      </w:pPr>
      <w:r>
        <w:rPr>
          <w:rFonts w:ascii="Arial" w:hAnsi="Arial" w:hint="cs"/>
          <w:b/>
          <w:noProof w:val="0"/>
          <w:rtl/>
        </w:rPr>
        <w:t xml:space="preserve">האיש העיד כי לחשבון הבנק המתנהל על שמו הופקדו הכנסותיו מהביטוח הלאומי;  כי היה </w:t>
      </w:r>
    </w:p>
    <w:p w:rsidR="008238E3" w:rsidRDefault="00920D51" w:rsidP="008238E3">
      <w:pPr>
        <w:spacing w:line="360" w:lineRule="auto"/>
        <w:ind w:left="1134" w:hanging="567"/>
        <w:jc w:val="both"/>
        <w:rPr>
          <w:rFonts w:ascii="Arial" w:hAnsi="Arial"/>
          <w:bCs/>
          <w:noProof w:val="0"/>
          <w:rtl/>
        </w:rPr>
      </w:pPr>
      <w:r>
        <w:rPr>
          <w:rFonts w:ascii="Arial" w:hAnsi="Arial" w:hint="cs"/>
          <w:b/>
          <w:noProof w:val="0"/>
          <w:rtl/>
        </w:rPr>
        <w:t xml:space="preserve">מעביר כספים לחשבון המתנהל על שמו, מאחר שהיה </w:t>
      </w:r>
      <w:r>
        <w:rPr>
          <w:rFonts w:ascii="Arial" w:hAnsi="Arial" w:hint="cs"/>
          <w:bCs/>
          <w:noProof w:val="0"/>
          <w:rtl/>
        </w:rPr>
        <w:t xml:space="preserve">'חייב מזומן בכיס' </w:t>
      </w:r>
      <w:r w:rsidRPr="00A65DB5">
        <w:rPr>
          <w:rFonts w:ascii="Arial" w:hAnsi="Arial" w:hint="cs"/>
          <w:b/>
          <w:noProof w:val="0"/>
          <w:rtl/>
        </w:rPr>
        <w:t xml:space="preserve">וכי </w:t>
      </w:r>
      <w:r w:rsidR="00A65DB5">
        <w:rPr>
          <w:rFonts w:ascii="Arial" w:hAnsi="Arial" w:hint="cs"/>
          <w:b/>
          <w:noProof w:val="0"/>
          <w:rtl/>
        </w:rPr>
        <w:t xml:space="preserve"> </w:t>
      </w:r>
      <w:r w:rsidR="00A65DB5">
        <w:rPr>
          <w:rFonts w:ascii="Arial" w:hAnsi="Arial" w:hint="cs"/>
          <w:bCs/>
          <w:noProof w:val="0"/>
          <w:rtl/>
        </w:rPr>
        <w:t>'</w:t>
      </w:r>
      <w:r w:rsidR="00E1229A">
        <w:rPr>
          <w:rFonts w:ascii="Arial" w:hAnsi="Arial" w:hint="cs"/>
          <w:bCs/>
          <w:noProof w:val="0"/>
          <w:rtl/>
        </w:rPr>
        <w:t>ל</w:t>
      </w:r>
      <w:r w:rsidR="00A65DB5">
        <w:rPr>
          <w:rFonts w:ascii="Arial" w:hAnsi="Arial" w:hint="cs"/>
          <w:bCs/>
          <w:noProof w:val="0"/>
          <w:rtl/>
        </w:rPr>
        <w:t xml:space="preserve">פעמים נכנס </w:t>
      </w:r>
    </w:p>
    <w:p w:rsidR="00920D51" w:rsidRDefault="00A65DB5" w:rsidP="008238E3">
      <w:pPr>
        <w:spacing w:line="360" w:lineRule="auto"/>
        <w:ind w:left="1134" w:hanging="567"/>
        <w:jc w:val="both"/>
        <w:rPr>
          <w:rFonts w:ascii="Arial" w:hAnsi="Arial"/>
          <w:b/>
          <w:noProof w:val="0"/>
          <w:rtl/>
        </w:rPr>
      </w:pPr>
      <w:r>
        <w:rPr>
          <w:rFonts w:ascii="Arial" w:hAnsi="Arial" w:hint="cs"/>
          <w:bCs/>
          <w:noProof w:val="0"/>
          <w:rtl/>
        </w:rPr>
        <w:t xml:space="preserve">כסף של יורו . . . ' </w:t>
      </w:r>
      <w:r w:rsidR="00920D51">
        <w:rPr>
          <w:rFonts w:ascii="Arial" w:hAnsi="Arial"/>
          <w:b/>
          <w:noProof w:val="0"/>
          <w:rtl/>
        </w:rPr>
        <w:t>–</w:t>
      </w:r>
      <w:r w:rsidR="00920D51">
        <w:rPr>
          <w:rFonts w:ascii="Arial" w:hAnsi="Arial" w:hint="cs"/>
          <w:b/>
          <w:noProof w:val="0"/>
          <w:rtl/>
        </w:rPr>
        <w:t xml:space="preserve"> ראו, חק</w:t>
      </w:r>
      <w:r>
        <w:rPr>
          <w:rFonts w:ascii="Arial" w:hAnsi="Arial" w:hint="cs"/>
          <w:b/>
          <w:noProof w:val="0"/>
          <w:rtl/>
        </w:rPr>
        <w:t>י</w:t>
      </w:r>
      <w:r w:rsidR="00920D51">
        <w:rPr>
          <w:rFonts w:ascii="Arial" w:hAnsi="Arial" w:hint="cs"/>
          <w:b/>
          <w:noProof w:val="0"/>
          <w:rtl/>
        </w:rPr>
        <w:t>רת הא</w:t>
      </w:r>
      <w:r>
        <w:rPr>
          <w:rFonts w:ascii="Arial" w:hAnsi="Arial" w:hint="cs"/>
          <w:b/>
          <w:noProof w:val="0"/>
          <w:rtl/>
        </w:rPr>
        <w:t>י</w:t>
      </w:r>
      <w:r w:rsidR="00920D51">
        <w:rPr>
          <w:rFonts w:ascii="Arial" w:hAnsi="Arial" w:hint="cs"/>
          <w:b/>
          <w:noProof w:val="0"/>
          <w:rtl/>
        </w:rPr>
        <w:t>ש בעמ' 22 שורות 1-4.</w:t>
      </w:r>
    </w:p>
    <w:p w:rsidR="00562687" w:rsidRDefault="00562687" w:rsidP="008238E3">
      <w:pPr>
        <w:spacing w:line="360" w:lineRule="auto"/>
        <w:ind w:left="1134" w:hanging="567"/>
        <w:jc w:val="both"/>
        <w:rPr>
          <w:rFonts w:ascii="Arial" w:hAnsi="Arial"/>
          <w:b/>
          <w:noProof w:val="0"/>
          <w:rtl/>
        </w:rPr>
      </w:pPr>
    </w:p>
    <w:p w:rsidR="008238E3" w:rsidRDefault="00562687" w:rsidP="008238E3">
      <w:pPr>
        <w:spacing w:line="360" w:lineRule="auto"/>
        <w:ind w:left="1134" w:hanging="567"/>
        <w:jc w:val="both"/>
        <w:rPr>
          <w:rFonts w:ascii="Arial" w:hAnsi="Arial"/>
          <w:b/>
          <w:noProof w:val="0"/>
          <w:rtl/>
        </w:rPr>
      </w:pPr>
      <w:r>
        <w:rPr>
          <w:rFonts w:ascii="Arial" w:hAnsi="Arial" w:hint="cs"/>
          <w:b/>
          <w:noProof w:val="0"/>
          <w:rtl/>
        </w:rPr>
        <w:t xml:space="preserve">האיש </w:t>
      </w:r>
      <w:r w:rsidR="008B593B">
        <w:rPr>
          <w:rFonts w:ascii="Arial" w:hAnsi="Arial" w:hint="cs"/>
          <w:b/>
          <w:noProof w:val="0"/>
          <w:rtl/>
        </w:rPr>
        <w:t xml:space="preserve">לא הכחיש </w:t>
      </w:r>
      <w:r>
        <w:rPr>
          <w:rFonts w:ascii="Arial" w:hAnsi="Arial" w:hint="cs"/>
          <w:b/>
          <w:noProof w:val="0"/>
          <w:rtl/>
        </w:rPr>
        <w:t>כי ל</w:t>
      </w:r>
      <w:r w:rsidR="008B593B">
        <w:rPr>
          <w:rFonts w:ascii="Arial" w:hAnsi="Arial" w:hint="cs"/>
          <w:b/>
          <w:noProof w:val="0"/>
          <w:rtl/>
        </w:rPr>
        <w:t xml:space="preserve">חשבון הבנק המשותף הופקדו רק </w:t>
      </w:r>
      <w:r>
        <w:rPr>
          <w:rFonts w:ascii="Arial" w:hAnsi="Arial" w:hint="cs"/>
          <w:b/>
          <w:noProof w:val="0"/>
          <w:rtl/>
        </w:rPr>
        <w:t xml:space="preserve">הכנסות האישה מעבודה ומקצבאות, </w:t>
      </w:r>
    </w:p>
    <w:p w:rsidR="008238E3" w:rsidRDefault="00562687" w:rsidP="008238E3">
      <w:pPr>
        <w:spacing w:line="360" w:lineRule="auto"/>
        <w:ind w:left="1134" w:hanging="567"/>
        <w:jc w:val="both"/>
        <w:rPr>
          <w:rFonts w:ascii="Arial" w:hAnsi="Arial"/>
          <w:b/>
          <w:noProof w:val="0"/>
          <w:rtl/>
        </w:rPr>
      </w:pPr>
      <w:r>
        <w:rPr>
          <w:rFonts w:ascii="Arial" w:hAnsi="Arial" w:hint="cs"/>
          <w:b/>
          <w:noProof w:val="0"/>
          <w:rtl/>
        </w:rPr>
        <w:t xml:space="preserve">וכן </w:t>
      </w:r>
      <w:r w:rsidR="00C86C3C">
        <w:rPr>
          <w:rFonts w:ascii="Arial" w:hAnsi="Arial" w:hint="cs"/>
          <w:b/>
          <w:noProof w:val="0"/>
          <w:rtl/>
        </w:rPr>
        <w:t>הסך של 1,300 ₪</w:t>
      </w:r>
      <w:r w:rsidR="000C2347">
        <w:rPr>
          <w:rFonts w:ascii="Arial" w:hAnsi="Arial" w:hint="cs"/>
          <w:b/>
          <w:noProof w:val="0"/>
          <w:rtl/>
        </w:rPr>
        <w:t xml:space="preserve">, </w:t>
      </w:r>
      <w:r w:rsidR="00C86C3C">
        <w:rPr>
          <w:rFonts w:ascii="Arial" w:hAnsi="Arial" w:hint="cs"/>
          <w:b/>
          <w:noProof w:val="0"/>
          <w:rtl/>
        </w:rPr>
        <w:t>ש</w:t>
      </w:r>
      <w:r w:rsidR="005C0233">
        <w:rPr>
          <w:rFonts w:ascii="Arial" w:hAnsi="Arial" w:hint="cs"/>
          <w:b/>
          <w:noProof w:val="0"/>
          <w:rtl/>
        </w:rPr>
        <w:t xml:space="preserve">חייב </w:t>
      </w:r>
      <w:r w:rsidR="00C86C3C">
        <w:rPr>
          <w:rFonts w:ascii="Arial" w:hAnsi="Arial" w:hint="cs"/>
          <w:b/>
          <w:noProof w:val="0"/>
          <w:rtl/>
        </w:rPr>
        <w:t>ב</w:t>
      </w:r>
      <w:r>
        <w:rPr>
          <w:rFonts w:ascii="Arial" w:hAnsi="Arial" w:hint="cs"/>
          <w:b/>
          <w:noProof w:val="0"/>
          <w:rtl/>
        </w:rPr>
        <w:t xml:space="preserve">הוראת הקבע מחשבון הבנק שלו לטובת חשבון הבנק המשותף </w:t>
      </w:r>
    </w:p>
    <w:p w:rsidR="008238E3" w:rsidRDefault="00562687" w:rsidP="008238E3">
      <w:pPr>
        <w:spacing w:line="360" w:lineRule="auto"/>
        <w:ind w:left="1134" w:hanging="567"/>
        <w:jc w:val="both"/>
        <w:rPr>
          <w:rFonts w:ascii="Arial" w:hAnsi="Arial"/>
          <w:b/>
          <w:noProof w:val="0"/>
          <w:rtl/>
        </w:rPr>
      </w:pPr>
      <w:r>
        <w:rPr>
          <w:rFonts w:ascii="Arial" w:hAnsi="Arial" w:hint="cs"/>
          <w:b/>
          <w:noProof w:val="0"/>
          <w:rtl/>
        </w:rPr>
        <w:t>ובחלק מהחודשים גם הפקדות של שכר דירה</w:t>
      </w:r>
      <w:r w:rsidR="00C86C3C">
        <w:rPr>
          <w:rFonts w:ascii="Arial" w:hAnsi="Arial" w:hint="cs"/>
          <w:b/>
          <w:noProof w:val="0"/>
          <w:rtl/>
        </w:rPr>
        <w:t xml:space="preserve"> </w:t>
      </w:r>
      <w:r w:rsidR="00C86C3C">
        <w:rPr>
          <w:rFonts w:ascii="Arial" w:hAnsi="Arial"/>
          <w:b/>
          <w:noProof w:val="0"/>
          <w:rtl/>
        </w:rPr>
        <w:t>–</w:t>
      </w:r>
      <w:r w:rsidR="00C86C3C">
        <w:rPr>
          <w:rFonts w:ascii="Arial" w:hAnsi="Arial" w:hint="cs"/>
          <w:b/>
          <w:noProof w:val="0"/>
          <w:rtl/>
        </w:rPr>
        <w:t xml:space="preserve"> עמ' 28 שורות 29-31 ובעמ' 29 שורות 1-2, אם </w:t>
      </w:r>
    </w:p>
    <w:p w:rsidR="008238E3" w:rsidRDefault="00C86C3C" w:rsidP="005C0233">
      <w:pPr>
        <w:spacing w:line="360" w:lineRule="auto"/>
        <w:ind w:left="567"/>
        <w:jc w:val="both"/>
        <w:rPr>
          <w:rFonts w:ascii="Arial" w:hAnsi="Arial"/>
          <w:b/>
          <w:noProof w:val="0"/>
          <w:rtl/>
        </w:rPr>
      </w:pPr>
      <w:r>
        <w:rPr>
          <w:rFonts w:ascii="Arial" w:hAnsi="Arial" w:hint="cs"/>
          <w:b/>
          <w:noProof w:val="0"/>
          <w:rtl/>
        </w:rPr>
        <w:t xml:space="preserve">כי הגם שהעיד כי השניים בקושי </w:t>
      </w:r>
      <w:r w:rsidR="005C0233">
        <w:rPr>
          <w:rFonts w:ascii="Arial" w:hAnsi="Arial" w:hint="cs"/>
          <w:b/>
          <w:noProof w:val="0"/>
          <w:rtl/>
        </w:rPr>
        <w:t xml:space="preserve">עשו שימוש </w:t>
      </w:r>
      <w:r>
        <w:rPr>
          <w:rFonts w:ascii="Arial" w:hAnsi="Arial" w:hint="cs"/>
          <w:b/>
          <w:noProof w:val="0"/>
          <w:rtl/>
        </w:rPr>
        <w:t>בכסף שהופקד לחשבון הבנק המשותף, האיש</w:t>
      </w:r>
      <w:r w:rsidR="005C0233">
        <w:rPr>
          <w:rFonts w:ascii="Arial" w:hAnsi="Arial" w:hint="cs"/>
          <w:b/>
          <w:noProof w:val="0"/>
          <w:rtl/>
        </w:rPr>
        <w:t xml:space="preserve"> </w:t>
      </w:r>
      <w:r>
        <w:rPr>
          <w:rFonts w:ascii="Arial" w:hAnsi="Arial" w:hint="cs"/>
          <w:b/>
          <w:noProof w:val="0"/>
          <w:rtl/>
        </w:rPr>
        <w:t xml:space="preserve">ביצע משיכות מחשבון בנק המשותף בסך של 11,000 ₪ בחודש ינואר 2020 ואף משיכות כספים </w:t>
      </w:r>
    </w:p>
    <w:p w:rsidR="008238E3" w:rsidRDefault="00C86C3C" w:rsidP="008238E3">
      <w:pPr>
        <w:spacing w:line="360" w:lineRule="auto"/>
        <w:ind w:left="1134" w:hanging="567"/>
        <w:jc w:val="both"/>
        <w:rPr>
          <w:rFonts w:ascii="Arial" w:hAnsi="Arial"/>
          <w:b/>
          <w:noProof w:val="0"/>
          <w:rtl/>
        </w:rPr>
      </w:pPr>
      <w:r>
        <w:rPr>
          <w:rFonts w:ascii="Arial" w:hAnsi="Arial" w:hint="cs"/>
          <w:b/>
          <w:noProof w:val="0"/>
          <w:rtl/>
        </w:rPr>
        <w:t xml:space="preserve">במזומן בסכומים המגיעים לכ-10,000 ₪ מידי חודש בשנת 2020 </w:t>
      </w:r>
      <w:r>
        <w:rPr>
          <w:rFonts w:ascii="Arial" w:hAnsi="Arial"/>
          <w:b/>
          <w:noProof w:val="0"/>
          <w:rtl/>
        </w:rPr>
        <w:t>–</w:t>
      </w:r>
      <w:r>
        <w:rPr>
          <w:rFonts w:ascii="Arial" w:hAnsi="Arial" w:hint="cs"/>
          <w:b/>
          <w:noProof w:val="0"/>
          <w:rtl/>
        </w:rPr>
        <w:t xml:space="preserve"> ראו חקירת האיש בעמ' 29 </w:t>
      </w:r>
    </w:p>
    <w:p w:rsidR="00562687" w:rsidRDefault="00C86C3C" w:rsidP="005C0233">
      <w:pPr>
        <w:spacing w:line="360" w:lineRule="auto"/>
        <w:ind w:firstLine="567"/>
        <w:jc w:val="both"/>
        <w:rPr>
          <w:rFonts w:ascii="Arial" w:hAnsi="Arial"/>
          <w:b/>
          <w:noProof w:val="0"/>
          <w:rtl/>
        </w:rPr>
      </w:pPr>
      <w:r>
        <w:rPr>
          <w:rFonts w:ascii="Arial" w:hAnsi="Arial" w:hint="cs"/>
          <w:b/>
          <w:noProof w:val="0"/>
          <w:rtl/>
        </w:rPr>
        <w:t>שורות 3-7</w:t>
      </w:r>
      <w:r w:rsidR="000922E2">
        <w:rPr>
          <w:rFonts w:ascii="Arial" w:hAnsi="Arial" w:hint="cs"/>
          <w:b/>
          <w:noProof w:val="0"/>
          <w:rtl/>
        </w:rPr>
        <w:t>.</w:t>
      </w:r>
    </w:p>
    <w:p w:rsidR="00C86C3C" w:rsidRDefault="00C86C3C" w:rsidP="00C86C3C">
      <w:pPr>
        <w:spacing w:line="360" w:lineRule="auto"/>
        <w:ind w:left="1134" w:hanging="567"/>
        <w:jc w:val="both"/>
        <w:rPr>
          <w:rFonts w:ascii="Arial" w:hAnsi="Arial"/>
          <w:b/>
          <w:noProof w:val="0"/>
          <w:rtl/>
        </w:rPr>
      </w:pPr>
    </w:p>
    <w:p w:rsidR="008238E3" w:rsidRDefault="00C86C3C" w:rsidP="005C0233">
      <w:pPr>
        <w:spacing w:line="360" w:lineRule="auto"/>
        <w:ind w:left="567"/>
        <w:jc w:val="both"/>
        <w:rPr>
          <w:rFonts w:ascii="Arial" w:hAnsi="Arial"/>
          <w:b/>
          <w:noProof w:val="0"/>
          <w:rtl/>
        </w:rPr>
      </w:pPr>
      <w:r>
        <w:rPr>
          <w:rFonts w:ascii="Arial" w:hAnsi="Arial" w:hint="cs"/>
          <w:b/>
          <w:noProof w:val="0"/>
          <w:rtl/>
        </w:rPr>
        <w:t>האיש העיד כי רק הוא שהלך לבנק ו</w:t>
      </w:r>
      <w:r w:rsidR="005C0233">
        <w:rPr>
          <w:rFonts w:ascii="Arial" w:hAnsi="Arial" w:hint="cs"/>
          <w:b/>
          <w:noProof w:val="0"/>
          <w:rtl/>
        </w:rPr>
        <w:t xml:space="preserve">משך </w:t>
      </w:r>
      <w:r>
        <w:rPr>
          <w:rFonts w:ascii="Arial" w:hAnsi="Arial" w:hint="cs"/>
          <w:b/>
          <w:noProof w:val="0"/>
          <w:rtl/>
        </w:rPr>
        <w:t xml:space="preserve">כספים </w:t>
      </w:r>
      <w:r w:rsidR="00C86AA7">
        <w:rPr>
          <w:rFonts w:ascii="Arial" w:hAnsi="Arial" w:hint="cs"/>
          <w:b/>
          <w:noProof w:val="0"/>
          <w:rtl/>
        </w:rPr>
        <w:t>ולשאלה האם הוא זה אשר טיפל בעניינים</w:t>
      </w:r>
      <w:r w:rsidR="005C0233">
        <w:rPr>
          <w:rFonts w:ascii="Arial" w:hAnsi="Arial" w:hint="cs"/>
          <w:b/>
          <w:noProof w:val="0"/>
          <w:rtl/>
        </w:rPr>
        <w:t xml:space="preserve"> </w:t>
      </w:r>
      <w:r w:rsidR="00C86AA7">
        <w:rPr>
          <w:rFonts w:ascii="Arial" w:hAnsi="Arial" w:hint="cs"/>
          <w:b/>
          <w:noProof w:val="0"/>
          <w:rtl/>
        </w:rPr>
        <w:t xml:space="preserve">הכספיים של הצדדים, השיב: </w:t>
      </w:r>
      <w:r w:rsidR="00C86AA7">
        <w:rPr>
          <w:rFonts w:ascii="Arial" w:hAnsi="Arial" w:hint="cs"/>
          <w:bCs/>
          <w:noProof w:val="0"/>
          <w:rtl/>
        </w:rPr>
        <w:t>'א</w:t>
      </w:r>
      <w:r w:rsidR="00083659">
        <w:rPr>
          <w:rFonts w:ascii="Arial" w:hAnsi="Arial" w:hint="cs"/>
          <w:bCs/>
          <w:noProof w:val="0"/>
          <w:rtl/>
        </w:rPr>
        <w:t>י</w:t>
      </w:r>
      <w:r w:rsidR="00C86AA7">
        <w:rPr>
          <w:rFonts w:ascii="Arial" w:hAnsi="Arial" w:hint="cs"/>
          <w:bCs/>
          <w:noProof w:val="0"/>
          <w:rtl/>
        </w:rPr>
        <w:t xml:space="preserve">ן היא לא רואה איך היא תלך לבנק' </w:t>
      </w:r>
      <w:r w:rsidR="00C86AA7">
        <w:rPr>
          <w:rFonts w:ascii="Arial" w:hAnsi="Arial"/>
          <w:b/>
          <w:noProof w:val="0"/>
          <w:rtl/>
        </w:rPr>
        <w:t>–</w:t>
      </w:r>
      <w:r w:rsidR="008238E3">
        <w:rPr>
          <w:rFonts w:ascii="Arial" w:hAnsi="Arial" w:hint="cs"/>
          <w:b/>
          <w:noProof w:val="0"/>
          <w:rtl/>
        </w:rPr>
        <w:t xml:space="preserve"> עמ' 29 שורה 4 ושורה</w:t>
      </w:r>
    </w:p>
    <w:p w:rsidR="00C86C3C" w:rsidRPr="00C86AA7" w:rsidRDefault="008238E3" w:rsidP="008238E3">
      <w:pPr>
        <w:spacing w:line="360" w:lineRule="auto"/>
        <w:ind w:left="1134" w:hanging="567"/>
        <w:jc w:val="both"/>
        <w:rPr>
          <w:rFonts w:ascii="Arial" w:hAnsi="Arial"/>
          <w:b/>
          <w:noProof w:val="0"/>
          <w:rtl/>
        </w:rPr>
      </w:pPr>
      <w:r>
        <w:rPr>
          <w:rFonts w:ascii="Arial" w:hAnsi="Arial" w:hint="cs"/>
          <w:b/>
          <w:noProof w:val="0"/>
          <w:rtl/>
        </w:rPr>
        <w:t>12</w:t>
      </w:r>
      <w:r w:rsidR="00C86AA7">
        <w:rPr>
          <w:rFonts w:ascii="Arial" w:hAnsi="Arial" w:hint="cs"/>
          <w:b/>
          <w:noProof w:val="0"/>
          <w:rtl/>
        </w:rPr>
        <w:t>.</w:t>
      </w:r>
    </w:p>
    <w:p w:rsidR="00920D51" w:rsidRPr="000C4A34" w:rsidRDefault="00920D51" w:rsidP="008238E3">
      <w:pPr>
        <w:spacing w:line="360" w:lineRule="auto"/>
        <w:ind w:left="1134" w:hanging="567"/>
        <w:jc w:val="both"/>
        <w:rPr>
          <w:rFonts w:ascii="Arial" w:hAnsi="Arial"/>
          <w:b/>
          <w:noProof w:val="0"/>
          <w:rtl/>
        </w:rPr>
      </w:pPr>
    </w:p>
    <w:p w:rsidR="008238E3" w:rsidRDefault="00E1229A" w:rsidP="008238E3">
      <w:pPr>
        <w:spacing w:line="360" w:lineRule="auto"/>
        <w:ind w:left="1134" w:hanging="567"/>
        <w:jc w:val="both"/>
        <w:rPr>
          <w:rFonts w:ascii="Arial" w:hAnsi="Arial"/>
          <w:b/>
          <w:noProof w:val="0"/>
          <w:rtl/>
        </w:rPr>
      </w:pPr>
      <w:r>
        <w:rPr>
          <w:rFonts w:ascii="Arial" w:hAnsi="Arial" w:hint="cs"/>
          <w:b/>
          <w:noProof w:val="0"/>
          <w:rtl/>
        </w:rPr>
        <w:t>האיש העיד כי המשיך להחזיק בחשבון הבנק שהתנהל על שמו, בעוד שביחס לאישה העיד כי</w:t>
      </w:r>
    </w:p>
    <w:p w:rsidR="00E1229A" w:rsidRDefault="00E1229A" w:rsidP="008238E3">
      <w:pPr>
        <w:spacing w:line="360" w:lineRule="auto"/>
        <w:ind w:left="1134" w:hanging="567"/>
        <w:jc w:val="both"/>
        <w:rPr>
          <w:rFonts w:ascii="Arial" w:hAnsi="Arial"/>
          <w:b/>
          <w:noProof w:val="0"/>
          <w:rtl/>
        </w:rPr>
      </w:pPr>
      <w:r>
        <w:rPr>
          <w:rFonts w:ascii="Arial" w:hAnsi="Arial" w:hint="cs"/>
          <w:b/>
          <w:noProof w:val="0"/>
          <w:rtl/>
        </w:rPr>
        <w:t xml:space="preserve">עד למועד הקרע הוא חושב שהאישה לא ניהלה חשבון נפרד על שמה </w:t>
      </w:r>
      <w:r>
        <w:rPr>
          <w:rFonts w:ascii="Arial" w:hAnsi="Arial"/>
          <w:b/>
          <w:noProof w:val="0"/>
          <w:rtl/>
        </w:rPr>
        <w:t>–</w:t>
      </w:r>
      <w:r>
        <w:rPr>
          <w:rFonts w:ascii="Arial" w:hAnsi="Arial" w:hint="cs"/>
          <w:b/>
          <w:noProof w:val="0"/>
          <w:rtl/>
        </w:rPr>
        <w:t xml:space="preserve"> עמ' 22 שורות 29-32.</w:t>
      </w:r>
    </w:p>
    <w:p w:rsidR="005C0233" w:rsidRDefault="005C0233" w:rsidP="008238E3">
      <w:pPr>
        <w:spacing w:line="360" w:lineRule="auto"/>
        <w:ind w:firstLine="567"/>
        <w:jc w:val="both"/>
        <w:rPr>
          <w:rFonts w:ascii="Arial" w:hAnsi="Arial"/>
          <w:b/>
          <w:noProof w:val="0"/>
          <w:rtl/>
        </w:rPr>
      </w:pPr>
    </w:p>
    <w:p w:rsidR="00E1229A" w:rsidRDefault="00E1229A" w:rsidP="008238E3">
      <w:pPr>
        <w:spacing w:line="360" w:lineRule="auto"/>
        <w:ind w:firstLine="567"/>
        <w:jc w:val="both"/>
        <w:rPr>
          <w:rFonts w:ascii="Arial" w:hAnsi="Arial"/>
          <w:b/>
          <w:noProof w:val="0"/>
          <w:rtl/>
        </w:rPr>
      </w:pPr>
      <w:r>
        <w:rPr>
          <w:rFonts w:ascii="Arial" w:hAnsi="Arial" w:hint="cs"/>
          <w:b/>
          <w:noProof w:val="0"/>
          <w:rtl/>
        </w:rPr>
        <w:t xml:space="preserve">האיש </w:t>
      </w:r>
      <w:r w:rsidR="005C0233">
        <w:rPr>
          <w:rFonts w:ascii="Arial" w:hAnsi="Arial" w:hint="cs"/>
          <w:b/>
          <w:noProof w:val="0"/>
          <w:rtl/>
        </w:rPr>
        <w:t xml:space="preserve">אף </w:t>
      </w:r>
      <w:r>
        <w:rPr>
          <w:rFonts w:ascii="Arial" w:hAnsi="Arial" w:hint="cs"/>
          <w:b/>
          <w:noProof w:val="0"/>
          <w:rtl/>
        </w:rPr>
        <w:t>הע</w:t>
      </w:r>
      <w:r w:rsidR="005404C2">
        <w:rPr>
          <w:rFonts w:ascii="Arial" w:hAnsi="Arial" w:hint="cs"/>
          <w:b/>
          <w:noProof w:val="0"/>
          <w:rtl/>
        </w:rPr>
        <w:t>י</w:t>
      </w:r>
      <w:r>
        <w:rPr>
          <w:rFonts w:ascii="Arial" w:hAnsi="Arial" w:hint="cs"/>
          <w:b/>
          <w:noProof w:val="0"/>
          <w:rtl/>
        </w:rPr>
        <w:t xml:space="preserve">ד כי עד למשבר בחיי הנישואין האישה נתנה אמון בו </w:t>
      </w:r>
      <w:r>
        <w:rPr>
          <w:rFonts w:ascii="Arial" w:hAnsi="Arial"/>
          <w:b/>
          <w:noProof w:val="0"/>
          <w:rtl/>
        </w:rPr>
        <w:t>–</w:t>
      </w:r>
      <w:r>
        <w:rPr>
          <w:rFonts w:ascii="Arial" w:hAnsi="Arial" w:hint="cs"/>
          <w:b/>
          <w:noProof w:val="0"/>
          <w:rtl/>
        </w:rPr>
        <w:t xml:space="preserve"> עמ' 21 שורה 22.</w:t>
      </w:r>
    </w:p>
    <w:p w:rsidR="00E1229A" w:rsidRDefault="00E1229A" w:rsidP="008238E3">
      <w:pPr>
        <w:spacing w:line="360" w:lineRule="auto"/>
        <w:ind w:left="1134" w:hanging="567"/>
        <w:jc w:val="both"/>
        <w:rPr>
          <w:rFonts w:ascii="Arial" w:hAnsi="Arial"/>
          <w:b/>
          <w:noProof w:val="0"/>
          <w:rtl/>
        </w:rPr>
      </w:pPr>
    </w:p>
    <w:p w:rsidR="00E1229A" w:rsidRPr="005C0233" w:rsidRDefault="00E1229A" w:rsidP="005C0233">
      <w:pPr>
        <w:spacing w:line="360" w:lineRule="auto"/>
        <w:ind w:left="567"/>
        <w:jc w:val="both"/>
        <w:rPr>
          <w:rFonts w:ascii="Arial" w:hAnsi="Arial"/>
          <w:bCs/>
          <w:noProof w:val="0"/>
          <w:rtl/>
        </w:rPr>
      </w:pPr>
      <w:r>
        <w:rPr>
          <w:rFonts w:ascii="Arial" w:hAnsi="Arial" w:hint="cs"/>
          <w:b/>
          <w:noProof w:val="0"/>
          <w:rtl/>
        </w:rPr>
        <w:t>האיש העיד כי האישה עיוורת, כי הוא הכיר אותה כעיוור</w:t>
      </w:r>
      <w:r w:rsidR="005C0233">
        <w:rPr>
          <w:rFonts w:ascii="Arial" w:hAnsi="Arial" w:hint="cs"/>
          <w:b/>
          <w:noProof w:val="0"/>
          <w:rtl/>
        </w:rPr>
        <w:t>ת</w:t>
      </w:r>
      <w:r>
        <w:rPr>
          <w:rFonts w:ascii="Arial" w:hAnsi="Arial" w:hint="cs"/>
          <w:b/>
          <w:noProof w:val="0"/>
          <w:rtl/>
        </w:rPr>
        <w:t xml:space="preserve"> וכי הגם שהוא מחזיק בתעודת עיוור</w:t>
      </w:r>
      <w:r w:rsidR="005C0233">
        <w:rPr>
          <w:rFonts w:ascii="Arial" w:hAnsi="Arial" w:hint="cs"/>
          <w:b/>
          <w:noProof w:val="0"/>
          <w:rtl/>
        </w:rPr>
        <w:t xml:space="preserve">, </w:t>
      </w:r>
      <w:r w:rsidR="000C2347">
        <w:rPr>
          <w:rFonts w:ascii="Arial" w:hAnsi="Arial" w:hint="cs"/>
          <w:b/>
          <w:noProof w:val="0"/>
          <w:rtl/>
        </w:rPr>
        <w:t>הרי ש</w:t>
      </w:r>
      <w:r w:rsidR="005C0233">
        <w:rPr>
          <w:rFonts w:ascii="Arial" w:hAnsi="Arial" w:hint="cs"/>
          <w:b/>
          <w:noProof w:val="0"/>
          <w:rtl/>
        </w:rPr>
        <w:t>:</w:t>
      </w:r>
      <w:r w:rsidR="005C0233">
        <w:rPr>
          <w:rFonts w:ascii="Arial" w:hAnsi="Arial" w:hint="cs"/>
          <w:bCs/>
          <w:noProof w:val="0"/>
          <w:rtl/>
        </w:rPr>
        <w:t xml:space="preserve"> </w:t>
      </w:r>
      <w:r>
        <w:rPr>
          <w:rFonts w:ascii="Arial" w:hAnsi="Arial" w:hint="cs"/>
          <w:bCs/>
          <w:noProof w:val="0"/>
          <w:rtl/>
        </w:rPr>
        <w:t>'יש ימים שאני לא רואה ויש ימים שאני רואה. אני לקוי ראייה. יש ימים קשים ויש ימים</w:t>
      </w:r>
      <w:r w:rsidR="005C0233">
        <w:rPr>
          <w:rFonts w:ascii="Arial" w:hAnsi="Arial" w:hint="cs"/>
          <w:bCs/>
          <w:noProof w:val="0"/>
          <w:rtl/>
        </w:rPr>
        <w:t xml:space="preserve"> </w:t>
      </w:r>
      <w:r>
        <w:rPr>
          <w:rFonts w:ascii="Arial" w:hAnsi="Arial" w:hint="cs"/>
          <w:bCs/>
          <w:noProof w:val="0"/>
          <w:rtl/>
        </w:rPr>
        <w:t xml:space="preserve">טובים . . . אני רואה קצת, אני לא עיוור לחלוטין' </w:t>
      </w:r>
      <w:r>
        <w:rPr>
          <w:rFonts w:ascii="Arial" w:hAnsi="Arial"/>
          <w:b/>
          <w:noProof w:val="0"/>
          <w:rtl/>
        </w:rPr>
        <w:t>–</w:t>
      </w:r>
      <w:r>
        <w:rPr>
          <w:rFonts w:ascii="Arial" w:hAnsi="Arial" w:hint="cs"/>
          <w:b/>
          <w:noProof w:val="0"/>
          <w:rtl/>
        </w:rPr>
        <w:t xml:space="preserve"> עמ' 21 שורות 7-10 ושורות 19-20.</w:t>
      </w:r>
      <w:r w:rsidR="008238E3">
        <w:rPr>
          <w:rFonts w:ascii="Arial" w:hAnsi="Arial" w:hint="cs"/>
          <w:b/>
          <w:noProof w:val="0"/>
          <w:rtl/>
        </w:rPr>
        <w:t xml:space="preserve"> </w:t>
      </w:r>
      <w:r>
        <w:rPr>
          <w:rFonts w:ascii="Arial" w:hAnsi="Arial" w:hint="cs"/>
          <w:b/>
          <w:noProof w:val="0"/>
          <w:rtl/>
        </w:rPr>
        <w:t>עוד</w:t>
      </w:r>
      <w:r w:rsidR="005C0233">
        <w:rPr>
          <w:rFonts w:ascii="Arial" w:hAnsi="Arial" w:hint="cs"/>
          <w:bCs/>
          <w:noProof w:val="0"/>
          <w:rtl/>
        </w:rPr>
        <w:t xml:space="preserve"> </w:t>
      </w:r>
      <w:r>
        <w:rPr>
          <w:rFonts w:ascii="Arial" w:hAnsi="Arial" w:hint="cs"/>
          <w:b/>
          <w:noProof w:val="0"/>
          <w:rtl/>
        </w:rPr>
        <w:t>העיד</w:t>
      </w:r>
      <w:r w:rsidR="005C0233">
        <w:rPr>
          <w:rFonts w:ascii="Arial" w:hAnsi="Arial" w:hint="cs"/>
          <w:b/>
          <w:noProof w:val="0"/>
          <w:rtl/>
        </w:rPr>
        <w:t xml:space="preserve"> האיש</w:t>
      </w:r>
      <w:r>
        <w:rPr>
          <w:rFonts w:ascii="Arial" w:hAnsi="Arial" w:hint="cs"/>
          <w:b/>
          <w:noProof w:val="0"/>
          <w:rtl/>
        </w:rPr>
        <w:t xml:space="preserve"> כי התנייד בעבר באמצעות אופניים חשמליות </w:t>
      </w:r>
      <w:r>
        <w:rPr>
          <w:rFonts w:ascii="Arial" w:hAnsi="Arial"/>
          <w:b/>
          <w:noProof w:val="0"/>
          <w:rtl/>
        </w:rPr>
        <w:t>–</w:t>
      </w:r>
      <w:r>
        <w:rPr>
          <w:rFonts w:ascii="Arial" w:hAnsi="Arial" w:hint="cs"/>
          <w:b/>
          <w:noProof w:val="0"/>
          <w:rtl/>
        </w:rPr>
        <w:t xml:space="preserve"> עמ' 21 שורה 14.</w:t>
      </w:r>
    </w:p>
    <w:p w:rsidR="00D12A5E" w:rsidRDefault="00D12A5E" w:rsidP="00D12A5E">
      <w:pPr>
        <w:spacing w:line="360" w:lineRule="auto"/>
        <w:ind w:left="567" w:hanging="567"/>
        <w:jc w:val="both"/>
        <w:rPr>
          <w:rFonts w:ascii="Arial" w:hAnsi="Arial"/>
          <w:noProof w:val="0"/>
          <w:rtl/>
        </w:rPr>
      </w:pPr>
    </w:p>
    <w:p w:rsidR="00D12A5E" w:rsidRPr="00D12A5E" w:rsidRDefault="00D93C7F" w:rsidP="00D12A5E">
      <w:pPr>
        <w:spacing w:line="360" w:lineRule="auto"/>
        <w:ind w:left="567" w:hanging="567"/>
        <w:jc w:val="both"/>
        <w:rPr>
          <w:rFonts w:ascii="Arial" w:hAnsi="Arial"/>
          <w:b/>
          <w:noProof w:val="0"/>
          <w:rtl/>
        </w:rPr>
      </w:pPr>
      <w:r>
        <w:rPr>
          <w:rFonts w:ascii="Arial" w:hAnsi="Arial" w:hint="cs"/>
          <w:noProof w:val="0"/>
          <w:rtl/>
        </w:rPr>
        <w:t>48</w:t>
      </w:r>
      <w:r w:rsidR="00D12A5E">
        <w:rPr>
          <w:rFonts w:ascii="Arial" w:hAnsi="Arial" w:hint="cs"/>
          <w:noProof w:val="0"/>
          <w:rtl/>
        </w:rPr>
        <w:t>.</w:t>
      </w:r>
      <w:r w:rsidR="00D12A5E">
        <w:rPr>
          <w:rFonts w:ascii="Arial" w:hAnsi="Arial"/>
          <w:noProof w:val="0"/>
          <w:rtl/>
        </w:rPr>
        <w:tab/>
      </w:r>
      <w:r w:rsidR="00D12A5E" w:rsidRPr="00D12A5E">
        <w:rPr>
          <w:rFonts w:ascii="Arial" w:hAnsi="Arial" w:hint="cs"/>
          <w:b/>
          <w:noProof w:val="0"/>
          <w:rtl/>
        </w:rPr>
        <w:t>מכל המקובץ לעיל, הגעתי לכלל מסקנה כי התנהלות האיש, למצער החל ממועד חת</w:t>
      </w:r>
      <w:r w:rsidR="005404C2">
        <w:rPr>
          <w:rFonts w:ascii="Arial" w:hAnsi="Arial" w:hint="cs"/>
          <w:b/>
          <w:noProof w:val="0"/>
          <w:rtl/>
        </w:rPr>
        <w:t>ימ</w:t>
      </w:r>
      <w:r w:rsidR="00D12A5E" w:rsidRPr="00D12A5E">
        <w:rPr>
          <w:rFonts w:ascii="Arial" w:hAnsi="Arial" w:hint="cs"/>
          <w:b/>
          <w:noProof w:val="0"/>
          <w:rtl/>
        </w:rPr>
        <w:t>ת בני הזוג על הסכם הממון, נעדרה תום לב וחרגה מהנאמנות הנדרשת בין בני זוג במישור הכלכלי</w:t>
      </w:r>
      <w:r w:rsidR="005C0233">
        <w:rPr>
          <w:rFonts w:ascii="Arial" w:hAnsi="Arial" w:hint="cs"/>
          <w:b/>
          <w:noProof w:val="0"/>
          <w:rtl/>
        </w:rPr>
        <w:t xml:space="preserve">. עולה כי </w:t>
      </w:r>
      <w:r w:rsidR="00D12A5E" w:rsidRPr="00D12A5E">
        <w:rPr>
          <w:rFonts w:ascii="Arial" w:hAnsi="Arial" w:hint="cs"/>
          <w:b/>
          <w:noProof w:val="0"/>
          <w:rtl/>
        </w:rPr>
        <w:t xml:space="preserve">האיש עשה כל העולה על רוחו בכספים </w:t>
      </w:r>
      <w:r w:rsidR="00E67369">
        <w:rPr>
          <w:rFonts w:ascii="Arial" w:hAnsi="Arial" w:hint="cs"/>
          <w:b/>
          <w:noProof w:val="0"/>
          <w:rtl/>
        </w:rPr>
        <w:t xml:space="preserve">המשותפים לצדדים, </w:t>
      </w:r>
      <w:r w:rsidR="00D12A5E" w:rsidRPr="00D12A5E">
        <w:rPr>
          <w:rFonts w:ascii="Arial" w:hAnsi="Arial" w:hint="cs"/>
          <w:b/>
          <w:noProof w:val="0"/>
          <w:rtl/>
        </w:rPr>
        <w:t>אותם ה</w:t>
      </w:r>
      <w:r w:rsidR="00E67369">
        <w:rPr>
          <w:rFonts w:ascii="Arial" w:hAnsi="Arial" w:hint="cs"/>
          <w:b/>
          <w:noProof w:val="0"/>
          <w:rtl/>
        </w:rPr>
        <w:t>רוויח משך השנים</w:t>
      </w:r>
      <w:r w:rsidR="00D12A5E" w:rsidRPr="00D12A5E">
        <w:rPr>
          <w:rFonts w:ascii="Arial" w:hAnsi="Arial" w:hint="cs"/>
          <w:b/>
          <w:noProof w:val="0"/>
          <w:rtl/>
        </w:rPr>
        <w:t>, זאת ללא ידיעתה או הסכמתה המפורשת של האישה ובכך מנע הגדלת המשאבים הכלכליים של הצדדים בכלל ואת חלקה של האישה בהם, בפרט.</w:t>
      </w:r>
      <w:r w:rsidR="00972B24">
        <w:rPr>
          <w:rFonts w:ascii="Arial" w:hAnsi="Arial" w:hint="cs"/>
          <w:b/>
          <w:noProof w:val="0"/>
          <w:rtl/>
        </w:rPr>
        <w:t xml:space="preserve"> נראה כי האיש ניצל את ה</w:t>
      </w:r>
      <w:r w:rsidR="000C2347">
        <w:rPr>
          <w:rFonts w:ascii="Arial" w:hAnsi="Arial" w:hint="cs"/>
          <w:b/>
          <w:noProof w:val="0"/>
          <w:rtl/>
        </w:rPr>
        <w:t>א</w:t>
      </w:r>
      <w:r w:rsidR="00972B24">
        <w:rPr>
          <w:rFonts w:ascii="Arial" w:hAnsi="Arial" w:hint="cs"/>
          <w:b/>
          <w:noProof w:val="0"/>
          <w:rtl/>
        </w:rPr>
        <w:t xml:space="preserve">מון שנתנה בו האישה </w:t>
      </w:r>
      <w:r w:rsidR="00972B24">
        <w:rPr>
          <w:rFonts w:ascii="Arial" w:hAnsi="Arial"/>
          <w:b/>
          <w:noProof w:val="0"/>
          <w:rtl/>
        </w:rPr>
        <w:t>–</w:t>
      </w:r>
      <w:r w:rsidR="00972B24">
        <w:rPr>
          <w:rFonts w:ascii="Arial" w:hAnsi="Arial" w:hint="cs"/>
          <w:b/>
          <w:noProof w:val="0"/>
          <w:rtl/>
        </w:rPr>
        <w:t xml:space="preserve"> ראו</w:t>
      </w:r>
      <w:r w:rsidR="000C2347">
        <w:rPr>
          <w:rFonts w:ascii="Arial" w:hAnsi="Arial" w:hint="cs"/>
          <w:b/>
          <w:noProof w:val="0"/>
          <w:rtl/>
        </w:rPr>
        <w:t>,</w:t>
      </w:r>
      <w:r w:rsidR="00972B24">
        <w:rPr>
          <w:rFonts w:ascii="Arial" w:hAnsi="Arial" w:hint="cs"/>
          <w:b/>
          <w:noProof w:val="0"/>
          <w:rtl/>
        </w:rPr>
        <w:t xml:space="preserve"> עדותו בעמ' 21 שורה 22.</w:t>
      </w:r>
    </w:p>
    <w:p w:rsidR="00D12A5E" w:rsidRPr="00D12A5E" w:rsidRDefault="00D12A5E" w:rsidP="00D12A5E">
      <w:pPr>
        <w:spacing w:line="360" w:lineRule="auto"/>
        <w:ind w:left="567" w:hanging="567"/>
        <w:jc w:val="both"/>
        <w:rPr>
          <w:rFonts w:ascii="Arial" w:hAnsi="Arial"/>
          <w:b/>
          <w:noProof w:val="0"/>
          <w:rtl/>
        </w:rPr>
      </w:pPr>
    </w:p>
    <w:p w:rsidR="00D12A5E" w:rsidRDefault="00D93C7F" w:rsidP="00D12A5E">
      <w:pPr>
        <w:spacing w:line="360" w:lineRule="auto"/>
        <w:ind w:left="567" w:hanging="567"/>
        <w:jc w:val="both"/>
        <w:rPr>
          <w:rFonts w:ascii="Arial" w:hAnsi="Arial"/>
          <w:b/>
          <w:noProof w:val="0"/>
          <w:rtl/>
        </w:rPr>
      </w:pPr>
      <w:r>
        <w:rPr>
          <w:rFonts w:ascii="Arial" w:hAnsi="Arial" w:hint="cs"/>
          <w:b/>
          <w:noProof w:val="0"/>
          <w:rtl/>
        </w:rPr>
        <w:t>49</w:t>
      </w:r>
      <w:r w:rsidR="009C584B">
        <w:rPr>
          <w:rFonts w:ascii="Arial" w:hAnsi="Arial" w:hint="cs"/>
          <w:b/>
          <w:noProof w:val="0"/>
          <w:rtl/>
        </w:rPr>
        <w:t>.</w:t>
      </w:r>
      <w:r w:rsidR="00D12A5E" w:rsidRPr="00D12A5E">
        <w:rPr>
          <w:rFonts w:ascii="Arial" w:hAnsi="Arial"/>
          <w:b/>
          <w:noProof w:val="0"/>
          <w:rtl/>
        </w:rPr>
        <w:tab/>
      </w:r>
      <w:r w:rsidR="00D12A5E" w:rsidRPr="00D12A5E">
        <w:rPr>
          <w:rFonts w:ascii="Arial" w:hAnsi="Arial" w:hint="cs"/>
          <w:bCs/>
          <w:noProof w:val="0"/>
          <w:rtl/>
        </w:rPr>
        <w:t xml:space="preserve">'אמנם על פי מתווה איזון המשאבים המפורט בחוק יכול כל אחד מבני הזוג לעשות שימוש כרצונו ברכוש הרשום על שמו עד למועד איזון המשאבים, ואולם, כפי שפרטנו באריכות רבה בפרק המשפטי לעיל, עניין זה מוגבל ומוגדר במתחם תום הלב. פעילות שאינה תמת לב היכולה לקפח זכויות עתידיות של בן הזוג האחר היא פעילות שיש בה להצדיק בנסיבות מסוימות שימוש בארגז הכלים המפורט בסעיף 8 לחוק יחסי ממון, ואשר עיקרו חריגה מאיזון הנכסים הכולל </w:t>
      </w:r>
      <w:r w:rsidR="00D12A5E" w:rsidRPr="00D12A5E">
        <w:rPr>
          <w:rFonts w:ascii="Arial" w:hAnsi="Arial"/>
          <w:bCs/>
          <w:noProof w:val="0"/>
          <w:rtl/>
        </w:rPr>
        <w:t>–</w:t>
      </w:r>
      <w:r w:rsidR="00D12A5E" w:rsidRPr="00D12A5E">
        <w:rPr>
          <w:rFonts w:ascii="Arial" w:hAnsi="Arial" w:hint="cs"/>
          <w:bCs/>
          <w:noProof w:val="0"/>
          <w:rtl/>
        </w:rPr>
        <w:t xml:space="preserve"> זכויות וחובות </w:t>
      </w:r>
      <w:r w:rsidR="00D12A5E" w:rsidRPr="00D12A5E">
        <w:rPr>
          <w:rFonts w:ascii="Arial" w:hAnsi="Arial"/>
          <w:bCs/>
          <w:noProof w:val="0"/>
          <w:rtl/>
        </w:rPr>
        <w:t>–</w:t>
      </w:r>
      <w:r w:rsidR="00D12A5E" w:rsidRPr="00D12A5E">
        <w:rPr>
          <w:rFonts w:ascii="Arial" w:hAnsi="Arial" w:hint="cs"/>
          <w:bCs/>
          <w:noProof w:val="0"/>
          <w:rtl/>
        </w:rPr>
        <w:t xml:space="preserve"> מחצה על מחצה" </w:t>
      </w:r>
      <w:r w:rsidR="00D12A5E" w:rsidRPr="00D12A5E">
        <w:rPr>
          <w:rFonts w:ascii="Arial" w:hAnsi="Arial"/>
          <w:bCs/>
          <w:noProof w:val="0"/>
          <w:rtl/>
        </w:rPr>
        <w:t>–</w:t>
      </w:r>
      <w:r w:rsidR="00D12A5E" w:rsidRPr="00D12A5E">
        <w:rPr>
          <w:rFonts w:ascii="Arial" w:hAnsi="Arial" w:hint="cs"/>
          <w:bCs/>
          <w:noProof w:val="0"/>
          <w:rtl/>
        </w:rPr>
        <w:t xml:space="preserve"> </w:t>
      </w:r>
      <w:r w:rsidR="00D12A5E" w:rsidRPr="00D12A5E">
        <w:rPr>
          <w:rFonts w:ascii="Arial" w:hAnsi="Arial" w:hint="cs"/>
          <w:b/>
          <w:noProof w:val="0"/>
          <w:rtl/>
        </w:rPr>
        <w:t xml:space="preserve">עמ"ש (מרכז) 1447-07-17 </w:t>
      </w:r>
      <w:r w:rsidR="00D12A5E" w:rsidRPr="00D12A5E">
        <w:rPr>
          <w:rFonts w:ascii="Arial" w:hAnsi="Arial" w:hint="cs"/>
          <w:bCs/>
          <w:noProof w:val="0"/>
          <w:rtl/>
        </w:rPr>
        <w:t xml:space="preserve">ו.א.כ. נ' א.כ. </w:t>
      </w:r>
      <w:r w:rsidR="00D12A5E" w:rsidRPr="00D12A5E">
        <w:rPr>
          <w:rFonts w:ascii="Arial" w:hAnsi="Arial" w:hint="cs"/>
          <w:b/>
          <w:noProof w:val="0"/>
          <w:rtl/>
        </w:rPr>
        <w:t>(פורסם המאגרים האלקטרוניים).</w:t>
      </w:r>
    </w:p>
    <w:p w:rsidR="00D12A5E" w:rsidRPr="00D12A5E" w:rsidRDefault="00D12A5E" w:rsidP="00D12A5E">
      <w:pPr>
        <w:spacing w:line="360" w:lineRule="auto"/>
        <w:ind w:left="567" w:hanging="567"/>
        <w:jc w:val="both"/>
        <w:rPr>
          <w:rFonts w:ascii="Arial" w:hAnsi="Arial"/>
          <w:b/>
          <w:noProof w:val="0"/>
          <w:rtl/>
        </w:rPr>
      </w:pPr>
    </w:p>
    <w:p w:rsidR="00D12A5E" w:rsidRDefault="00EB52F9" w:rsidP="005C0233">
      <w:pPr>
        <w:spacing w:line="360" w:lineRule="auto"/>
        <w:ind w:left="567" w:hanging="567"/>
        <w:jc w:val="both"/>
        <w:rPr>
          <w:rFonts w:ascii="Arial" w:hAnsi="Arial"/>
          <w:noProof w:val="0"/>
          <w:rtl/>
        </w:rPr>
      </w:pPr>
      <w:r>
        <w:rPr>
          <w:rFonts w:ascii="Arial" w:hAnsi="Arial" w:hint="cs"/>
          <w:noProof w:val="0"/>
          <w:rtl/>
        </w:rPr>
        <w:t>5</w:t>
      </w:r>
      <w:r w:rsidR="00D93C7F">
        <w:rPr>
          <w:rFonts w:ascii="Arial" w:hAnsi="Arial" w:hint="cs"/>
          <w:noProof w:val="0"/>
          <w:rtl/>
        </w:rPr>
        <w:t>0</w:t>
      </w:r>
      <w:r w:rsidR="00D12A5E">
        <w:rPr>
          <w:rFonts w:ascii="Arial" w:hAnsi="Arial" w:hint="cs"/>
          <w:noProof w:val="0"/>
          <w:rtl/>
        </w:rPr>
        <w:t>.</w:t>
      </w:r>
      <w:r w:rsidR="00D12A5E">
        <w:rPr>
          <w:rFonts w:ascii="Arial" w:hAnsi="Arial"/>
          <w:noProof w:val="0"/>
          <w:rtl/>
        </w:rPr>
        <w:tab/>
      </w:r>
      <w:r w:rsidR="00D12A5E">
        <w:rPr>
          <w:rFonts w:ascii="Arial" w:hAnsi="Arial" w:hint="cs"/>
          <w:noProof w:val="0"/>
          <w:rtl/>
        </w:rPr>
        <w:t>עם זאת</w:t>
      </w:r>
      <w:r w:rsidR="005C0233">
        <w:rPr>
          <w:rFonts w:ascii="Arial" w:hAnsi="Arial" w:hint="cs"/>
          <w:noProof w:val="0"/>
          <w:rtl/>
        </w:rPr>
        <w:t xml:space="preserve"> וחרף כל אשר נכתב לעיל</w:t>
      </w:r>
      <w:r w:rsidR="00D12A5E">
        <w:rPr>
          <w:rFonts w:ascii="Arial" w:hAnsi="Arial" w:hint="cs"/>
          <w:noProof w:val="0"/>
          <w:rtl/>
        </w:rPr>
        <w:t>, לא נעלמה מעיני גם תרומתו של האיש בצבירתם של נכסי המקרקעין של הצדדים</w:t>
      </w:r>
      <w:r w:rsidR="009C584B">
        <w:rPr>
          <w:rFonts w:ascii="Arial" w:hAnsi="Arial" w:hint="cs"/>
          <w:noProof w:val="0"/>
          <w:rtl/>
        </w:rPr>
        <w:t xml:space="preserve">, </w:t>
      </w:r>
      <w:r w:rsidR="005C0233">
        <w:rPr>
          <w:rFonts w:ascii="Arial" w:hAnsi="Arial" w:hint="cs"/>
          <w:noProof w:val="0"/>
          <w:rtl/>
        </w:rPr>
        <w:t>בשים לב לכך ש</w:t>
      </w:r>
      <w:r w:rsidR="00D12A5E">
        <w:rPr>
          <w:rFonts w:ascii="Arial" w:hAnsi="Arial" w:hint="cs"/>
          <w:noProof w:val="0"/>
          <w:rtl/>
        </w:rPr>
        <w:t>רכישתם של נכסים א</w:t>
      </w:r>
      <w:r w:rsidR="005C0233">
        <w:rPr>
          <w:rFonts w:ascii="Arial" w:hAnsi="Arial" w:hint="cs"/>
          <w:noProof w:val="0"/>
          <w:rtl/>
        </w:rPr>
        <w:t>ל</w:t>
      </w:r>
      <w:r w:rsidR="00D12A5E">
        <w:rPr>
          <w:rFonts w:ascii="Arial" w:hAnsi="Arial" w:hint="cs"/>
          <w:noProof w:val="0"/>
          <w:rtl/>
        </w:rPr>
        <w:t>ה התאפשרה מכוח ההנחות להן הי</w:t>
      </w:r>
      <w:r w:rsidR="005C0233">
        <w:rPr>
          <w:rFonts w:ascii="Arial" w:hAnsi="Arial" w:hint="cs"/>
          <w:noProof w:val="0"/>
          <w:rtl/>
        </w:rPr>
        <w:t>ו זכאים</w:t>
      </w:r>
      <w:r w:rsidR="00D12A5E">
        <w:rPr>
          <w:rFonts w:ascii="Arial" w:hAnsi="Arial" w:hint="cs"/>
          <w:noProof w:val="0"/>
          <w:rtl/>
        </w:rPr>
        <w:t xml:space="preserve"> האישה</w:t>
      </w:r>
      <w:r w:rsidR="005C0233">
        <w:rPr>
          <w:rFonts w:ascii="Arial" w:hAnsi="Arial" w:hint="cs"/>
          <w:noProof w:val="0"/>
          <w:rtl/>
        </w:rPr>
        <w:t xml:space="preserve"> והוריה</w:t>
      </w:r>
      <w:r w:rsidR="002A7B7D">
        <w:rPr>
          <w:rFonts w:ascii="Arial" w:hAnsi="Arial" w:hint="cs"/>
          <w:noProof w:val="0"/>
          <w:rtl/>
        </w:rPr>
        <w:t xml:space="preserve">  </w:t>
      </w:r>
      <w:r w:rsidR="002A7B7D">
        <w:rPr>
          <w:rFonts w:ascii="Arial" w:hAnsi="Arial"/>
          <w:noProof w:val="0"/>
          <w:rtl/>
        </w:rPr>
        <w:t>–</w:t>
      </w:r>
      <w:r w:rsidR="002A7B7D">
        <w:rPr>
          <w:rFonts w:ascii="Arial" w:hAnsi="Arial" w:hint="cs"/>
          <w:noProof w:val="0"/>
          <w:rtl/>
        </w:rPr>
        <w:t xml:space="preserve"> ראו, עדות האיש בעמ' 25 שורות 10-15 וכן מחיי הנוחות מ</w:t>
      </w:r>
      <w:r w:rsidR="009C584B">
        <w:rPr>
          <w:rFonts w:ascii="Arial" w:hAnsi="Arial" w:hint="cs"/>
          <w:noProof w:val="0"/>
          <w:rtl/>
        </w:rPr>
        <w:t>הם</w:t>
      </w:r>
      <w:r w:rsidR="002A7B7D">
        <w:rPr>
          <w:rFonts w:ascii="Arial" w:hAnsi="Arial" w:hint="cs"/>
          <w:noProof w:val="0"/>
          <w:rtl/>
        </w:rPr>
        <w:t xml:space="preserve"> נהנו הצדדים</w:t>
      </w:r>
      <w:r w:rsidR="009C584B">
        <w:rPr>
          <w:rFonts w:ascii="Arial" w:hAnsi="Arial" w:hint="cs"/>
          <w:noProof w:val="0"/>
          <w:rtl/>
        </w:rPr>
        <w:t xml:space="preserve"> משך שנות הנישואין</w:t>
      </w:r>
      <w:r w:rsidR="002A7B7D">
        <w:rPr>
          <w:rFonts w:ascii="Arial" w:hAnsi="Arial" w:hint="cs"/>
          <w:noProof w:val="0"/>
          <w:rtl/>
        </w:rPr>
        <w:t xml:space="preserve"> </w:t>
      </w:r>
      <w:r w:rsidR="002A7B7D">
        <w:rPr>
          <w:rFonts w:ascii="Arial" w:hAnsi="Arial"/>
          <w:noProof w:val="0"/>
          <w:rtl/>
        </w:rPr>
        <w:t>–</w:t>
      </w:r>
      <w:r w:rsidR="002A7B7D">
        <w:rPr>
          <w:rFonts w:ascii="Arial" w:hAnsi="Arial" w:hint="cs"/>
          <w:noProof w:val="0"/>
          <w:rtl/>
        </w:rPr>
        <w:t xml:space="preserve"> ראו, דות האישה בעמ' 31 שורות 2-14.</w:t>
      </w:r>
      <w:r w:rsidR="005C0233">
        <w:rPr>
          <w:rFonts w:ascii="Arial" w:hAnsi="Arial" w:hint="cs"/>
          <w:noProof w:val="0"/>
          <w:rtl/>
        </w:rPr>
        <w:t xml:space="preserve"> </w:t>
      </w:r>
    </w:p>
    <w:p w:rsidR="00D12A5E" w:rsidRDefault="00D12A5E" w:rsidP="00D12A5E">
      <w:pPr>
        <w:spacing w:line="360" w:lineRule="auto"/>
        <w:ind w:left="567" w:hanging="567"/>
        <w:jc w:val="both"/>
        <w:rPr>
          <w:rFonts w:ascii="Arial" w:hAnsi="Arial"/>
          <w:noProof w:val="0"/>
          <w:rtl/>
        </w:rPr>
      </w:pPr>
    </w:p>
    <w:p w:rsidR="00D12A5E" w:rsidRDefault="00D12A5E" w:rsidP="00D12A5E">
      <w:pPr>
        <w:spacing w:line="360" w:lineRule="auto"/>
        <w:ind w:left="567" w:hanging="567"/>
        <w:jc w:val="both"/>
        <w:rPr>
          <w:rFonts w:ascii="Arial" w:hAnsi="Arial"/>
          <w:noProof w:val="0"/>
          <w:rtl/>
        </w:rPr>
      </w:pPr>
      <w:r>
        <w:rPr>
          <w:rFonts w:ascii="Arial" w:hAnsi="Arial"/>
          <w:noProof w:val="0"/>
          <w:rtl/>
        </w:rPr>
        <w:tab/>
      </w:r>
      <w:r>
        <w:rPr>
          <w:rFonts w:ascii="Arial" w:hAnsi="Arial" w:hint="cs"/>
          <w:noProof w:val="0"/>
          <w:rtl/>
        </w:rPr>
        <w:t>כך גם אינני מתעלמת מהחובה שרבצה על האישה</w:t>
      </w:r>
      <w:r w:rsidR="009C584B">
        <w:rPr>
          <w:rFonts w:ascii="Arial" w:hAnsi="Arial" w:hint="cs"/>
          <w:noProof w:val="0"/>
          <w:rtl/>
        </w:rPr>
        <w:t xml:space="preserve"> </w:t>
      </w:r>
      <w:r>
        <w:rPr>
          <w:rFonts w:ascii="Arial" w:hAnsi="Arial" w:hint="cs"/>
          <w:noProof w:val="0"/>
          <w:rtl/>
        </w:rPr>
        <w:t>לעקוב אחר הפעילות בחשבון הבנק המשותף ובכך לצמצם את הנזק שנגרם בסופו של יום באי הפקדת מלוא הכנסות האיש לחשבון הבנק המשותף.</w:t>
      </w:r>
      <w:r w:rsidR="009C584B">
        <w:rPr>
          <w:rFonts w:ascii="Arial" w:hAnsi="Arial" w:hint="cs"/>
          <w:noProof w:val="0"/>
          <w:rtl/>
        </w:rPr>
        <w:t xml:space="preserve"> אם כי לנוכח הנכות ממנה סובלת האישה אני קובעת חובה זו כחובה מוחלשת מזו שחלה על האדם הסביר.</w:t>
      </w:r>
    </w:p>
    <w:p w:rsidR="00D12A5E" w:rsidRDefault="00D12A5E" w:rsidP="00D12A5E">
      <w:pPr>
        <w:spacing w:line="360" w:lineRule="auto"/>
        <w:ind w:left="567" w:hanging="567"/>
        <w:jc w:val="both"/>
        <w:rPr>
          <w:rFonts w:ascii="Arial" w:hAnsi="Arial"/>
          <w:noProof w:val="0"/>
          <w:rtl/>
        </w:rPr>
      </w:pPr>
    </w:p>
    <w:p w:rsidR="00D12A5E" w:rsidRPr="00EB52F9" w:rsidRDefault="00D93C7F" w:rsidP="00D12A5E">
      <w:pPr>
        <w:spacing w:line="360" w:lineRule="auto"/>
        <w:ind w:left="567" w:hanging="567"/>
        <w:jc w:val="both"/>
        <w:rPr>
          <w:rFonts w:ascii="Arial" w:hAnsi="Arial"/>
          <w:b/>
          <w:bCs/>
          <w:noProof w:val="0"/>
          <w:rtl/>
        </w:rPr>
      </w:pPr>
      <w:r>
        <w:rPr>
          <w:rFonts w:ascii="Arial" w:hAnsi="Arial" w:hint="cs"/>
          <w:noProof w:val="0"/>
          <w:rtl/>
        </w:rPr>
        <w:t>51.</w:t>
      </w:r>
      <w:r w:rsidR="00D12A5E">
        <w:rPr>
          <w:rFonts w:ascii="Arial" w:hAnsi="Arial"/>
          <w:noProof w:val="0"/>
          <w:rtl/>
        </w:rPr>
        <w:tab/>
      </w:r>
      <w:r w:rsidR="00E67369" w:rsidRPr="00EB52F9">
        <w:rPr>
          <w:rFonts w:ascii="Arial" w:hAnsi="Arial" w:hint="cs"/>
          <w:b/>
          <w:bCs/>
          <w:noProof w:val="0"/>
          <w:rtl/>
        </w:rPr>
        <w:t>אם כן, ובש</w:t>
      </w:r>
      <w:r w:rsidR="00D12A5E" w:rsidRPr="00EB52F9">
        <w:rPr>
          <w:rFonts w:ascii="Arial" w:hAnsi="Arial" w:hint="cs"/>
          <w:b/>
          <w:bCs/>
          <w:noProof w:val="0"/>
          <w:rtl/>
        </w:rPr>
        <w:t>קלול כל הנימוקים אשר נימנו לעיל, הואיל והאיש במעשיו צמצם את זכויותיה של האישה ברכוש המשותף, בעוד האישה צברה זכויות סו</w:t>
      </w:r>
      <w:r w:rsidR="005404C2" w:rsidRPr="00EB52F9">
        <w:rPr>
          <w:rFonts w:ascii="Arial" w:hAnsi="Arial" w:hint="cs"/>
          <w:b/>
          <w:bCs/>
          <w:noProof w:val="0"/>
          <w:rtl/>
        </w:rPr>
        <w:t>ציאליות בסכומים לא מבוטלים במקו</w:t>
      </w:r>
      <w:r w:rsidR="00D12A5E" w:rsidRPr="00EB52F9">
        <w:rPr>
          <w:rFonts w:ascii="Arial" w:hAnsi="Arial" w:hint="cs"/>
          <w:b/>
          <w:bCs/>
          <w:noProof w:val="0"/>
          <w:rtl/>
        </w:rPr>
        <w:t>ם עבודתה</w:t>
      </w:r>
      <w:r w:rsidR="009C584B">
        <w:rPr>
          <w:rFonts w:ascii="Arial" w:hAnsi="Arial" w:hint="cs"/>
          <w:b/>
          <w:bCs/>
          <w:noProof w:val="0"/>
          <w:rtl/>
        </w:rPr>
        <w:t xml:space="preserve"> ובהתחשב בכך כי צבירת נכסי הצדדים התאפשרה גם מהכנסותיו של האיש, כמו גם החובה (המוחלשת) המונחת על שכם האישה לפקח על הנעשה בחשבון הבנק המשותף, </w:t>
      </w:r>
      <w:r w:rsidR="00D12A5E" w:rsidRPr="00EB52F9">
        <w:rPr>
          <w:rFonts w:ascii="Arial" w:hAnsi="Arial" w:hint="cs"/>
          <w:b/>
          <w:bCs/>
          <w:noProof w:val="0"/>
          <w:rtl/>
        </w:rPr>
        <w:t xml:space="preserve">מצאתי </w:t>
      </w:r>
      <w:r w:rsidR="00D12A5E" w:rsidRPr="00EB52F9">
        <w:rPr>
          <w:rFonts w:ascii="Arial" w:hAnsi="Arial"/>
          <w:b/>
          <w:bCs/>
          <w:noProof w:val="0"/>
          <w:rtl/>
        </w:rPr>
        <w:t>כי התקיימו נסיבות המצדיקות חריגה מכלל החלוקה השווה</w:t>
      </w:r>
      <w:r w:rsidR="00D12A5E" w:rsidRPr="00EB52F9">
        <w:rPr>
          <w:rFonts w:ascii="Arial" w:hAnsi="Arial" w:hint="cs"/>
          <w:b/>
          <w:bCs/>
          <w:noProof w:val="0"/>
          <w:rtl/>
        </w:rPr>
        <w:t xml:space="preserve"> וכי יש</w:t>
      </w:r>
      <w:r w:rsidR="00D12A5E" w:rsidRPr="00EB52F9">
        <w:rPr>
          <w:rFonts w:ascii="Arial" w:hAnsi="Arial"/>
          <w:b/>
          <w:bCs/>
          <w:noProof w:val="0"/>
          <w:rtl/>
        </w:rPr>
        <w:t xml:space="preserve"> </w:t>
      </w:r>
      <w:r w:rsidR="00D12A5E" w:rsidRPr="00EB52F9">
        <w:rPr>
          <w:rFonts w:ascii="Arial" w:hAnsi="Arial" w:hint="cs"/>
          <w:b/>
          <w:bCs/>
          <w:noProof w:val="0"/>
          <w:rtl/>
        </w:rPr>
        <w:t xml:space="preserve">לסטות מחלוקת האיזון מחצה על מחצה ביחס לצבירתן של הזכויות </w:t>
      </w:r>
      <w:r w:rsidR="002A7B7D" w:rsidRPr="00EB52F9">
        <w:rPr>
          <w:rFonts w:ascii="Arial" w:hAnsi="Arial" w:hint="cs"/>
          <w:b/>
          <w:bCs/>
          <w:noProof w:val="0"/>
          <w:rtl/>
        </w:rPr>
        <w:t>הפנסיוניות ו</w:t>
      </w:r>
      <w:r w:rsidR="00D12A5E" w:rsidRPr="00EB52F9">
        <w:rPr>
          <w:rFonts w:ascii="Arial" w:hAnsi="Arial" w:hint="cs"/>
          <w:b/>
          <w:bCs/>
          <w:noProof w:val="0"/>
          <w:rtl/>
        </w:rPr>
        <w:t>הסוציאליות של האישה במקום עבודתה, אות</w:t>
      </w:r>
      <w:r w:rsidR="002A7B7D" w:rsidRPr="00EB52F9">
        <w:rPr>
          <w:rFonts w:ascii="Arial" w:hAnsi="Arial" w:hint="cs"/>
          <w:b/>
          <w:bCs/>
          <w:noProof w:val="0"/>
          <w:rtl/>
        </w:rPr>
        <w:t xml:space="preserve">ה </w:t>
      </w:r>
      <w:r w:rsidR="00D12A5E" w:rsidRPr="00EB52F9">
        <w:rPr>
          <w:rFonts w:ascii="Arial" w:hAnsi="Arial" w:hint="cs"/>
          <w:b/>
          <w:bCs/>
          <w:noProof w:val="0"/>
          <w:rtl/>
        </w:rPr>
        <w:t>מצאתי להעמיד על שיעור</w:t>
      </w:r>
      <w:r w:rsidR="002A7B7D" w:rsidRPr="00EB52F9">
        <w:rPr>
          <w:rFonts w:ascii="Arial" w:hAnsi="Arial" w:hint="cs"/>
          <w:b/>
          <w:bCs/>
          <w:noProof w:val="0"/>
          <w:rtl/>
        </w:rPr>
        <w:t xml:space="preserve"> של</w:t>
      </w:r>
      <w:r w:rsidR="00D12A5E" w:rsidRPr="00EB52F9">
        <w:rPr>
          <w:rFonts w:ascii="Arial" w:hAnsi="Arial" w:hint="cs"/>
          <w:b/>
          <w:bCs/>
          <w:noProof w:val="0"/>
          <w:rtl/>
        </w:rPr>
        <w:t xml:space="preserve"> 30% לאיש לעומת 70% לאישה. </w:t>
      </w:r>
    </w:p>
    <w:p w:rsidR="00D12A5E" w:rsidRPr="00EB52F9" w:rsidRDefault="00D12A5E" w:rsidP="00D12A5E">
      <w:pPr>
        <w:spacing w:line="360" w:lineRule="auto"/>
        <w:ind w:left="567" w:hanging="567"/>
        <w:jc w:val="both"/>
        <w:rPr>
          <w:rFonts w:ascii="Arial" w:hAnsi="Arial"/>
          <w:b/>
          <w:bCs/>
          <w:noProof w:val="0"/>
          <w:rtl/>
        </w:rPr>
      </w:pPr>
    </w:p>
    <w:p w:rsidR="00D12A5E" w:rsidRDefault="00D12A5E" w:rsidP="00D12A5E">
      <w:pPr>
        <w:spacing w:line="360" w:lineRule="auto"/>
        <w:ind w:left="567" w:hanging="567"/>
        <w:jc w:val="both"/>
        <w:rPr>
          <w:rFonts w:ascii="Arial" w:hAnsi="Arial"/>
          <w:b/>
          <w:bCs/>
          <w:noProof w:val="0"/>
          <w:rtl/>
        </w:rPr>
      </w:pPr>
      <w:r w:rsidRPr="00EB52F9">
        <w:rPr>
          <w:rFonts w:ascii="Arial" w:hAnsi="Arial"/>
          <w:b/>
          <w:bCs/>
          <w:noProof w:val="0"/>
          <w:rtl/>
        </w:rPr>
        <w:tab/>
      </w:r>
      <w:r w:rsidRPr="00EB52F9">
        <w:rPr>
          <w:rFonts w:ascii="Arial" w:hAnsi="Arial" w:hint="cs"/>
          <w:b/>
          <w:bCs/>
          <w:noProof w:val="0"/>
          <w:rtl/>
        </w:rPr>
        <w:t>ביחס ליתר הזכויות והכספים שנצברו</w:t>
      </w:r>
      <w:r w:rsidR="002A7B7D" w:rsidRPr="00EB52F9">
        <w:rPr>
          <w:rFonts w:ascii="Arial" w:hAnsi="Arial" w:hint="cs"/>
          <w:b/>
          <w:bCs/>
          <w:noProof w:val="0"/>
          <w:rtl/>
        </w:rPr>
        <w:t xml:space="preserve"> במהלך שנות הנישואים</w:t>
      </w:r>
      <w:r w:rsidRPr="00EB52F9">
        <w:rPr>
          <w:rFonts w:ascii="Arial" w:hAnsi="Arial" w:hint="cs"/>
          <w:b/>
          <w:bCs/>
          <w:noProof w:val="0"/>
          <w:rtl/>
        </w:rPr>
        <w:t xml:space="preserve">, לרבות, כספים וחסכונות </w:t>
      </w:r>
      <w:r w:rsidR="002A7B7D" w:rsidRPr="00EB52F9">
        <w:rPr>
          <w:rFonts w:ascii="Arial" w:hAnsi="Arial" w:hint="cs"/>
          <w:b/>
          <w:bCs/>
          <w:noProof w:val="0"/>
          <w:rtl/>
        </w:rPr>
        <w:t xml:space="preserve">שנצברו </w:t>
      </w:r>
      <w:r w:rsidRPr="00EB52F9">
        <w:rPr>
          <w:rFonts w:ascii="Arial" w:hAnsi="Arial" w:hint="cs"/>
          <w:b/>
          <w:bCs/>
          <w:noProof w:val="0"/>
          <w:rtl/>
        </w:rPr>
        <w:t>בחשבון הבנק המשותף</w:t>
      </w:r>
      <w:r w:rsidR="002A7B7D" w:rsidRPr="00EB52F9">
        <w:rPr>
          <w:rFonts w:ascii="Arial" w:hAnsi="Arial" w:hint="cs"/>
          <w:b/>
          <w:bCs/>
          <w:noProof w:val="0"/>
          <w:rtl/>
        </w:rPr>
        <w:t xml:space="preserve"> של הצדדים</w:t>
      </w:r>
      <w:r w:rsidRPr="00EB52F9">
        <w:rPr>
          <w:rFonts w:ascii="Arial" w:hAnsi="Arial" w:hint="cs"/>
          <w:b/>
          <w:bCs/>
          <w:noProof w:val="0"/>
          <w:rtl/>
        </w:rPr>
        <w:t xml:space="preserve"> וכספים שהופקדו בכספת הביתית, אני מורה על חלוקתם באופן שוויוני בין הצדדים.</w:t>
      </w:r>
    </w:p>
    <w:p w:rsidR="00F62B24" w:rsidRDefault="00F62B24" w:rsidP="00D12A5E">
      <w:pPr>
        <w:spacing w:line="360" w:lineRule="auto"/>
        <w:ind w:left="567" w:hanging="567"/>
        <w:jc w:val="both"/>
        <w:rPr>
          <w:rFonts w:ascii="Arial" w:hAnsi="Arial"/>
          <w:b/>
          <w:bCs/>
          <w:noProof w:val="0"/>
          <w:rtl/>
        </w:rPr>
      </w:pPr>
    </w:p>
    <w:p w:rsidR="00F62B24" w:rsidRPr="00EB52F9" w:rsidRDefault="00F62B24" w:rsidP="00D12A5E">
      <w:pPr>
        <w:spacing w:line="360" w:lineRule="auto"/>
        <w:ind w:left="567" w:hanging="567"/>
        <w:jc w:val="both"/>
        <w:rPr>
          <w:rFonts w:ascii="Arial" w:hAnsi="Arial"/>
          <w:b/>
          <w:bCs/>
          <w:noProof w:val="0"/>
          <w:rtl/>
        </w:rPr>
      </w:pPr>
      <w:r>
        <w:rPr>
          <w:rFonts w:ascii="Arial" w:hAnsi="Arial"/>
          <w:b/>
          <w:bCs/>
          <w:noProof w:val="0"/>
          <w:rtl/>
        </w:rPr>
        <w:tab/>
      </w:r>
      <w:r>
        <w:rPr>
          <w:rFonts w:ascii="Arial" w:hAnsi="Arial" w:hint="cs"/>
          <w:b/>
          <w:bCs/>
          <w:noProof w:val="0"/>
          <w:rtl/>
        </w:rPr>
        <w:t>מסקנה זו אף מתיישבת עם זכות האישה לקבלת פיצויים מכוח סעיף 10 לחוק החוזים וכאמור לעיל.</w:t>
      </w:r>
    </w:p>
    <w:p w:rsidR="00760C17" w:rsidRDefault="00760C17" w:rsidP="00BE4290">
      <w:pPr>
        <w:spacing w:line="360" w:lineRule="auto"/>
        <w:ind w:left="567" w:hanging="567"/>
        <w:jc w:val="both"/>
        <w:rPr>
          <w:rFonts w:ascii="Arial" w:hAnsi="Arial"/>
          <w:noProof w:val="0"/>
          <w:rtl/>
        </w:rPr>
      </w:pPr>
    </w:p>
    <w:p w:rsidR="00760C17" w:rsidRDefault="00D12A5E" w:rsidP="00760C17">
      <w:pPr>
        <w:spacing w:line="360" w:lineRule="auto"/>
        <w:ind w:left="567" w:hanging="567"/>
        <w:jc w:val="both"/>
        <w:rPr>
          <w:rFonts w:ascii="Arial" w:hAnsi="Arial"/>
          <w:b/>
          <w:noProof w:val="0"/>
          <w:sz w:val="26"/>
          <w:szCs w:val="26"/>
        </w:rPr>
      </w:pPr>
      <w:r>
        <w:rPr>
          <w:rFonts w:ascii="Arial" w:hAnsi="Arial" w:hint="cs"/>
          <w:bCs/>
          <w:noProof w:val="0"/>
          <w:sz w:val="26"/>
          <w:szCs w:val="26"/>
          <w:u w:val="double"/>
          <w:rtl/>
        </w:rPr>
        <w:t xml:space="preserve">חלוקת </w:t>
      </w:r>
      <w:r w:rsidR="00760C17">
        <w:rPr>
          <w:rFonts w:ascii="Arial" w:hAnsi="Arial"/>
          <w:bCs/>
          <w:noProof w:val="0"/>
          <w:sz w:val="26"/>
          <w:szCs w:val="26"/>
          <w:u w:val="double"/>
          <w:rtl/>
        </w:rPr>
        <w:t>זכויות סוציאליות</w:t>
      </w:r>
    </w:p>
    <w:p w:rsidR="00760C17" w:rsidRDefault="00EB52F9" w:rsidP="00760C17">
      <w:pPr>
        <w:spacing w:line="360" w:lineRule="auto"/>
        <w:ind w:left="567" w:hanging="567"/>
        <w:jc w:val="both"/>
        <w:rPr>
          <w:rFonts w:ascii="Arial" w:hAnsi="Arial"/>
          <w:noProof w:val="0"/>
          <w:rtl/>
        </w:rPr>
      </w:pPr>
      <w:r>
        <w:rPr>
          <w:rFonts w:ascii="Arial" w:hAnsi="Arial" w:hint="cs"/>
          <w:noProof w:val="0"/>
          <w:rtl/>
        </w:rPr>
        <w:t>52</w:t>
      </w:r>
      <w:r w:rsidR="00760C17">
        <w:rPr>
          <w:rFonts w:ascii="Arial" w:hAnsi="Arial"/>
          <w:noProof w:val="0"/>
          <w:rtl/>
        </w:rPr>
        <w:t>.</w:t>
      </w:r>
      <w:r w:rsidR="00760C17">
        <w:rPr>
          <w:rFonts w:ascii="Arial" w:hAnsi="Arial"/>
          <w:noProof w:val="0"/>
          <w:rtl/>
        </w:rPr>
        <w:tab/>
        <w:t>כאמור הצדדים לא השיגו על ממצאי חוות דעת האקטואר שהוגשה לתיק עת בחרו שלא להציג בפני המומחה שאלות הבהרה ואף לא לזמנו לחקירה על חוות דעתו.</w:t>
      </w:r>
    </w:p>
    <w:p w:rsidR="00760C17" w:rsidRDefault="00760C17" w:rsidP="002B39F4">
      <w:pPr>
        <w:spacing w:line="360" w:lineRule="auto"/>
        <w:ind w:left="567" w:hanging="567"/>
        <w:jc w:val="both"/>
        <w:rPr>
          <w:rFonts w:ascii="Arial" w:hAnsi="Arial"/>
          <w:noProof w:val="0"/>
          <w:rtl/>
        </w:rPr>
      </w:pPr>
    </w:p>
    <w:p w:rsidR="00760C17" w:rsidRDefault="00EB52F9" w:rsidP="00760C17">
      <w:pPr>
        <w:spacing w:line="360" w:lineRule="auto"/>
        <w:ind w:left="567" w:hanging="567"/>
        <w:jc w:val="both"/>
        <w:rPr>
          <w:rFonts w:ascii="Arial" w:hAnsi="Arial"/>
          <w:noProof w:val="0"/>
          <w:rtl/>
        </w:rPr>
      </w:pPr>
      <w:r>
        <w:rPr>
          <w:rFonts w:ascii="Arial" w:hAnsi="Arial" w:hint="cs"/>
          <w:noProof w:val="0"/>
          <w:rtl/>
        </w:rPr>
        <w:t>53</w:t>
      </w:r>
      <w:r w:rsidR="00760C17">
        <w:rPr>
          <w:rFonts w:ascii="Arial" w:hAnsi="Arial"/>
          <w:noProof w:val="0"/>
          <w:rtl/>
        </w:rPr>
        <w:t>.</w:t>
      </w:r>
      <w:r w:rsidR="00760C17">
        <w:rPr>
          <w:rFonts w:ascii="Arial" w:hAnsi="Arial"/>
          <w:noProof w:val="0"/>
          <w:rtl/>
        </w:rPr>
        <w:tab/>
        <w:t>בחוות הדעת הוצעו שתי שיטות של תחשיבים לביצוע איזון המשאבים ברכוש הצדדים, האחת, בהתאם לשיטה א', שיטת היוון זכויות והשניה, בהתאם לשיטה ב', חלוקת רכוש הצדדים בהתאם לחוק לחלוקת חיסכון פנסיוני ומועדי מימוש, קרי, כי איזון המשאבים יעשה במועד גמילת הזכויות.</w:t>
      </w:r>
    </w:p>
    <w:p w:rsidR="00760C17" w:rsidRDefault="00760C17" w:rsidP="00760C17">
      <w:pPr>
        <w:spacing w:line="360" w:lineRule="auto"/>
        <w:ind w:left="567" w:hanging="567"/>
        <w:jc w:val="both"/>
        <w:rPr>
          <w:rFonts w:ascii="Arial" w:hAnsi="Arial"/>
          <w:noProof w:val="0"/>
          <w:rtl/>
        </w:rPr>
      </w:pPr>
    </w:p>
    <w:p w:rsidR="00760C17" w:rsidRDefault="00760C17" w:rsidP="002B39F4">
      <w:pPr>
        <w:spacing w:line="360" w:lineRule="auto"/>
        <w:ind w:left="567" w:hanging="567"/>
        <w:jc w:val="both"/>
        <w:rPr>
          <w:rFonts w:ascii="Arial" w:hAnsi="Arial"/>
          <w:noProof w:val="0"/>
          <w:rtl/>
        </w:rPr>
      </w:pPr>
      <w:r>
        <w:rPr>
          <w:rFonts w:ascii="Arial" w:hAnsi="Arial"/>
          <w:noProof w:val="0"/>
          <w:rtl/>
        </w:rPr>
        <w:tab/>
        <w:t xml:space="preserve">האיש </w:t>
      </w:r>
      <w:r w:rsidR="002B39F4">
        <w:rPr>
          <w:rFonts w:ascii="Arial" w:hAnsi="Arial" w:hint="cs"/>
          <w:noProof w:val="0"/>
          <w:rtl/>
        </w:rPr>
        <w:t xml:space="preserve">כאמור ביקש </w:t>
      </w:r>
      <w:r>
        <w:rPr>
          <w:rFonts w:ascii="Arial" w:hAnsi="Arial"/>
          <w:noProof w:val="0"/>
          <w:rtl/>
        </w:rPr>
        <w:t xml:space="preserve">להחיל את שיטה </w:t>
      </w:r>
      <w:r w:rsidR="002B39F4">
        <w:rPr>
          <w:rFonts w:ascii="Arial" w:hAnsi="Arial" w:hint="cs"/>
          <w:noProof w:val="0"/>
          <w:rtl/>
        </w:rPr>
        <w:t>א</w:t>
      </w:r>
      <w:r w:rsidR="002B39F4">
        <w:rPr>
          <w:rFonts w:ascii="Arial" w:hAnsi="Arial"/>
          <w:noProof w:val="0"/>
          <w:rtl/>
        </w:rPr>
        <w:t xml:space="preserve">' </w:t>
      </w:r>
      <w:r w:rsidR="006B746D">
        <w:rPr>
          <w:rFonts w:ascii="Arial" w:hAnsi="Arial" w:hint="cs"/>
          <w:noProof w:val="0"/>
          <w:rtl/>
        </w:rPr>
        <w:t>ב</w:t>
      </w:r>
      <w:r w:rsidR="002B39F4">
        <w:rPr>
          <w:rFonts w:ascii="Arial" w:hAnsi="Arial" w:hint="cs"/>
          <w:noProof w:val="0"/>
          <w:rtl/>
        </w:rPr>
        <w:t>עוד</w:t>
      </w:r>
      <w:r>
        <w:rPr>
          <w:rFonts w:ascii="Arial" w:hAnsi="Arial"/>
          <w:noProof w:val="0"/>
          <w:rtl/>
        </w:rPr>
        <w:t xml:space="preserve"> האישה </w:t>
      </w:r>
      <w:r w:rsidR="002B39F4">
        <w:rPr>
          <w:rFonts w:ascii="Arial" w:hAnsi="Arial" w:hint="cs"/>
          <w:noProof w:val="0"/>
          <w:rtl/>
        </w:rPr>
        <w:t>התנגדה לכך ועמדה על החלת שיטה ב'.</w:t>
      </w:r>
    </w:p>
    <w:p w:rsidR="00760C17" w:rsidRDefault="00760C17" w:rsidP="00760C17">
      <w:pPr>
        <w:spacing w:line="360" w:lineRule="auto"/>
        <w:ind w:left="567" w:hanging="567"/>
        <w:jc w:val="both"/>
        <w:rPr>
          <w:rFonts w:ascii="Arial" w:hAnsi="Arial"/>
          <w:noProof w:val="0"/>
          <w:rtl/>
        </w:rPr>
      </w:pPr>
    </w:p>
    <w:p w:rsidR="00760C17" w:rsidRDefault="00760C17" w:rsidP="002B39F4">
      <w:pPr>
        <w:spacing w:line="360" w:lineRule="auto"/>
        <w:ind w:left="567" w:hanging="567"/>
        <w:jc w:val="both"/>
        <w:rPr>
          <w:rFonts w:ascii="Arial" w:hAnsi="Arial"/>
          <w:noProof w:val="0"/>
          <w:rtl/>
        </w:rPr>
      </w:pPr>
      <w:r>
        <w:rPr>
          <w:rFonts w:ascii="Arial" w:hAnsi="Arial"/>
          <w:noProof w:val="0"/>
          <w:rtl/>
        </w:rPr>
        <w:tab/>
      </w:r>
      <w:r w:rsidR="006B746D">
        <w:rPr>
          <w:rFonts w:ascii="Arial" w:hAnsi="Arial" w:hint="cs"/>
          <w:noProof w:val="0"/>
          <w:rtl/>
        </w:rPr>
        <w:t xml:space="preserve">לפיכך, </w:t>
      </w:r>
      <w:r>
        <w:rPr>
          <w:rFonts w:ascii="Arial" w:hAnsi="Arial"/>
          <w:noProof w:val="0"/>
          <w:rtl/>
        </w:rPr>
        <w:t xml:space="preserve">יוכרע אופן מימוש הזכויות שצברו הצדדים משך שנות הנישואין ע"י בית המשפט. </w:t>
      </w:r>
    </w:p>
    <w:p w:rsidR="00760C17" w:rsidRDefault="00760C17" w:rsidP="00760C17">
      <w:pPr>
        <w:spacing w:line="360" w:lineRule="auto"/>
        <w:ind w:left="567" w:hanging="567"/>
        <w:jc w:val="both"/>
        <w:rPr>
          <w:rFonts w:ascii="Arial" w:hAnsi="Arial"/>
          <w:noProof w:val="0"/>
          <w:rtl/>
        </w:rPr>
      </w:pPr>
    </w:p>
    <w:p w:rsidR="00760C17" w:rsidRDefault="00EB52F9" w:rsidP="00760C17">
      <w:pPr>
        <w:spacing w:line="360" w:lineRule="auto"/>
        <w:ind w:left="567" w:hanging="567"/>
        <w:jc w:val="both"/>
        <w:rPr>
          <w:rFonts w:ascii="Arial" w:hAnsi="Arial"/>
          <w:noProof w:val="0"/>
          <w:rtl/>
        </w:rPr>
      </w:pPr>
      <w:r>
        <w:rPr>
          <w:rFonts w:ascii="Arial" w:hAnsi="Arial" w:hint="cs"/>
          <w:noProof w:val="0"/>
          <w:rtl/>
        </w:rPr>
        <w:t>54</w:t>
      </w:r>
      <w:r w:rsidR="00760C17">
        <w:rPr>
          <w:rFonts w:ascii="Arial" w:hAnsi="Arial"/>
          <w:noProof w:val="0"/>
          <w:rtl/>
        </w:rPr>
        <w:t>.</w:t>
      </w:r>
      <w:r w:rsidR="00760C17">
        <w:rPr>
          <w:rFonts w:ascii="Arial" w:hAnsi="Arial"/>
          <w:noProof w:val="0"/>
          <w:rtl/>
        </w:rPr>
        <w:tab/>
        <w:t>הכלל המנחה בפסיקה הוא שמימוש הזכויות במסגרת האיזון יתבצע במועד גמילתן של הזכויות.</w:t>
      </w:r>
    </w:p>
    <w:p w:rsidR="00760C17" w:rsidRDefault="00760C17" w:rsidP="00760C17">
      <w:pPr>
        <w:spacing w:line="360" w:lineRule="auto"/>
        <w:ind w:left="567" w:hanging="567"/>
        <w:jc w:val="both"/>
        <w:rPr>
          <w:rFonts w:ascii="Arial" w:hAnsi="Arial"/>
          <w:noProof w:val="0"/>
          <w:rtl/>
        </w:rPr>
      </w:pPr>
      <w:r>
        <w:rPr>
          <w:rFonts w:ascii="Arial" w:hAnsi="Arial"/>
          <w:noProof w:val="0"/>
          <w:rtl/>
        </w:rPr>
        <w:tab/>
        <w:t xml:space="preserve">ראו בעניין זה: ע"א 809/90 </w:t>
      </w:r>
      <w:r>
        <w:rPr>
          <w:rFonts w:ascii="Arial" w:hAnsi="Arial"/>
          <w:b/>
          <w:bCs/>
          <w:noProof w:val="0"/>
          <w:rtl/>
        </w:rPr>
        <w:t xml:space="preserve">מרדכי חי לידאי נ' דבורה לידאי, </w:t>
      </w:r>
      <w:r>
        <w:rPr>
          <w:rFonts w:ascii="Arial" w:hAnsi="Arial"/>
          <w:noProof w:val="0"/>
          <w:rtl/>
        </w:rPr>
        <w:t>פ"ד מו (1) 602.</w:t>
      </w:r>
    </w:p>
    <w:p w:rsidR="00760C17" w:rsidRDefault="00760C17" w:rsidP="00760C17">
      <w:pPr>
        <w:spacing w:line="360" w:lineRule="auto"/>
        <w:ind w:left="567" w:hanging="567"/>
        <w:jc w:val="both"/>
        <w:rPr>
          <w:rFonts w:ascii="Arial" w:hAnsi="Arial"/>
          <w:noProof w:val="0"/>
          <w:rtl/>
        </w:rPr>
      </w:pPr>
    </w:p>
    <w:p w:rsidR="00760C17" w:rsidRDefault="00760C17" w:rsidP="00760C17">
      <w:pPr>
        <w:spacing w:line="360" w:lineRule="auto"/>
        <w:ind w:left="567" w:hanging="567"/>
        <w:jc w:val="both"/>
        <w:rPr>
          <w:rFonts w:ascii="Arial" w:hAnsi="Arial"/>
          <w:noProof w:val="0"/>
          <w:rtl/>
        </w:rPr>
      </w:pPr>
      <w:r>
        <w:rPr>
          <w:rFonts w:ascii="Arial" w:hAnsi="Arial"/>
          <w:noProof w:val="0"/>
          <w:rtl/>
        </w:rPr>
        <w:tab/>
        <w:t xml:space="preserve">כן ראו בעניין זה את דבריו של כב' השופט, יהושע גייפמן במאמרו: </w:t>
      </w:r>
      <w:r>
        <w:rPr>
          <w:rFonts w:ascii="Arial" w:hAnsi="Arial"/>
          <w:b/>
          <w:bCs/>
          <w:noProof w:val="0"/>
          <w:u w:val="single"/>
          <w:rtl/>
        </w:rPr>
        <w:t>"זכויות פנסיה ונכסי פרישה"</w:t>
      </w:r>
      <w:r>
        <w:rPr>
          <w:rFonts w:ascii="Arial" w:hAnsi="Arial"/>
          <w:noProof w:val="0"/>
          <w:rtl/>
        </w:rPr>
        <w:t>, הפרקליט כרך מא 105, בעמ' 124-125, כדלקמן:</w:t>
      </w:r>
    </w:p>
    <w:p w:rsidR="00760C17" w:rsidRDefault="00760C17" w:rsidP="00760C17">
      <w:pPr>
        <w:spacing w:line="360" w:lineRule="auto"/>
        <w:ind w:left="567" w:hanging="567"/>
        <w:jc w:val="both"/>
        <w:rPr>
          <w:rFonts w:ascii="Arial" w:hAnsi="Arial"/>
          <w:noProof w:val="0"/>
        </w:rPr>
      </w:pPr>
    </w:p>
    <w:p w:rsidR="00760C17" w:rsidRDefault="00760C17" w:rsidP="00760C17">
      <w:pPr>
        <w:spacing w:line="360" w:lineRule="auto"/>
        <w:ind w:left="567" w:hanging="567"/>
        <w:jc w:val="both"/>
        <w:rPr>
          <w:rFonts w:ascii="Arial" w:hAnsi="Arial"/>
          <w:b/>
          <w:bCs/>
          <w:noProof w:val="0"/>
          <w:rtl/>
        </w:rPr>
      </w:pPr>
      <w:r>
        <w:rPr>
          <w:rFonts w:ascii="Arial" w:hAnsi="Arial"/>
          <w:noProof w:val="0"/>
          <w:rtl/>
        </w:rPr>
        <w:tab/>
      </w:r>
      <w:r>
        <w:rPr>
          <w:rFonts w:ascii="Arial" w:hAnsi="Arial"/>
          <w:b/>
          <w:bCs/>
          <w:noProof w:val="0"/>
          <w:rtl/>
        </w:rPr>
        <w:t>"כאשר מתבקש פסק-דין הצהרתי על זכויות שטרם גמלו, הפתרון הצודק והרצוי הוא לקבוע שזכויות בן-הזוג התובע ימומשו במועד בו יבשילו הזכויות . . . אין להטיל מעמסה כלכלית של תשלום חד-פעמי או תשלומים חודשיים על בן-הזוג הנתבע, בה  בשעה שהזכויות טרם גמלו . . . למרות שלבית המשפט יש שיקול דעת רחב לבחור, במסגרת הסדרי הביצוע, בין החלופות השונות: מימוש במועד הבשלת הזכויות, חיוב בסכום חד-פעמי במועד חלוקת הרכוש בין בני-הזוג על פי תחשיב של אקטואר, וחיוב בתשלומים ממועד חלוקת הרכוש – רצוי הוא שרק במקרה חריג ייקבע מועד אחר, שאינו מועד הבשלת הזכויות, למימוש הזכויות של בן-הזוג התובע. חריג זה יש להחיל בהסכמת הצדדים או כאשר בן-הזוג הנתבע הינו עתיר נכסים, בה בשעה שבן-הזוג התובע נתון בקשיים כספיים חמורים או נזקק לכסף למחייתו".</w:t>
      </w:r>
    </w:p>
    <w:p w:rsidR="00760C17" w:rsidRDefault="00760C17" w:rsidP="00760C17">
      <w:pPr>
        <w:spacing w:line="360" w:lineRule="auto"/>
        <w:ind w:left="567" w:hanging="567"/>
        <w:jc w:val="both"/>
        <w:rPr>
          <w:rFonts w:ascii="Arial" w:hAnsi="Arial"/>
          <w:noProof w:val="0"/>
          <w:rtl/>
        </w:rPr>
      </w:pPr>
    </w:p>
    <w:p w:rsidR="00760C17" w:rsidRDefault="00EB52F9" w:rsidP="00175998">
      <w:pPr>
        <w:spacing w:line="360" w:lineRule="auto"/>
        <w:ind w:left="567" w:hanging="567"/>
        <w:jc w:val="both"/>
        <w:rPr>
          <w:rFonts w:ascii="Arial" w:hAnsi="Arial"/>
          <w:noProof w:val="0"/>
          <w:rtl/>
        </w:rPr>
      </w:pPr>
      <w:r>
        <w:rPr>
          <w:rFonts w:ascii="Arial" w:hAnsi="Arial" w:hint="cs"/>
          <w:noProof w:val="0"/>
          <w:rtl/>
        </w:rPr>
        <w:t>55</w:t>
      </w:r>
      <w:r w:rsidR="00760C17">
        <w:rPr>
          <w:rFonts w:ascii="Arial" w:hAnsi="Arial"/>
          <w:noProof w:val="0"/>
          <w:rtl/>
        </w:rPr>
        <w:t>.</w:t>
      </w:r>
      <w:r w:rsidR="00760C17">
        <w:rPr>
          <w:rFonts w:ascii="Arial" w:hAnsi="Arial"/>
          <w:noProof w:val="0"/>
          <w:rtl/>
        </w:rPr>
        <w:tab/>
        <w:t>לא נעלמו מעיני פסקי הדין שניתנו ב</w:t>
      </w:r>
      <w:r w:rsidR="00175998">
        <w:rPr>
          <w:rFonts w:ascii="Arial" w:hAnsi="Arial"/>
          <w:noProof w:val="0"/>
          <w:rtl/>
        </w:rPr>
        <w:t xml:space="preserve">עניין זה ע"י </w:t>
      </w:r>
      <w:r w:rsidR="00175998">
        <w:rPr>
          <w:rFonts w:ascii="Arial" w:hAnsi="Arial" w:hint="cs"/>
          <w:noProof w:val="0"/>
          <w:rtl/>
        </w:rPr>
        <w:t xml:space="preserve">כב' </w:t>
      </w:r>
      <w:r w:rsidR="00760C17">
        <w:rPr>
          <w:rFonts w:ascii="Arial" w:hAnsi="Arial"/>
          <w:noProof w:val="0"/>
          <w:rtl/>
        </w:rPr>
        <w:t xml:space="preserve">השופט אלון גביזון בתמ"ש (ב"ש) 3288-03-14 ובתמ"ש (ב"ש) 59731-06-14, במסגרתם ביקש כב' השופט גביזון לחרוג מהנוהג הקיים בעניין זה בקובעו כי אין לקבוע מסמרות באשר למסלול האיזון המועדף. עם זאת בהינתן ההלכה הפסוקה והנסיבות הקונקרטיות של הצדדים שלפניי, מצאתי לאמץ את שיטת חישוב ב' לחוות הדעת וסבורני כי מקרה זה אינו נמנה עם החריגים בגינם יש לסטות מהכלל המנחה באשר לאופן מימוש </w:t>
      </w:r>
      <w:r w:rsidR="005C0233">
        <w:rPr>
          <w:rFonts w:ascii="Arial" w:hAnsi="Arial" w:hint="cs"/>
          <w:noProof w:val="0"/>
          <w:rtl/>
        </w:rPr>
        <w:t>ה</w:t>
      </w:r>
      <w:r w:rsidR="00760C17">
        <w:rPr>
          <w:rFonts w:ascii="Arial" w:hAnsi="Arial"/>
          <w:noProof w:val="0"/>
          <w:rtl/>
        </w:rPr>
        <w:t>זכויות במסגרת איזון המשאבים.</w:t>
      </w:r>
    </w:p>
    <w:p w:rsidR="00760C17" w:rsidRDefault="00760C17" w:rsidP="00760C17">
      <w:pPr>
        <w:spacing w:line="360" w:lineRule="auto"/>
        <w:ind w:left="567" w:hanging="567"/>
        <w:jc w:val="both"/>
        <w:rPr>
          <w:rFonts w:ascii="Arial" w:hAnsi="Arial"/>
          <w:b/>
          <w:bCs/>
          <w:noProof w:val="0"/>
          <w:u w:val="single"/>
          <w:rtl/>
        </w:rPr>
      </w:pPr>
    </w:p>
    <w:p w:rsidR="00760C17" w:rsidRPr="00E940C0" w:rsidRDefault="00EB52F9" w:rsidP="00175998">
      <w:pPr>
        <w:spacing w:line="360" w:lineRule="auto"/>
        <w:ind w:left="567" w:hanging="567"/>
        <w:jc w:val="both"/>
        <w:rPr>
          <w:rFonts w:ascii="Arial" w:hAnsi="Arial"/>
          <w:b/>
          <w:bCs/>
          <w:noProof w:val="0"/>
          <w:rtl/>
        </w:rPr>
      </w:pPr>
      <w:r>
        <w:rPr>
          <w:rFonts w:ascii="Arial" w:hAnsi="Arial" w:hint="cs"/>
          <w:noProof w:val="0"/>
          <w:rtl/>
        </w:rPr>
        <w:t>56</w:t>
      </w:r>
      <w:r w:rsidR="00760C17">
        <w:rPr>
          <w:rFonts w:ascii="Arial" w:hAnsi="Arial"/>
          <w:noProof w:val="0"/>
          <w:rtl/>
        </w:rPr>
        <w:t>.</w:t>
      </w:r>
      <w:r w:rsidR="00760C17">
        <w:rPr>
          <w:rFonts w:ascii="Arial" w:hAnsi="Arial"/>
          <w:noProof w:val="0"/>
          <w:rtl/>
        </w:rPr>
        <w:tab/>
      </w:r>
      <w:r w:rsidR="003B14BA" w:rsidRPr="00E940C0">
        <w:rPr>
          <w:rFonts w:ascii="Arial" w:hAnsi="Arial"/>
          <w:b/>
          <w:bCs/>
          <w:noProof w:val="0"/>
          <w:rtl/>
        </w:rPr>
        <w:t xml:space="preserve">אשר על כן, </w:t>
      </w:r>
      <w:r w:rsidR="00760C17" w:rsidRPr="00E940C0">
        <w:rPr>
          <w:rFonts w:ascii="Arial" w:hAnsi="Arial"/>
          <w:b/>
          <w:bCs/>
          <w:noProof w:val="0"/>
          <w:rtl/>
        </w:rPr>
        <w:t>משעה שמצאתי כי מקרה זה אינו נמנה עם המקרים החריגים בגינם מוצדק יהיה לסטות מ</w:t>
      </w:r>
      <w:r w:rsidR="003B14BA" w:rsidRPr="00E940C0">
        <w:rPr>
          <w:rFonts w:ascii="Arial" w:hAnsi="Arial"/>
          <w:b/>
          <w:bCs/>
          <w:noProof w:val="0"/>
          <w:rtl/>
        </w:rPr>
        <w:t>כלל חלוקת הזכויות במועד גמילתן</w:t>
      </w:r>
      <w:r w:rsidR="003B14BA" w:rsidRPr="00E940C0">
        <w:rPr>
          <w:rFonts w:ascii="Arial" w:hAnsi="Arial" w:hint="cs"/>
          <w:b/>
          <w:bCs/>
          <w:noProof w:val="0"/>
          <w:rtl/>
        </w:rPr>
        <w:t xml:space="preserve">, </w:t>
      </w:r>
      <w:r w:rsidR="00760C17" w:rsidRPr="00E940C0">
        <w:rPr>
          <w:rFonts w:ascii="Arial" w:hAnsi="Arial"/>
          <w:b/>
          <w:bCs/>
          <w:noProof w:val="0"/>
          <w:rtl/>
        </w:rPr>
        <w:t>נקבע בזאת כי חלוקת הזכויות ה</w:t>
      </w:r>
      <w:r w:rsidR="00972B24" w:rsidRPr="00E940C0">
        <w:rPr>
          <w:rFonts w:ascii="Arial" w:hAnsi="Arial" w:hint="cs"/>
          <w:b/>
          <w:bCs/>
          <w:noProof w:val="0"/>
          <w:rtl/>
        </w:rPr>
        <w:t xml:space="preserve">כספיות </w:t>
      </w:r>
      <w:r w:rsidR="00760C17" w:rsidRPr="00E940C0">
        <w:rPr>
          <w:rFonts w:ascii="Arial" w:hAnsi="Arial"/>
          <w:b/>
          <w:bCs/>
          <w:noProof w:val="0"/>
          <w:rtl/>
        </w:rPr>
        <w:t xml:space="preserve">שנצברו ע"ש הצדדים ממועד הנישואין, </w:t>
      </w:r>
      <w:r w:rsidR="005C0233" w:rsidRPr="00E940C0">
        <w:rPr>
          <w:rFonts w:ascii="Arial" w:hAnsi="Arial" w:hint="cs"/>
          <w:b/>
          <w:bCs/>
          <w:noProof w:val="0"/>
          <w:rtl/>
        </w:rPr>
        <w:t xml:space="preserve">03.03.1992 </w:t>
      </w:r>
      <w:r w:rsidR="00760C17" w:rsidRPr="00E940C0">
        <w:rPr>
          <w:rFonts w:ascii="Arial" w:hAnsi="Arial"/>
          <w:b/>
          <w:bCs/>
          <w:noProof w:val="0"/>
          <w:rtl/>
        </w:rPr>
        <w:t xml:space="preserve">ועד למועד הקרע, </w:t>
      </w:r>
      <w:r w:rsidR="00175998" w:rsidRPr="00E940C0">
        <w:rPr>
          <w:rFonts w:ascii="Arial" w:hAnsi="Arial" w:hint="cs"/>
          <w:b/>
          <w:bCs/>
          <w:noProof w:val="0"/>
          <w:rtl/>
        </w:rPr>
        <w:t>25.01.2022</w:t>
      </w:r>
      <w:r w:rsidR="00760C17" w:rsidRPr="00E940C0">
        <w:rPr>
          <w:rFonts w:ascii="Arial" w:hAnsi="Arial"/>
          <w:b/>
          <w:bCs/>
          <w:noProof w:val="0"/>
          <w:rtl/>
        </w:rPr>
        <w:t xml:space="preserve"> תבוצע בהתאם לשיטת חישוב ב', קרי לפי מועדי מימוש זכויות ובהתאם לחוק לחלוקת חיסכון פנסיוני בין בני זוג שנפרדו, התשע"ד-2014, כמפורט בחוות דעת האקטואר.</w:t>
      </w:r>
    </w:p>
    <w:p w:rsidR="00760C17" w:rsidRPr="00E940C0" w:rsidRDefault="00760C17" w:rsidP="00760C17">
      <w:pPr>
        <w:spacing w:line="360" w:lineRule="auto"/>
        <w:ind w:left="567" w:hanging="567"/>
        <w:jc w:val="both"/>
        <w:rPr>
          <w:rFonts w:ascii="Arial" w:hAnsi="Arial"/>
          <w:b/>
          <w:bCs/>
          <w:noProof w:val="0"/>
          <w:rtl/>
        </w:rPr>
      </w:pPr>
    </w:p>
    <w:p w:rsidR="002A7B7D" w:rsidRDefault="00760C17" w:rsidP="0091415F">
      <w:pPr>
        <w:spacing w:line="360" w:lineRule="auto"/>
        <w:ind w:left="567" w:hanging="567"/>
        <w:jc w:val="both"/>
        <w:rPr>
          <w:rFonts w:ascii="Arial" w:hAnsi="Arial"/>
          <w:b/>
          <w:bCs/>
          <w:noProof w:val="0"/>
          <w:rtl/>
        </w:rPr>
      </w:pPr>
      <w:r w:rsidRPr="00E940C0">
        <w:rPr>
          <w:rFonts w:ascii="Arial" w:hAnsi="Arial"/>
          <w:b/>
          <w:bCs/>
          <w:noProof w:val="0"/>
          <w:rtl/>
        </w:rPr>
        <w:tab/>
      </w:r>
      <w:r w:rsidR="00175998" w:rsidRPr="00E940C0">
        <w:rPr>
          <w:rFonts w:ascii="Arial" w:hAnsi="Arial" w:hint="cs"/>
          <w:b/>
          <w:bCs/>
          <w:noProof w:val="0"/>
          <w:rtl/>
        </w:rPr>
        <w:t xml:space="preserve">בהינתן קביעתי על חלוקה לא שיוויונית בזכויות </w:t>
      </w:r>
      <w:r w:rsidR="002A7B7D" w:rsidRPr="00E940C0">
        <w:rPr>
          <w:rFonts w:ascii="Arial" w:hAnsi="Arial" w:hint="cs"/>
          <w:b/>
          <w:bCs/>
          <w:noProof w:val="0"/>
          <w:rtl/>
        </w:rPr>
        <w:t>הפנסיוניות ו</w:t>
      </w:r>
      <w:r w:rsidR="00972B24" w:rsidRPr="00E940C0">
        <w:rPr>
          <w:rFonts w:ascii="Arial" w:hAnsi="Arial" w:hint="cs"/>
          <w:b/>
          <w:bCs/>
          <w:noProof w:val="0"/>
          <w:rtl/>
        </w:rPr>
        <w:t xml:space="preserve">הסוציאליות של </w:t>
      </w:r>
      <w:r w:rsidR="00175998" w:rsidRPr="00E940C0">
        <w:rPr>
          <w:rFonts w:ascii="Arial" w:hAnsi="Arial" w:hint="cs"/>
          <w:b/>
          <w:bCs/>
          <w:noProof w:val="0"/>
          <w:rtl/>
        </w:rPr>
        <w:t xml:space="preserve">האישה, מתבקש האקטואר להגיש, בתוך 15 יום, </w:t>
      </w:r>
      <w:r w:rsidRPr="00E940C0">
        <w:rPr>
          <w:rFonts w:ascii="Arial" w:hAnsi="Arial"/>
          <w:b/>
          <w:bCs/>
          <w:noProof w:val="0"/>
          <w:rtl/>
        </w:rPr>
        <w:t>פסיקתות</w:t>
      </w:r>
      <w:r w:rsidR="00175998" w:rsidRPr="00E940C0">
        <w:rPr>
          <w:rFonts w:ascii="Arial" w:hAnsi="Arial" w:hint="cs"/>
          <w:b/>
          <w:bCs/>
          <w:noProof w:val="0"/>
          <w:rtl/>
        </w:rPr>
        <w:t xml:space="preserve"> מתוקנות לחתימתי (בשיעור 30% לאיש ו-70% לאישה</w:t>
      </w:r>
      <w:r w:rsidR="00175998">
        <w:rPr>
          <w:rFonts w:ascii="Arial" w:hAnsi="Arial" w:hint="cs"/>
          <w:b/>
          <w:bCs/>
          <w:noProof w:val="0"/>
          <w:u w:val="single"/>
          <w:rtl/>
        </w:rPr>
        <w:t>)</w:t>
      </w:r>
      <w:r w:rsidR="00E940C0">
        <w:rPr>
          <w:rFonts w:ascii="Arial" w:hAnsi="Arial" w:hint="cs"/>
          <w:b/>
          <w:bCs/>
          <w:noProof w:val="0"/>
          <w:rtl/>
        </w:rPr>
        <w:t>, כאשר מובהר בזאת כי ככל שיעלה הצורך בתשלום שכ"ט נוסף למומחה בגין עדכונן של הפסיקתות, הוא יחול על הצדדים בחלוקה שווה ביניהם.</w:t>
      </w:r>
    </w:p>
    <w:p w:rsidR="0091415F" w:rsidRDefault="0091415F" w:rsidP="0091415F">
      <w:pPr>
        <w:spacing w:line="360" w:lineRule="auto"/>
        <w:ind w:left="567" w:hanging="567"/>
        <w:jc w:val="both"/>
        <w:rPr>
          <w:rFonts w:ascii="Arial" w:hAnsi="Arial"/>
          <w:b/>
          <w:bCs/>
          <w:noProof w:val="0"/>
          <w:rtl/>
        </w:rPr>
      </w:pPr>
    </w:p>
    <w:p w:rsidR="001E586D" w:rsidRDefault="0091415F" w:rsidP="00E67369">
      <w:pPr>
        <w:spacing w:line="360" w:lineRule="auto"/>
        <w:jc w:val="both"/>
        <w:rPr>
          <w:rFonts w:ascii="David" w:hAnsi="David"/>
          <w:b/>
          <w:bCs/>
          <w:noProof w:val="0"/>
          <w:sz w:val="26"/>
          <w:szCs w:val="26"/>
          <w:rtl/>
        </w:rPr>
      </w:pPr>
      <w:r>
        <w:rPr>
          <w:rFonts w:ascii="David" w:hAnsi="David" w:hint="cs"/>
          <w:b/>
          <w:bCs/>
          <w:noProof w:val="0"/>
          <w:sz w:val="26"/>
          <w:szCs w:val="26"/>
          <w:u w:val="double"/>
          <w:rtl/>
        </w:rPr>
        <w:t>א</w:t>
      </w:r>
      <w:r w:rsidR="001E586D">
        <w:rPr>
          <w:rFonts w:ascii="David" w:hAnsi="David"/>
          <w:b/>
          <w:bCs/>
          <w:noProof w:val="0"/>
          <w:sz w:val="26"/>
          <w:szCs w:val="26"/>
          <w:u w:val="double"/>
          <w:rtl/>
        </w:rPr>
        <w:t>חרית דבר</w:t>
      </w:r>
      <w:r w:rsidR="001E586D">
        <w:rPr>
          <w:rFonts w:ascii="David" w:hAnsi="David"/>
          <w:b/>
          <w:bCs/>
          <w:noProof w:val="0"/>
          <w:sz w:val="26"/>
          <w:szCs w:val="26"/>
          <w:rtl/>
        </w:rPr>
        <w:t>,</w:t>
      </w:r>
    </w:p>
    <w:p w:rsidR="0091415F" w:rsidRDefault="0091415F" w:rsidP="00E67369">
      <w:pPr>
        <w:spacing w:line="360" w:lineRule="auto"/>
        <w:jc w:val="both"/>
        <w:rPr>
          <w:rFonts w:ascii="David" w:hAnsi="David"/>
          <w:b/>
          <w:bCs/>
          <w:noProof w:val="0"/>
          <w:sz w:val="26"/>
          <w:szCs w:val="26"/>
          <w:rtl/>
        </w:rPr>
      </w:pPr>
    </w:p>
    <w:p w:rsidR="001E586D" w:rsidRDefault="001E586D" w:rsidP="001E586D">
      <w:pPr>
        <w:spacing w:line="360" w:lineRule="auto"/>
        <w:ind w:left="567" w:hanging="567"/>
        <w:jc w:val="both"/>
        <w:rPr>
          <w:rFonts w:ascii="David" w:hAnsi="David"/>
          <w:noProof w:val="0"/>
          <w:rtl/>
        </w:rPr>
      </w:pPr>
      <w:r>
        <w:rPr>
          <w:rFonts w:ascii="David" w:hAnsi="David"/>
          <w:noProof w:val="0"/>
          <w:rtl/>
        </w:rPr>
        <w:t>מכל המקובץ לעיל, נפסק כדלקמן:</w:t>
      </w:r>
    </w:p>
    <w:p w:rsidR="001E586D" w:rsidRDefault="001E586D" w:rsidP="001E586D">
      <w:pPr>
        <w:spacing w:line="360" w:lineRule="auto"/>
        <w:ind w:left="567" w:hanging="567"/>
        <w:jc w:val="both"/>
        <w:rPr>
          <w:rFonts w:ascii="David" w:hAnsi="David"/>
          <w:b/>
          <w:bCs/>
          <w:noProof w:val="0"/>
          <w:sz w:val="26"/>
          <w:szCs w:val="26"/>
          <w:rtl/>
        </w:rPr>
      </w:pPr>
    </w:p>
    <w:p w:rsidR="001E586D" w:rsidRPr="001E586D" w:rsidRDefault="00EB52F9" w:rsidP="00990540">
      <w:pPr>
        <w:spacing w:line="360" w:lineRule="auto"/>
        <w:ind w:left="567" w:hanging="567"/>
        <w:jc w:val="both"/>
        <w:rPr>
          <w:rFonts w:ascii="David" w:hAnsi="David"/>
          <w:bCs/>
          <w:noProof w:val="0"/>
          <w:rtl/>
        </w:rPr>
      </w:pPr>
      <w:r>
        <w:rPr>
          <w:rFonts w:ascii="David" w:hAnsi="David" w:hint="cs"/>
          <w:noProof w:val="0"/>
          <w:rtl/>
        </w:rPr>
        <w:t>57</w:t>
      </w:r>
      <w:r w:rsidR="001E586D">
        <w:rPr>
          <w:rFonts w:ascii="David" w:hAnsi="David"/>
          <w:noProof w:val="0"/>
          <w:rtl/>
        </w:rPr>
        <w:t>.</w:t>
      </w:r>
      <w:r w:rsidR="001E586D">
        <w:rPr>
          <w:rFonts w:ascii="David" w:hAnsi="David"/>
          <w:noProof w:val="0"/>
          <w:rtl/>
        </w:rPr>
        <w:tab/>
        <w:t xml:space="preserve">עתירת האיש בתלה"מ </w:t>
      </w:r>
      <w:r w:rsidR="001E586D">
        <w:rPr>
          <w:rFonts w:ascii="David" w:hAnsi="David" w:hint="cs"/>
          <w:noProof w:val="0"/>
          <w:rtl/>
        </w:rPr>
        <w:t>20542-07-22</w:t>
      </w:r>
      <w:r w:rsidR="001E586D" w:rsidRPr="00990540">
        <w:rPr>
          <w:rFonts w:ascii="David" w:hAnsi="David" w:hint="cs"/>
          <w:bCs/>
          <w:noProof w:val="0"/>
          <w:rtl/>
        </w:rPr>
        <w:t xml:space="preserve"> </w:t>
      </w:r>
      <w:r w:rsidR="00990540" w:rsidRPr="00990540">
        <w:rPr>
          <w:rFonts w:ascii="David" w:hAnsi="David" w:hint="cs"/>
          <w:bCs/>
          <w:noProof w:val="0"/>
          <w:rtl/>
        </w:rPr>
        <w:t>נדחית.</w:t>
      </w:r>
    </w:p>
    <w:p w:rsidR="001E586D" w:rsidRDefault="001E586D" w:rsidP="001E586D">
      <w:pPr>
        <w:spacing w:line="360" w:lineRule="auto"/>
        <w:ind w:left="567" w:hanging="567"/>
        <w:jc w:val="both"/>
        <w:rPr>
          <w:rFonts w:ascii="David" w:hAnsi="David"/>
          <w:noProof w:val="0"/>
          <w:rtl/>
        </w:rPr>
      </w:pPr>
    </w:p>
    <w:p w:rsidR="00B7265C" w:rsidRDefault="00EB52F9" w:rsidP="00990540">
      <w:pPr>
        <w:spacing w:line="360" w:lineRule="auto"/>
        <w:ind w:left="567" w:hanging="567"/>
        <w:jc w:val="both"/>
        <w:rPr>
          <w:rFonts w:ascii="David" w:hAnsi="David"/>
          <w:noProof w:val="0"/>
          <w:rtl/>
        </w:rPr>
      </w:pPr>
      <w:r>
        <w:rPr>
          <w:rFonts w:ascii="David" w:hAnsi="David" w:hint="cs"/>
          <w:noProof w:val="0"/>
          <w:rtl/>
        </w:rPr>
        <w:t>58</w:t>
      </w:r>
      <w:r w:rsidR="001E586D">
        <w:rPr>
          <w:rFonts w:ascii="David" w:hAnsi="David"/>
          <w:noProof w:val="0"/>
          <w:rtl/>
        </w:rPr>
        <w:t>.</w:t>
      </w:r>
      <w:r w:rsidR="001E586D">
        <w:rPr>
          <w:rFonts w:ascii="David" w:hAnsi="David"/>
          <w:noProof w:val="0"/>
          <w:rtl/>
        </w:rPr>
        <w:tab/>
        <w:t>עתירת האיש</w:t>
      </w:r>
      <w:r w:rsidR="00E4277E">
        <w:rPr>
          <w:rFonts w:ascii="David" w:hAnsi="David" w:hint="cs"/>
          <w:noProof w:val="0"/>
          <w:rtl/>
        </w:rPr>
        <w:t>ה</w:t>
      </w:r>
      <w:r w:rsidR="001E586D">
        <w:rPr>
          <w:rFonts w:ascii="David" w:hAnsi="David"/>
          <w:noProof w:val="0"/>
          <w:rtl/>
        </w:rPr>
        <w:t xml:space="preserve"> בתלה"מ </w:t>
      </w:r>
      <w:r w:rsidR="001E586D">
        <w:rPr>
          <w:rFonts w:ascii="David" w:hAnsi="David" w:hint="cs"/>
          <w:noProof w:val="0"/>
          <w:rtl/>
        </w:rPr>
        <w:t>5</w:t>
      </w:r>
      <w:r w:rsidR="00B7265C">
        <w:rPr>
          <w:rFonts w:ascii="David" w:hAnsi="David" w:hint="cs"/>
          <w:noProof w:val="0"/>
          <w:rtl/>
        </w:rPr>
        <w:t xml:space="preserve">6429-01-23 </w:t>
      </w:r>
      <w:r w:rsidR="00990540">
        <w:rPr>
          <w:rFonts w:ascii="David" w:hAnsi="David" w:hint="cs"/>
          <w:b/>
          <w:bCs/>
          <w:noProof w:val="0"/>
          <w:rtl/>
        </w:rPr>
        <w:t>מתקבלת.</w:t>
      </w:r>
    </w:p>
    <w:p w:rsidR="00760C17" w:rsidRDefault="00760C17" w:rsidP="001E586D">
      <w:pPr>
        <w:spacing w:line="360" w:lineRule="auto"/>
        <w:ind w:left="567" w:hanging="567"/>
        <w:jc w:val="both"/>
        <w:rPr>
          <w:rFonts w:ascii="David" w:hAnsi="David"/>
          <w:noProof w:val="0"/>
          <w:rtl/>
        </w:rPr>
      </w:pPr>
    </w:p>
    <w:p w:rsidR="00760C17" w:rsidRDefault="00EB52F9" w:rsidP="002A7B7D">
      <w:pPr>
        <w:tabs>
          <w:tab w:val="left" w:pos="567"/>
        </w:tabs>
        <w:spacing w:line="360" w:lineRule="auto"/>
        <w:ind w:left="1134" w:hanging="1134"/>
        <w:jc w:val="both"/>
        <w:rPr>
          <w:rFonts w:ascii="David" w:hAnsi="David"/>
          <w:noProof w:val="0"/>
          <w:rtl/>
        </w:rPr>
      </w:pPr>
      <w:r>
        <w:rPr>
          <w:rFonts w:ascii="David" w:hAnsi="David" w:hint="cs"/>
          <w:noProof w:val="0"/>
          <w:rtl/>
        </w:rPr>
        <w:t>59</w:t>
      </w:r>
      <w:r w:rsidR="00760C17">
        <w:rPr>
          <w:rFonts w:ascii="David" w:hAnsi="David" w:hint="cs"/>
          <w:noProof w:val="0"/>
          <w:rtl/>
        </w:rPr>
        <w:t>.</w:t>
      </w:r>
      <w:r w:rsidR="00760C17">
        <w:rPr>
          <w:rFonts w:ascii="David" w:hAnsi="David"/>
          <w:noProof w:val="0"/>
          <w:rtl/>
        </w:rPr>
        <w:tab/>
      </w:r>
      <w:r w:rsidR="002A7B7D" w:rsidRPr="002A7B7D">
        <w:rPr>
          <w:rFonts w:ascii="David" w:hAnsi="David" w:hint="cs"/>
          <w:b/>
          <w:bCs/>
          <w:noProof w:val="0"/>
          <w:rtl/>
        </w:rPr>
        <w:t>א.</w:t>
      </w:r>
      <w:r w:rsidR="002A7B7D">
        <w:rPr>
          <w:rFonts w:ascii="David" w:hAnsi="David"/>
          <w:noProof w:val="0"/>
          <w:rtl/>
        </w:rPr>
        <w:tab/>
      </w:r>
      <w:r w:rsidR="00760C17" w:rsidRPr="00760C17">
        <w:rPr>
          <w:rFonts w:ascii="David" w:hAnsi="David"/>
          <w:b/>
          <w:bCs/>
          <w:noProof w:val="0"/>
          <w:rtl/>
        </w:rPr>
        <w:t xml:space="preserve">חלוקת הזכויות </w:t>
      </w:r>
      <w:r w:rsidR="00972B24">
        <w:rPr>
          <w:rFonts w:ascii="David" w:hAnsi="David" w:hint="cs"/>
          <w:b/>
          <w:bCs/>
          <w:noProof w:val="0"/>
          <w:rtl/>
        </w:rPr>
        <w:t>ה</w:t>
      </w:r>
      <w:r w:rsidR="002A7B7D">
        <w:rPr>
          <w:rFonts w:ascii="David" w:hAnsi="David" w:hint="cs"/>
          <w:b/>
          <w:bCs/>
          <w:noProof w:val="0"/>
          <w:rtl/>
        </w:rPr>
        <w:t>פנסיוניות והסוציאליות</w:t>
      </w:r>
      <w:r w:rsidR="00972B24">
        <w:rPr>
          <w:rFonts w:ascii="David" w:hAnsi="David" w:hint="cs"/>
          <w:b/>
          <w:bCs/>
          <w:noProof w:val="0"/>
          <w:rtl/>
        </w:rPr>
        <w:t xml:space="preserve"> </w:t>
      </w:r>
      <w:r w:rsidR="00760C17" w:rsidRPr="00760C17">
        <w:rPr>
          <w:rFonts w:ascii="David" w:hAnsi="David"/>
          <w:b/>
          <w:bCs/>
          <w:noProof w:val="0"/>
          <w:rtl/>
        </w:rPr>
        <w:t>שנצברו</w:t>
      </w:r>
      <w:r w:rsidR="002A7B7D">
        <w:rPr>
          <w:rFonts w:ascii="David" w:hAnsi="David" w:hint="cs"/>
          <w:b/>
          <w:bCs/>
          <w:noProof w:val="0"/>
          <w:rtl/>
        </w:rPr>
        <w:t xml:space="preserve"> ע"ש האישה</w:t>
      </w:r>
      <w:r w:rsidR="00760C17" w:rsidRPr="00760C17">
        <w:rPr>
          <w:rFonts w:ascii="David" w:hAnsi="David"/>
          <w:b/>
          <w:bCs/>
          <w:noProof w:val="0"/>
          <w:rtl/>
        </w:rPr>
        <w:t xml:space="preserve"> במהלך </w:t>
      </w:r>
      <w:r w:rsidR="002A7B7D">
        <w:rPr>
          <w:rFonts w:ascii="David" w:hAnsi="David" w:hint="cs"/>
          <w:b/>
          <w:bCs/>
          <w:noProof w:val="0"/>
          <w:rtl/>
        </w:rPr>
        <w:t xml:space="preserve">שנות </w:t>
      </w:r>
      <w:r w:rsidR="00760C17" w:rsidRPr="00760C17">
        <w:rPr>
          <w:rFonts w:ascii="David" w:hAnsi="David"/>
          <w:b/>
          <w:bCs/>
          <w:noProof w:val="0"/>
          <w:rtl/>
        </w:rPr>
        <w:t>הנישואין</w:t>
      </w:r>
      <w:r w:rsidR="002A7B7D">
        <w:rPr>
          <w:rFonts w:ascii="David" w:hAnsi="David" w:hint="cs"/>
          <w:b/>
          <w:bCs/>
          <w:noProof w:val="0"/>
          <w:rtl/>
        </w:rPr>
        <w:t xml:space="preserve"> ועד למועד הקרע,</w:t>
      </w:r>
      <w:r w:rsidR="00760C17" w:rsidRPr="00760C17">
        <w:rPr>
          <w:rFonts w:ascii="David" w:hAnsi="David"/>
          <w:b/>
          <w:bCs/>
          <w:noProof w:val="0"/>
          <w:rtl/>
        </w:rPr>
        <w:t xml:space="preserve"> תבוצע בהתאם למפורט בסעיפים </w:t>
      </w:r>
      <w:r>
        <w:rPr>
          <w:rFonts w:ascii="David" w:hAnsi="David" w:hint="cs"/>
          <w:b/>
          <w:bCs/>
          <w:noProof w:val="0"/>
          <w:rtl/>
        </w:rPr>
        <w:t>51 ו-56</w:t>
      </w:r>
      <w:r w:rsidR="00990540">
        <w:rPr>
          <w:rFonts w:ascii="David" w:hAnsi="David" w:hint="cs"/>
          <w:b/>
          <w:bCs/>
          <w:noProof w:val="0"/>
          <w:rtl/>
        </w:rPr>
        <w:t xml:space="preserve"> </w:t>
      </w:r>
      <w:r w:rsidR="00760C17" w:rsidRPr="00760C17">
        <w:rPr>
          <w:rFonts w:ascii="David" w:hAnsi="David"/>
          <w:b/>
          <w:bCs/>
          <w:noProof w:val="0"/>
          <w:rtl/>
        </w:rPr>
        <w:t>לפסק-הדין.</w:t>
      </w:r>
      <w:r w:rsidR="00760C17" w:rsidRPr="00760C17">
        <w:rPr>
          <w:rFonts w:ascii="David" w:hAnsi="David"/>
          <w:noProof w:val="0"/>
          <w:rtl/>
        </w:rPr>
        <w:t xml:space="preserve"> </w:t>
      </w:r>
    </w:p>
    <w:p w:rsidR="002A7B7D" w:rsidRDefault="002A7B7D" w:rsidP="002A7B7D">
      <w:pPr>
        <w:tabs>
          <w:tab w:val="left" w:pos="567"/>
        </w:tabs>
        <w:spacing w:line="360" w:lineRule="auto"/>
        <w:ind w:left="1134" w:hanging="1134"/>
        <w:jc w:val="both"/>
        <w:rPr>
          <w:rFonts w:ascii="David" w:hAnsi="David"/>
          <w:noProof w:val="0"/>
          <w:rtl/>
        </w:rPr>
      </w:pPr>
    </w:p>
    <w:p w:rsidR="002A7B7D" w:rsidRDefault="002A7B7D" w:rsidP="002A7B7D">
      <w:pPr>
        <w:tabs>
          <w:tab w:val="left" w:pos="567"/>
        </w:tabs>
        <w:spacing w:line="360" w:lineRule="auto"/>
        <w:ind w:left="1134" w:hanging="1134"/>
        <w:jc w:val="both"/>
        <w:rPr>
          <w:rFonts w:ascii="David" w:hAnsi="David"/>
          <w:b/>
          <w:bCs/>
          <w:noProof w:val="0"/>
          <w:rtl/>
        </w:rPr>
      </w:pPr>
      <w:r>
        <w:rPr>
          <w:rFonts w:ascii="David" w:hAnsi="David"/>
          <w:noProof w:val="0"/>
          <w:rtl/>
        </w:rPr>
        <w:tab/>
      </w:r>
      <w:r>
        <w:rPr>
          <w:rFonts w:ascii="David" w:hAnsi="David" w:hint="cs"/>
          <w:b/>
          <w:bCs/>
          <w:noProof w:val="0"/>
          <w:rtl/>
        </w:rPr>
        <w:t>ב.</w:t>
      </w:r>
      <w:r>
        <w:rPr>
          <w:rFonts w:ascii="David" w:hAnsi="David"/>
          <w:b/>
          <w:bCs/>
          <w:noProof w:val="0"/>
          <w:rtl/>
        </w:rPr>
        <w:tab/>
      </w:r>
      <w:r>
        <w:rPr>
          <w:rFonts w:ascii="David" w:hAnsi="David" w:hint="cs"/>
          <w:b/>
          <w:bCs/>
          <w:noProof w:val="0"/>
          <w:rtl/>
        </w:rPr>
        <w:t>הצדדים יחלקו בכספים ובחסכונות שנצברו בחשבון הבנק המשותף בחלקים שווים ביניהם.</w:t>
      </w:r>
    </w:p>
    <w:p w:rsidR="002A7B7D" w:rsidRDefault="002A7B7D" w:rsidP="002A7B7D">
      <w:pPr>
        <w:tabs>
          <w:tab w:val="left" w:pos="567"/>
        </w:tabs>
        <w:spacing w:line="360" w:lineRule="auto"/>
        <w:ind w:left="1134" w:hanging="1134"/>
        <w:jc w:val="both"/>
        <w:rPr>
          <w:rFonts w:ascii="David" w:hAnsi="David"/>
          <w:b/>
          <w:bCs/>
          <w:noProof w:val="0"/>
          <w:rtl/>
        </w:rPr>
      </w:pPr>
    </w:p>
    <w:p w:rsidR="002A7B7D" w:rsidRDefault="002A7B7D" w:rsidP="002A7B7D">
      <w:pPr>
        <w:tabs>
          <w:tab w:val="left" w:pos="567"/>
        </w:tabs>
        <w:spacing w:line="360" w:lineRule="auto"/>
        <w:ind w:left="1134" w:hanging="1134"/>
        <w:jc w:val="both"/>
        <w:rPr>
          <w:rFonts w:ascii="David" w:hAnsi="David"/>
          <w:b/>
          <w:bCs/>
          <w:noProof w:val="0"/>
          <w:rtl/>
        </w:rPr>
      </w:pPr>
      <w:r>
        <w:rPr>
          <w:rFonts w:ascii="David" w:hAnsi="David"/>
          <w:b/>
          <w:bCs/>
          <w:noProof w:val="0"/>
          <w:rtl/>
        </w:rPr>
        <w:tab/>
      </w:r>
      <w:r>
        <w:rPr>
          <w:rFonts w:ascii="David" w:hAnsi="David" w:hint="cs"/>
          <w:b/>
          <w:bCs/>
          <w:noProof w:val="0"/>
          <w:rtl/>
        </w:rPr>
        <w:t>ג.</w:t>
      </w:r>
      <w:r>
        <w:rPr>
          <w:rFonts w:ascii="David" w:hAnsi="David"/>
          <w:b/>
          <w:bCs/>
          <w:noProof w:val="0"/>
          <w:rtl/>
        </w:rPr>
        <w:tab/>
      </w:r>
      <w:r>
        <w:rPr>
          <w:rFonts w:ascii="David" w:hAnsi="David" w:hint="cs"/>
          <w:b/>
          <w:bCs/>
          <w:noProof w:val="0"/>
          <w:rtl/>
        </w:rPr>
        <w:t>כ"א מהצדדים יוותר עם חשבון הבנק שבבעלותו, על יתרותיו וחובותיו; לצד האחד לא תהיה כל טענה ביחס לחשבון הבנק המתנהל ע"ש הצד האחר וחשבונות בנק כאמור לא יאוזנו בין הצדדים.</w:t>
      </w:r>
    </w:p>
    <w:p w:rsidR="002A7B7D" w:rsidRDefault="002A7B7D" w:rsidP="002A7B7D">
      <w:pPr>
        <w:tabs>
          <w:tab w:val="left" w:pos="567"/>
        </w:tabs>
        <w:spacing w:line="360" w:lineRule="auto"/>
        <w:ind w:left="1134" w:hanging="1134"/>
        <w:jc w:val="both"/>
        <w:rPr>
          <w:rFonts w:ascii="David" w:hAnsi="David"/>
          <w:b/>
          <w:bCs/>
          <w:noProof w:val="0"/>
          <w:rtl/>
        </w:rPr>
      </w:pPr>
    </w:p>
    <w:p w:rsidR="002A7B7D" w:rsidRDefault="002A7B7D" w:rsidP="002A7B7D">
      <w:pPr>
        <w:tabs>
          <w:tab w:val="left" w:pos="567"/>
        </w:tabs>
        <w:spacing w:line="360" w:lineRule="auto"/>
        <w:ind w:left="1134" w:hanging="1134"/>
        <w:jc w:val="both"/>
        <w:rPr>
          <w:rFonts w:ascii="David" w:hAnsi="David"/>
          <w:b/>
          <w:bCs/>
          <w:noProof w:val="0"/>
          <w:rtl/>
        </w:rPr>
      </w:pPr>
      <w:r>
        <w:rPr>
          <w:rFonts w:ascii="David" w:hAnsi="David"/>
          <w:b/>
          <w:bCs/>
          <w:noProof w:val="0"/>
          <w:rtl/>
        </w:rPr>
        <w:tab/>
      </w:r>
      <w:r>
        <w:rPr>
          <w:rFonts w:ascii="David" w:hAnsi="David" w:hint="cs"/>
          <w:b/>
          <w:bCs/>
          <w:noProof w:val="0"/>
          <w:rtl/>
        </w:rPr>
        <w:t>ד.</w:t>
      </w:r>
      <w:r>
        <w:rPr>
          <w:rFonts w:ascii="David" w:hAnsi="David"/>
          <w:b/>
          <w:bCs/>
          <w:noProof w:val="0"/>
          <w:rtl/>
        </w:rPr>
        <w:tab/>
      </w:r>
      <w:r>
        <w:rPr>
          <w:rFonts w:ascii="David" w:hAnsi="David" w:hint="cs"/>
          <w:b/>
          <w:bCs/>
          <w:noProof w:val="0"/>
          <w:rtl/>
        </w:rPr>
        <w:t xml:space="preserve">בתוך 15 יום יגיש האקטואר פסיקתות מתוקנות, אשר יביאו לידי ביטוי את האיזון הלא שוויוני בזכויות הפנסיוניות והסוציאליות של האישה; בהוצאת חשבונות הבנק שמנהל כל צד על שמו ממסגרת האיזון (להבדיל מאיזון שווה שנקבע בחשבון הבנק המשותף), ובהתאם למועד </w:t>
      </w:r>
      <w:r w:rsidR="00DC01BA">
        <w:rPr>
          <w:rFonts w:ascii="David" w:hAnsi="David" w:hint="cs"/>
          <w:b/>
          <w:bCs/>
          <w:noProof w:val="0"/>
          <w:rtl/>
        </w:rPr>
        <w:t>ה</w:t>
      </w:r>
      <w:r>
        <w:rPr>
          <w:rFonts w:ascii="David" w:hAnsi="David" w:hint="cs"/>
          <w:b/>
          <w:bCs/>
          <w:noProof w:val="0"/>
          <w:rtl/>
        </w:rPr>
        <w:t xml:space="preserve">קרע אשר נקבע </w:t>
      </w:r>
      <w:r w:rsidR="00DC01BA">
        <w:rPr>
          <w:rFonts w:ascii="David" w:hAnsi="David" w:hint="cs"/>
          <w:b/>
          <w:bCs/>
          <w:noProof w:val="0"/>
          <w:rtl/>
        </w:rPr>
        <w:t xml:space="preserve">בפסק-הדין </w:t>
      </w:r>
      <w:r>
        <w:rPr>
          <w:rFonts w:ascii="David" w:hAnsi="David" w:hint="cs"/>
          <w:b/>
          <w:bCs/>
          <w:noProof w:val="0"/>
          <w:rtl/>
        </w:rPr>
        <w:t>ליום 25.01.22.</w:t>
      </w:r>
    </w:p>
    <w:p w:rsidR="002A7B7D" w:rsidRDefault="002A7B7D" w:rsidP="002A7B7D">
      <w:pPr>
        <w:tabs>
          <w:tab w:val="left" w:pos="567"/>
        </w:tabs>
        <w:spacing w:line="360" w:lineRule="auto"/>
        <w:ind w:left="1134" w:hanging="1134"/>
        <w:jc w:val="both"/>
        <w:rPr>
          <w:rFonts w:ascii="David" w:hAnsi="David"/>
          <w:b/>
          <w:bCs/>
          <w:noProof w:val="0"/>
          <w:rtl/>
        </w:rPr>
      </w:pPr>
    </w:p>
    <w:p w:rsidR="00972B24" w:rsidRPr="002A7B7D" w:rsidRDefault="002A7B7D" w:rsidP="002A7B7D">
      <w:pPr>
        <w:tabs>
          <w:tab w:val="left" w:pos="567"/>
        </w:tabs>
        <w:spacing w:line="360" w:lineRule="auto"/>
        <w:ind w:left="1134" w:hanging="1134"/>
        <w:jc w:val="both"/>
        <w:rPr>
          <w:rFonts w:ascii="David" w:hAnsi="David"/>
          <w:b/>
          <w:bCs/>
          <w:noProof w:val="0"/>
          <w:rtl/>
        </w:rPr>
      </w:pPr>
      <w:r>
        <w:rPr>
          <w:rFonts w:ascii="David" w:hAnsi="David"/>
          <w:b/>
          <w:bCs/>
          <w:noProof w:val="0"/>
          <w:rtl/>
        </w:rPr>
        <w:tab/>
      </w:r>
      <w:r>
        <w:rPr>
          <w:rFonts w:ascii="David" w:hAnsi="David" w:hint="cs"/>
          <w:b/>
          <w:bCs/>
          <w:noProof w:val="0"/>
          <w:rtl/>
        </w:rPr>
        <w:t>ה.</w:t>
      </w:r>
      <w:r>
        <w:rPr>
          <w:rFonts w:ascii="David" w:hAnsi="David"/>
          <w:b/>
          <w:bCs/>
          <w:noProof w:val="0"/>
          <w:rtl/>
        </w:rPr>
        <w:tab/>
      </w:r>
      <w:r w:rsidR="00972B24">
        <w:rPr>
          <w:rFonts w:ascii="David" w:hAnsi="David" w:hint="cs"/>
          <w:b/>
          <w:bCs/>
          <w:noProof w:val="0"/>
          <w:rtl/>
        </w:rPr>
        <w:t>האיש יעביר לאישה את חלקה ביתרת הכספים שהופקדו בכספת הביתית ובהתאם למפורט בסעי</w:t>
      </w:r>
      <w:r>
        <w:rPr>
          <w:rFonts w:ascii="David" w:hAnsi="David" w:hint="cs"/>
          <w:b/>
          <w:bCs/>
          <w:noProof w:val="0"/>
          <w:rtl/>
        </w:rPr>
        <w:t>ף</w:t>
      </w:r>
      <w:r w:rsidR="00972B24">
        <w:rPr>
          <w:rFonts w:ascii="David" w:hAnsi="David" w:hint="cs"/>
          <w:b/>
          <w:bCs/>
          <w:noProof w:val="0"/>
          <w:rtl/>
        </w:rPr>
        <w:t xml:space="preserve"> </w:t>
      </w:r>
      <w:r w:rsidR="00EB52F9">
        <w:rPr>
          <w:rFonts w:ascii="David" w:hAnsi="David" w:hint="cs"/>
          <w:b/>
          <w:bCs/>
          <w:noProof w:val="0"/>
          <w:rtl/>
        </w:rPr>
        <w:t>16.ז.</w:t>
      </w:r>
      <w:r w:rsidR="00972B24">
        <w:rPr>
          <w:rFonts w:ascii="David" w:hAnsi="David" w:hint="cs"/>
          <w:b/>
          <w:bCs/>
          <w:noProof w:val="0"/>
          <w:rtl/>
        </w:rPr>
        <w:t xml:space="preserve"> לפסק-הדין.</w:t>
      </w:r>
    </w:p>
    <w:p w:rsidR="00972B24" w:rsidRDefault="00972B24" w:rsidP="002A7B7D">
      <w:pPr>
        <w:tabs>
          <w:tab w:val="left" w:pos="1134"/>
        </w:tabs>
        <w:spacing w:line="360" w:lineRule="auto"/>
        <w:ind w:left="1134" w:hanging="567"/>
        <w:jc w:val="both"/>
        <w:rPr>
          <w:rFonts w:ascii="David" w:hAnsi="David"/>
          <w:b/>
          <w:bCs/>
          <w:noProof w:val="0"/>
          <w:rtl/>
        </w:rPr>
      </w:pPr>
    </w:p>
    <w:p w:rsidR="00972B24" w:rsidRDefault="002A7B7D" w:rsidP="002A7B7D">
      <w:pPr>
        <w:tabs>
          <w:tab w:val="left" w:pos="1134"/>
        </w:tabs>
        <w:spacing w:line="360" w:lineRule="auto"/>
        <w:ind w:left="1134" w:hanging="567"/>
        <w:jc w:val="both"/>
        <w:rPr>
          <w:rFonts w:ascii="David" w:hAnsi="David"/>
          <w:b/>
          <w:bCs/>
          <w:noProof w:val="0"/>
          <w:rtl/>
        </w:rPr>
      </w:pPr>
      <w:r>
        <w:rPr>
          <w:rFonts w:ascii="David" w:hAnsi="David" w:hint="cs"/>
          <w:b/>
          <w:bCs/>
          <w:noProof w:val="0"/>
          <w:rtl/>
        </w:rPr>
        <w:t>ו.</w:t>
      </w:r>
      <w:r w:rsidR="00972B24">
        <w:rPr>
          <w:rFonts w:ascii="David" w:hAnsi="David"/>
          <w:b/>
          <w:bCs/>
          <w:noProof w:val="0"/>
          <w:rtl/>
        </w:rPr>
        <w:tab/>
      </w:r>
      <w:r w:rsidR="00972B24">
        <w:rPr>
          <w:rFonts w:ascii="David" w:hAnsi="David" w:hint="cs"/>
          <w:b/>
          <w:bCs/>
          <w:noProof w:val="0"/>
          <w:rtl/>
        </w:rPr>
        <w:t>האיש יעביר לאישה את הסכום של 430,000 ₪</w:t>
      </w:r>
      <w:r>
        <w:rPr>
          <w:rFonts w:ascii="David" w:hAnsi="David" w:hint="cs"/>
          <w:b/>
          <w:bCs/>
          <w:noProof w:val="0"/>
          <w:rtl/>
        </w:rPr>
        <w:t xml:space="preserve"> בגין הפער שנוצר בעקבות החלוקה שביצעו הצדדים בנכסי המקרקעין שהיו בבעלותם</w:t>
      </w:r>
      <w:r w:rsidR="00972B24">
        <w:rPr>
          <w:rFonts w:ascii="David" w:hAnsi="David" w:hint="cs"/>
          <w:b/>
          <w:bCs/>
          <w:noProof w:val="0"/>
          <w:rtl/>
        </w:rPr>
        <w:t>, בקיזוז חלקו בכספים</w:t>
      </w:r>
      <w:r>
        <w:rPr>
          <w:rFonts w:ascii="David" w:hAnsi="David" w:hint="cs"/>
          <w:b/>
          <w:bCs/>
          <w:noProof w:val="0"/>
          <w:rtl/>
        </w:rPr>
        <w:t xml:space="preserve"> הנזילים</w:t>
      </w:r>
      <w:r w:rsidR="00972B24">
        <w:rPr>
          <w:rFonts w:ascii="David" w:hAnsi="David" w:hint="cs"/>
          <w:b/>
          <w:bCs/>
          <w:noProof w:val="0"/>
          <w:rtl/>
        </w:rPr>
        <w:t xml:space="preserve"> אותם הוא זכאי לקבל </w:t>
      </w:r>
      <w:r w:rsidR="00DC01BA">
        <w:rPr>
          <w:rFonts w:ascii="David" w:hAnsi="David" w:hint="cs"/>
          <w:b/>
          <w:bCs/>
          <w:noProof w:val="0"/>
          <w:rtl/>
        </w:rPr>
        <w:t xml:space="preserve">כיום </w:t>
      </w:r>
      <w:r w:rsidR="00972B24">
        <w:rPr>
          <w:rFonts w:ascii="David" w:hAnsi="David" w:hint="cs"/>
          <w:b/>
          <w:bCs/>
          <w:noProof w:val="0"/>
          <w:rtl/>
        </w:rPr>
        <w:t>בהתאם ל</w:t>
      </w:r>
      <w:r>
        <w:rPr>
          <w:rFonts w:ascii="David" w:hAnsi="David" w:hint="cs"/>
          <w:b/>
          <w:bCs/>
          <w:noProof w:val="0"/>
          <w:rtl/>
        </w:rPr>
        <w:t>שיטה ב' ל</w:t>
      </w:r>
      <w:r w:rsidR="00972B24">
        <w:rPr>
          <w:rFonts w:ascii="David" w:hAnsi="David" w:hint="cs"/>
          <w:b/>
          <w:bCs/>
          <w:noProof w:val="0"/>
          <w:rtl/>
        </w:rPr>
        <w:t>חוות דעת האקטואר</w:t>
      </w:r>
      <w:r w:rsidR="00DC01BA">
        <w:rPr>
          <w:rFonts w:ascii="David" w:hAnsi="David" w:hint="cs"/>
          <w:b/>
          <w:bCs/>
          <w:noProof w:val="0"/>
          <w:rtl/>
        </w:rPr>
        <w:t xml:space="preserve">, </w:t>
      </w:r>
      <w:r w:rsidR="00972B24">
        <w:rPr>
          <w:rFonts w:ascii="David" w:hAnsi="David" w:hint="cs"/>
          <w:b/>
          <w:bCs/>
          <w:noProof w:val="0"/>
          <w:rtl/>
        </w:rPr>
        <w:t>בצירוף הצמדה כחוק וזאת בתוך 30 יום ממעד ביצוע האיזון.</w:t>
      </w:r>
    </w:p>
    <w:p w:rsidR="00972B24" w:rsidRDefault="00972B24" w:rsidP="002A7B7D">
      <w:pPr>
        <w:tabs>
          <w:tab w:val="left" w:pos="1134"/>
        </w:tabs>
        <w:spacing w:line="360" w:lineRule="auto"/>
        <w:ind w:left="1134" w:hanging="567"/>
        <w:jc w:val="both"/>
        <w:rPr>
          <w:rFonts w:ascii="David" w:hAnsi="David"/>
          <w:b/>
          <w:bCs/>
          <w:noProof w:val="0"/>
          <w:rtl/>
        </w:rPr>
      </w:pPr>
    </w:p>
    <w:p w:rsidR="00972B24" w:rsidRDefault="002A7B7D" w:rsidP="002A7B7D">
      <w:pPr>
        <w:tabs>
          <w:tab w:val="left" w:pos="1134"/>
        </w:tabs>
        <w:spacing w:line="360" w:lineRule="auto"/>
        <w:ind w:left="1134" w:hanging="567"/>
        <w:jc w:val="both"/>
        <w:rPr>
          <w:rFonts w:ascii="David" w:hAnsi="David"/>
          <w:b/>
          <w:bCs/>
          <w:noProof w:val="0"/>
          <w:rtl/>
        </w:rPr>
      </w:pPr>
      <w:r>
        <w:rPr>
          <w:rFonts w:ascii="David" w:hAnsi="David" w:hint="cs"/>
          <w:b/>
          <w:bCs/>
          <w:noProof w:val="0"/>
          <w:rtl/>
        </w:rPr>
        <w:t>ז.</w:t>
      </w:r>
      <w:r w:rsidR="00972B24">
        <w:rPr>
          <w:rFonts w:ascii="David" w:hAnsi="David"/>
          <w:b/>
          <w:bCs/>
          <w:noProof w:val="0"/>
          <w:rtl/>
        </w:rPr>
        <w:tab/>
      </w:r>
      <w:r w:rsidR="00972B24">
        <w:rPr>
          <w:rFonts w:ascii="David" w:hAnsi="David" w:hint="cs"/>
          <w:b/>
          <w:bCs/>
          <w:noProof w:val="0"/>
          <w:rtl/>
        </w:rPr>
        <w:t>טענות התובעת, לחייב את הנתבע להשיב לה את חלקה בכספי הטיול לדובאי, שלא יצא אל הפועל;  את חלקו בהוצאות הבית המשותף עד לעזיבתו אותו ואת מחצית הסכום אותו העבירה לטובת כיס</w:t>
      </w:r>
      <w:r>
        <w:rPr>
          <w:rFonts w:ascii="David" w:hAnsi="David" w:hint="cs"/>
          <w:b/>
          <w:bCs/>
          <w:noProof w:val="0"/>
          <w:rtl/>
        </w:rPr>
        <w:t>ו</w:t>
      </w:r>
      <w:r w:rsidR="00972B24">
        <w:rPr>
          <w:rFonts w:ascii="David" w:hAnsi="David" w:hint="cs"/>
          <w:b/>
          <w:bCs/>
          <w:noProof w:val="0"/>
          <w:rtl/>
        </w:rPr>
        <w:t>י יתרת החובה שהיתה בחשבון הבנק המשותף, נידחות על ידי בהעדר הוכחה.</w:t>
      </w:r>
    </w:p>
    <w:p w:rsidR="00972B24" w:rsidRDefault="00972B24" w:rsidP="002A7B7D">
      <w:pPr>
        <w:tabs>
          <w:tab w:val="left" w:pos="1134"/>
        </w:tabs>
        <w:spacing w:line="360" w:lineRule="auto"/>
        <w:ind w:left="1134" w:hanging="567"/>
        <w:jc w:val="both"/>
        <w:rPr>
          <w:rFonts w:ascii="David" w:hAnsi="David"/>
          <w:b/>
          <w:bCs/>
          <w:noProof w:val="0"/>
          <w:rtl/>
        </w:rPr>
      </w:pPr>
    </w:p>
    <w:p w:rsidR="00972B24" w:rsidRPr="00972B24" w:rsidRDefault="002A7B7D" w:rsidP="002A7B7D">
      <w:pPr>
        <w:tabs>
          <w:tab w:val="left" w:pos="1134"/>
        </w:tabs>
        <w:spacing w:line="360" w:lineRule="auto"/>
        <w:ind w:left="1134" w:hanging="567"/>
        <w:jc w:val="both"/>
        <w:rPr>
          <w:rFonts w:ascii="David" w:hAnsi="David"/>
          <w:b/>
          <w:bCs/>
          <w:noProof w:val="0"/>
          <w:rtl/>
        </w:rPr>
      </w:pPr>
      <w:r>
        <w:rPr>
          <w:rFonts w:ascii="David" w:hAnsi="David" w:hint="cs"/>
          <w:b/>
          <w:bCs/>
          <w:noProof w:val="0"/>
          <w:rtl/>
        </w:rPr>
        <w:t>ח.</w:t>
      </w:r>
      <w:r w:rsidR="00972B24">
        <w:rPr>
          <w:rFonts w:ascii="David" w:hAnsi="David"/>
          <w:b/>
          <w:bCs/>
          <w:noProof w:val="0"/>
          <w:rtl/>
        </w:rPr>
        <w:tab/>
      </w:r>
      <w:r w:rsidR="00972B24">
        <w:rPr>
          <w:rFonts w:ascii="David" w:hAnsi="David" w:hint="cs"/>
          <w:b/>
          <w:bCs/>
          <w:noProof w:val="0"/>
          <w:rtl/>
        </w:rPr>
        <w:t>טענות התובעת לחייב את הנתבע להשיב את מלוא הכספים שהוברחו על ידו וכן את כספי השכירות שנטל לעצמו, נידחות אף הן, הן מהטעם שלא הוכח גובהם והן מהטעם שעניינים אלה נלקחו בחשבון במסגרת השיקולים בגינם הגעתי לכלל מסקנה על ביצוע איזון לא שוויני בחלק מהנכסים שנצברו במהלך הנישואין</w:t>
      </w:r>
      <w:r>
        <w:rPr>
          <w:rFonts w:ascii="David" w:hAnsi="David" w:hint="cs"/>
          <w:b/>
          <w:bCs/>
          <w:noProof w:val="0"/>
          <w:rtl/>
        </w:rPr>
        <w:t xml:space="preserve">, </w:t>
      </w:r>
      <w:r w:rsidR="00972B24">
        <w:rPr>
          <w:rFonts w:ascii="David" w:hAnsi="David" w:hint="cs"/>
          <w:b/>
          <w:bCs/>
          <w:noProof w:val="0"/>
          <w:rtl/>
        </w:rPr>
        <w:t>כמפורט בהרחבה לעיל.</w:t>
      </w:r>
    </w:p>
    <w:p w:rsidR="00760C17" w:rsidRDefault="00760C17" w:rsidP="00760C17">
      <w:pPr>
        <w:spacing w:line="360" w:lineRule="auto"/>
        <w:ind w:left="567" w:hanging="567"/>
        <w:jc w:val="both"/>
        <w:rPr>
          <w:rFonts w:ascii="Arial" w:hAnsi="Arial"/>
          <w:rtl/>
        </w:rPr>
      </w:pPr>
    </w:p>
    <w:p w:rsidR="001E586D" w:rsidRPr="003B14BA" w:rsidRDefault="00EB52F9" w:rsidP="000F03A9">
      <w:pPr>
        <w:spacing w:line="360" w:lineRule="auto"/>
        <w:ind w:left="567" w:hanging="567"/>
        <w:jc w:val="both"/>
        <w:rPr>
          <w:rFonts w:ascii="David" w:hAnsi="David"/>
          <w:noProof w:val="0"/>
          <w:rtl/>
        </w:rPr>
      </w:pPr>
      <w:r>
        <w:rPr>
          <w:rFonts w:ascii="Arial" w:hAnsi="Arial" w:hint="cs"/>
          <w:rtl/>
        </w:rPr>
        <w:t>60</w:t>
      </w:r>
      <w:r w:rsidR="003B14BA">
        <w:rPr>
          <w:rFonts w:ascii="Arial" w:hAnsi="Arial" w:hint="cs"/>
          <w:rtl/>
        </w:rPr>
        <w:t>.</w:t>
      </w:r>
      <w:r w:rsidR="003B14BA">
        <w:rPr>
          <w:rFonts w:ascii="Arial" w:hAnsi="Arial"/>
          <w:rtl/>
        </w:rPr>
        <w:tab/>
      </w:r>
      <w:r w:rsidR="001E586D">
        <w:rPr>
          <w:rFonts w:ascii="David" w:hAnsi="David"/>
          <w:noProof w:val="0"/>
          <w:rtl/>
        </w:rPr>
        <w:t>בנסיבות העניין ונוכח תוצאות ההליך, מצאתי לחייב את האיש בתשלום הוצאות לטובת האישה בגובה</w:t>
      </w:r>
      <w:r w:rsidR="000F03A9">
        <w:rPr>
          <w:rFonts w:ascii="David" w:hAnsi="David" w:hint="cs"/>
          <w:noProof w:val="0"/>
          <w:rtl/>
        </w:rPr>
        <w:t xml:space="preserve"> 30,000</w:t>
      </w:r>
      <w:r w:rsidR="001E586D">
        <w:rPr>
          <w:rFonts w:ascii="David" w:hAnsi="David"/>
          <w:noProof w:val="0"/>
          <w:rtl/>
        </w:rPr>
        <w:t xml:space="preserve"> ₪, כשסכום זה י</w:t>
      </w:r>
      <w:r w:rsidR="0091415F">
        <w:rPr>
          <w:rFonts w:ascii="David" w:hAnsi="David" w:hint="cs"/>
          <w:noProof w:val="0"/>
          <w:rtl/>
        </w:rPr>
        <w:t>י</w:t>
      </w:r>
      <w:r w:rsidR="001E586D">
        <w:rPr>
          <w:rFonts w:ascii="David" w:hAnsi="David"/>
          <w:noProof w:val="0"/>
          <w:rtl/>
        </w:rPr>
        <w:t>שא הפרשי ריבית והצמדה כחוק ככל שלא יוסדר בתוך 30 יום ממועד מתן פסק הדין.</w:t>
      </w:r>
    </w:p>
    <w:p w:rsidR="001E586D" w:rsidRDefault="001E586D" w:rsidP="001E586D">
      <w:pPr>
        <w:spacing w:line="360" w:lineRule="auto"/>
        <w:ind w:left="567" w:hanging="567"/>
        <w:jc w:val="both"/>
        <w:rPr>
          <w:rFonts w:ascii="David" w:hAnsi="David"/>
          <w:noProof w:val="0"/>
          <w:rtl/>
        </w:rPr>
      </w:pPr>
    </w:p>
    <w:p w:rsidR="001E586D" w:rsidRDefault="00EB52F9" w:rsidP="00D2077F">
      <w:pPr>
        <w:spacing w:line="360" w:lineRule="auto"/>
        <w:ind w:left="567" w:hanging="567"/>
        <w:jc w:val="both"/>
        <w:rPr>
          <w:rFonts w:ascii="David" w:hAnsi="David"/>
          <w:noProof w:val="0"/>
          <w:rtl/>
        </w:rPr>
      </w:pPr>
      <w:r>
        <w:rPr>
          <w:rFonts w:ascii="David" w:hAnsi="David" w:hint="cs"/>
          <w:noProof w:val="0"/>
          <w:rtl/>
        </w:rPr>
        <w:t>61</w:t>
      </w:r>
      <w:r w:rsidR="001E586D">
        <w:rPr>
          <w:rFonts w:ascii="David" w:hAnsi="David"/>
          <w:noProof w:val="0"/>
          <w:rtl/>
        </w:rPr>
        <w:t>.</w:t>
      </w:r>
      <w:r w:rsidR="001E586D">
        <w:rPr>
          <w:rFonts w:ascii="David" w:hAnsi="David"/>
          <w:noProof w:val="0"/>
          <w:rtl/>
        </w:rPr>
        <w:tab/>
        <w:t xml:space="preserve">פסק-הדין מסיים את בירורן של </w:t>
      </w:r>
      <w:r w:rsidR="00B7265C">
        <w:rPr>
          <w:rFonts w:ascii="David" w:hAnsi="David" w:hint="cs"/>
          <w:noProof w:val="0"/>
          <w:rtl/>
        </w:rPr>
        <w:t xml:space="preserve">שתי </w:t>
      </w:r>
      <w:r w:rsidR="001E586D">
        <w:rPr>
          <w:rFonts w:ascii="David" w:hAnsi="David"/>
          <w:noProof w:val="0"/>
          <w:rtl/>
        </w:rPr>
        <w:t>התובענות שבכותרת.</w:t>
      </w:r>
    </w:p>
    <w:p w:rsidR="0072144E" w:rsidRDefault="0072144E" w:rsidP="00D2077F">
      <w:pPr>
        <w:spacing w:line="360" w:lineRule="auto"/>
        <w:ind w:left="567" w:hanging="567"/>
        <w:jc w:val="both"/>
        <w:rPr>
          <w:rFonts w:ascii="David" w:hAnsi="David"/>
          <w:noProof w:val="0"/>
          <w:rtl/>
        </w:rPr>
      </w:pPr>
    </w:p>
    <w:p w:rsidR="001E586D" w:rsidRDefault="001E586D" w:rsidP="00B7265C">
      <w:pPr>
        <w:spacing w:line="360" w:lineRule="auto"/>
        <w:ind w:left="567" w:hanging="567"/>
        <w:jc w:val="both"/>
        <w:rPr>
          <w:rFonts w:ascii="David" w:hAnsi="David"/>
          <w:noProof w:val="0"/>
          <w:rtl/>
        </w:rPr>
      </w:pPr>
      <w:r>
        <w:rPr>
          <w:rFonts w:ascii="David" w:hAnsi="David"/>
          <w:noProof w:val="0"/>
          <w:rtl/>
        </w:rPr>
        <w:tab/>
        <w:t>המזכירות מתבקשת לשלוח עותק מפסק-הדין לצדדים</w:t>
      </w:r>
      <w:r w:rsidR="00990540">
        <w:rPr>
          <w:rFonts w:ascii="David" w:hAnsi="David" w:hint="cs"/>
          <w:noProof w:val="0"/>
          <w:rtl/>
        </w:rPr>
        <w:t xml:space="preserve"> ולאקטואר אשר מונה בתיק</w:t>
      </w:r>
      <w:r>
        <w:rPr>
          <w:rFonts w:ascii="David" w:hAnsi="David"/>
          <w:noProof w:val="0"/>
          <w:rtl/>
        </w:rPr>
        <w:t xml:space="preserve">; לסרוק את פסק-הדין במסגרת תלה"מ </w:t>
      </w:r>
      <w:r w:rsidR="00B7265C">
        <w:rPr>
          <w:rFonts w:ascii="David" w:hAnsi="David" w:hint="cs"/>
          <w:noProof w:val="0"/>
          <w:rtl/>
        </w:rPr>
        <w:t>56429-01-23</w:t>
      </w:r>
      <w:r>
        <w:rPr>
          <w:rFonts w:ascii="David" w:hAnsi="David"/>
          <w:noProof w:val="0"/>
          <w:rtl/>
        </w:rPr>
        <w:t xml:space="preserve"> ולסגור את שני ההליכים שבכותרת.</w:t>
      </w:r>
    </w:p>
    <w:p w:rsidR="0091415F" w:rsidRDefault="0091415F">
      <w:pPr>
        <w:spacing w:line="360" w:lineRule="auto"/>
        <w:jc w:val="both"/>
        <w:rPr>
          <w:rFonts w:ascii="Arial" w:hAnsi="Arial"/>
          <w:noProof w:val="0"/>
          <w:rtl/>
        </w:rPr>
      </w:pPr>
    </w:p>
    <w:p w:rsidR="00694556" w:rsidRDefault="008A72B0">
      <w:pPr>
        <w:spacing w:line="360" w:lineRule="auto"/>
        <w:jc w:val="both"/>
        <w:rPr>
          <w:rFonts w:ascii="Arial" w:hAnsi="Arial"/>
          <w:noProof w:val="0"/>
          <w:rtl/>
        </w:rPr>
      </w:pPr>
      <w:r>
        <w:rPr>
          <w:rFonts w:ascii="Arial" w:hAnsi="Arial"/>
          <w:noProof w:val="0"/>
          <w:rtl/>
        </w:rPr>
        <w:t>פסק-הדין מותר לפרסום, ללא פרטים מזהים ובשינויי נוסח והגהה בלבד.</w:t>
      </w:r>
    </w:p>
    <w:p w:rsidR="0091415F" w:rsidRDefault="0091415F" w:rsidP="00E67369">
      <w:pPr>
        <w:spacing w:line="360" w:lineRule="auto"/>
        <w:jc w:val="both"/>
        <w:rPr>
          <w:rFonts w:ascii="Arial" w:hAnsi="Arial"/>
          <w:noProof w:val="0"/>
          <w:rtl/>
        </w:rPr>
      </w:pPr>
    </w:p>
    <w:p w:rsidR="00694556" w:rsidRDefault="00005C8B" w:rsidP="0091415F">
      <w:pPr>
        <w:spacing w:line="360" w:lineRule="auto"/>
        <w:jc w:val="both"/>
        <w:rPr>
          <w:rFonts w:ascii="Arial" w:hAnsi="Arial"/>
          <w:noProof w:val="0"/>
          <w:rtl/>
        </w:rPr>
      </w:pPr>
      <w:r>
        <w:rPr>
          <w:rFonts w:ascii="Arial" w:hAnsi="Arial"/>
          <w:noProof w:val="0"/>
          <w:rtl/>
        </w:rPr>
        <w:t xml:space="preserve">ניתן היום,  </w:t>
      </w:r>
      <w:sdt>
        <w:sdtPr>
          <w:rPr>
            <w:rtl/>
          </w:rPr>
          <w:alias w:val="1455"/>
          <w:tag w:val="1455"/>
          <w:id w:val="-755058337"/>
          <w:text w:multiLine="1"/>
        </w:sdtPr>
        <w:sdtEndPr/>
        <w:sdtContent>
          <w:r>
            <w:rPr>
              <w:rFonts w:ascii="Arial" w:hAnsi="Arial" w:hint="cs"/>
              <w:noProof w:val="0"/>
              <w:rtl/>
            </w:rPr>
            <w:t>ח' ניסן תשפ"ה</w:t>
          </w:r>
        </w:sdtContent>
      </w:sdt>
      <w:r>
        <w:rPr>
          <w:rFonts w:ascii="Arial" w:hAnsi="Arial"/>
          <w:noProof w:val="0"/>
          <w:rtl/>
        </w:rPr>
        <w:t xml:space="preserve">, </w:t>
      </w:r>
      <w:sdt>
        <w:sdtPr>
          <w:rPr>
            <w:rtl/>
          </w:rPr>
          <w:alias w:val="1456"/>
          <w:tag w:val="1456"/>
          <w:id w:val="-674649810"/>
          <w:text w:multiLine="1"/>
        </w:sdtPr>
        <w:sdtEndPr/>
        <w:sdtContent>
          <w:r>
            <w:rPr>
              <w:rFonts w:ascii="Arial" w:hAnsi="Arial" w:hint="cs"/>
              <w:noProof w:val="0"/>
              <w:rtl/>
            </w:rPr>
            <w:t>06 אפריל 2025</w:t>
          </w:r>
        </w:sdtContent>
      </w:sdt>
      <w:r>
        <w:rPr>
          <w:rFonts w:ascii="Arial" w:hAnsi="Arial"/>
          <w:noProof w:val="0"/>
          <w:rtl/>
        </w:rPr>
        <w:t>, בהעדר הצדדים.</w:t>
      </w:r>
    </w:p>
    <w:p w:rsidR="008A72B0" w:rsidRDefault="008A72B0">
      <w:pPr>
        <w:spacing w:line="360" w:lineRule="auto"/>
        <w:jc w:val="both"/>
        <w:rPr>
          <w:rFonts w:ascii="Arial" w:hAnsi="Arial"/>
          <w:noProof w:val="0"/>
          <w:rtl/>
        </w:rPr>
      </w:pPr>
    </w:p>
    <w:p w:rsidR="00694556" w:rsidRDefault="0016524B" w:rsidP="00B368FE">
      <w:pPr>
        <w:spacing w:line="360" w:lineRule="auto"/>
        <w:ind w:left="3600" w:firstLine="720"/>
        <w:jc w:val="center"/>
      </w:pPr>
      <w:sdt>
        <w:sdtPr>
          <w:rPr>
            <w:rtl/>
          </w:rPr>
          <w:alias w:val="MergeField"/>
          <w:tag w:val="1237"/>
          <w:id w:val="-427423770"/>
        </w:sdtPr>
        <w:sdtEndPr/>
        <w:sdtContent>
          <w:r w:rsidR="00250905">
            <w:drawing>
              <wp:inline distT="0" distB="0" distL="0" distR="0" wp14:editId="50D07946">
                <wp:extent cx="1051560" cy="7406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15" cstate="print">
                          <a:extLst/>
                        </a:blip>
                        <a:stretch>
                          <a:fillRect/>
                        </a:stretch>
                      </pic:blipFill>
                      <pic:spPr>
                        <a:xfrm>
                          <a:off x="0" y="0"/>
                          <a:ext cx="1051560" cy="740664"/>
                        </a:xfrm>
                        <a:prstGeom prst="rect">
                          <a:avLst/>
                        </a:prstGeom>
                      </pic:spPr>
                    </pic:pic>
                  </a:graphicData>
                </a:graphic>
              </wp:inline>
            </w:drawing>
          </w:r>
        </w:sdtContent>
      </w:sdt>
    </w:p>
    <w:p w:rsidR="00694556" w:rsidRDefault="00694556" w:rsidP="00B368FE">
      <w:pPr>
        <w:spacing w:line="360" w:lineRule="auto"/>
        <w:ind w:left="3600" w:firstLine="720"/>
        <w:jc w:val="center"/>
        <w:rPr>
          <w:rFonts w:ascii="Arial" w:hAnsi="Arial"/>
          <w:noProof w:val="0"/>
          <w:rtl/>
        </w:rPr>
      </w:pPr>
    </w:p>
    <w:p w:rsidR="00694556" w:rsidRDefault="00694556">
      <w:pPr>
        <w:spacing w:line="360" w:lineRule="auto"/>
        <w:jc w:val="both"/>
        <w:rPr>
          <w:rFonts w:ascii="Arial" w:hAnsi="Arial"/>
          <w:noProof w:val="0"/>
          <w:rtl/>
        </w:rPr>
      </w:pPr>
    </w:p>
    <w:p w:rsidR="00694556" w:rsidRDefault="00694556">
      <w:pPr>
        <w:spacing w:line="360" w:lineRule="auto"/>
        <w:jc w:val="both"/>
        <w:rPr>
          <w:rFonts w:ascii="Arial" w:hAnsi="Arial"/>
          <w:noProof w:val="0"/>
          <w:rtl/>
        </w:rPr>
      </w:pPr>
    </w:p>
    <w:sectPr w:rsidR="00694556" w:rsidSect="00903896">
      <w:headerReference w:type="default" r:id="rId16"/>
      <w:footerReference w:type="default" r:id="rId17"/>
      <w:pgSz w:w="11907" w:h="16840" w:code="9"/>
      <w:pgMar w:top="720" w:right="1701" w:bottom="1134" w:left="1701" w:header="720" w:footer="737"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24B" w:rsidRDefault="0016524B">
      <w:r>
        <w:separator/>
      </w:r>
    </w:p>
  </w:endnote>
  <w:endnote w:type="continuationSeparator" w:id="0">
    <w:p w:rsidR="0016524B" w:rsidRDefault="0016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A00002EF" w:usb1="4000004B" w:usb2="00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Pr="004E6E3C" w:rsidRDefault="00921AA0">
    <w:pPr>
      <w:pStyle w:val="a4"/>
      <w:jc w:val="center"/>
      <w:rPr>
        <w:rStyle w:val="ab"/>
      </w:rPr>
    </w:pPr>
    <w:r w:rsidRPr="004E6E3C">
      <w:rPr>
        <w:rStyle w:val="ab"/>
        <w:rFonts w:cs="Times New Roman"/>
      </w:rPr>
      <w:fldChar w:fldCharType="begin"/>
    </w:r>
    <w:r w:rsidR="00005C8B" w:rsidRPr="004E6E3C">
      <w:rPr>
        <w:rStyle w:val="ab"/>
        <w:rFonts w:cs="Times New Roman"/>
      </w:rPr>
      <w:instrText xml:space="preserve"> PAGE </w:instrText>
    </w:r>
    <w:r w:rsidRPr="004E6E3C">
      <w:rPr>
        <w:rStyle w:val="ab"/>
        <w:rFonts w:cs="Times New Roman"/>
      </w:rPr>
      <w:fldChar w:fldCharType="separate"/>
    </w:r>
    <w:r w:rsidR="0016524B">
      <w:rPr>
        <w:rStyle w:val="ab"/>
        <w:rFonts w:cs="Times New Roman"/>
        <w:rtl/>
      </w:rPr>
      <w:t>1</w:t>
    </w:r>
    <w:r w:rsidRPr="004E6E3C">
      <w:rPr>
        <w:rStyle w:val="ab"/>
        <w:rFonts w:cs="Times New Roman"/>
      </w:rPr>
      <w:fldChar w:fldCharType="end"/>
    </w:r>
    <w:r w:rsidR="00005C8B" w:rsidRPr="004E6E3C">
      <w:rPr>
        <w:rStyle w:val="ab"/>
        <w:rFonts w:hint="cs"/>
        <w:rtl/>
      </w:rPr>
      <w:t xml:space="preserve"> מתוך </w:t>
    </w:r>
    <w:r w:rsidRPr="004E6E3C">
      <w:rPr>
        <w:rStyle w:val="ab"/>
      </w:rPr>
      <w:fldChar w:fldCharType="begin"/>
    </w:r>
    <w:r w:rsidR="00005C8B" w:rsidRPr="004E6E3C">
      <w:rPr>
        <w:rStyle w:val="ab"/>
      </w:rPr>
      <w:instrText xml:space="preserve"> NUMPAGES </w:instrText>
    </w:r>
    <w:r w:rsidRPr="004E6E3C">
      <w:rPr>
        <w:rStyle w:val="ab"/>
      </w:rPr>
      <w:fldChar w:fldCharType="separate"/>
    </w:r>
    <w:r w:rsidR="0016524B">
      <w:rPr>
        <w:rStyle w:val="ab"/>
        <w:rtl/>
      </w:rPr>
      <w:t>1</w:t>
    </w:r>
    <w:r w:rsidRPr="004E6E3C">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24B" w:rsidRDefault="0016524B">
      <w:r>
        <w:separator/>
      </w:r>
    </w:p>
  </w:footnote>
  <w:footnote w:type="continuationSeparator" w:id="0">
    <w:p w:rsidR="0016524B" w:rsidRDefault="00165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8C2590">
    <w:pPr>
      <w:pStyle w:val="a3"/>
      <w:jc w:val="center"/>
      <w:rPr>
        <w:rFonts w:cs="FrankRuehl"/>
        <w:noProof w:val="0"/>
        <w:sz w:val="28"/>
        <w:szCs w:val="28"/>
        <w:rtl/>
      </w:rPr>
    </w:pPr>
    <w:r>
      <w:rPr>
        <w:rFonts w:cs="FrankRuehl"/>
        <w:sz w:val="28"/>
        <w:szCs w:val="28"/>
      </w:rPr>
      <w:drawing>
        <wp:inline distT="0" distB="0" distL="0" distR="0" wp14:anchorId="3E5D8218" wp14:editId="2454AAE9">
          <wp:extent cx="374015" cy="469265"/>
          <wp:effectExtent l="0" t="0" r="6985" b="6985"/>
          <wp:docPr id="2"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46926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923"/>
      <w:gridCol w:w="3582"/>
    </w:tblGrid>
    <w:tr w:rsidR="00694556">
      <w:trPr>
        <w:trHeight w:hRule="exact" w:val="418"/>
        <w:jc w:val="center"/>
      </w:trPr>
      <w:sdt>
        <w:sdtPr>
          <w:rPr>
            <w:rtl/>
          </w:rPr>
          <w:alias w:val="1174"/>
          <w:tag w:val="1174"/>
          <w:id w:val="1687329118"/>
          <w:text/>
        </w:sdtPr>
        <w:sdtEndPr/>
        <w:sdtContent>
          <w:tc>
            <w:tcPr>
              <w:tcW w:w="8721" w:type="dxa"/>
              <w:gridSpan w:val="2"/>
            </w:tcPr>
            <w:p w:rsidR="00694556" w:rsidRDefault="00005C8B">
              <w:pPr>
                <w:pStyle w:val="a3"/>
                <w:jc w:val="center"/>
                <w:rPr>
                  <w:rFonts w:ascii="Tahoma" w:hAnsi="Tahoma" w:cs="Tahoma"/>
                  <w:noProof w:val="0"/>
                  <w:color w:val="000080"/>
                  <w:rtl/>
                </w:rPr>
              </w:pPr>
              <w:r>
                <w:rPr>
                  <w:rFonts w:ascii="Tahoma" w:hAnsi="Tahoma" w:cs="Tahoma"/>
                  <w:b/>
                  <w:bCs/>
                  <w:noProof w:val="0"/>
                  <w:color w:val="000080"/>
                  <w:rtl/>
                </w:rPr>
                <w:t>בית משפט לענייני משפחה באשדוד</w:t>
              </w:r>
            </w:p>
          </w:tc>
        </w:sdtContent>
      </w:sdt>
    </w:tr>
    <w:tr w:rsidR="00694556">
      <w:trPr>
        <w:trHeight w:val="337"/>
        <w:jc w:val="center"/>
      </w:trPr>
      <w:tc>
        <w:tcPr>
          <w:tcW w:w="5047" w:type="dxa"/>
        </w:tcPr>
        <w:p w:rsidR="00694556" w:rsidRDefault="00694556">
          <w:pPr>
            <w:rPr>
              <w:b/>
              <w:bCs/>
              <w:noProof w:val="0"/>
              <w:sz w:val="26"/>
              <w:szCs w:val="26"/>
              <w:rtl/>
            </w:rPr>
          </w:pPr>
        </w:p>
      </w:tc>
      <w:tc>
        <w:tcPr>
          <w:tcW w:w="3674" w:type="dxa"/>
        </w:tcPr>
        <w:p w:rsidR="00694556" w:rsidRDefault="00694556">
          <w:pPr>
            <w:pStyle w:val="a3"/>
            <w:jc w:val="right"/>
            <w:rPr>
              <w:b/>
              <w:bCs/>
              <w:noProof w:val="0"/>
              <w:sz w:val="26"/>
              <w:szCs w:val="26"/>
              <w:rtl/>
            </w:rPr>
          </w:pPr>
        </w:p>
      </w:tc>
    </w:tr>
    <w:tr w:rsidR="00694556">
      <w:trPr>
        <w:trHeight w:val="337"/>
        <w:jc w:val="center"/>
      </w:trPr>
      <w:tc>
        <w:tcPr>
          <w:tcW w:w="8721" w:type="dxa"/>
          <w:gridSpan w:val="2"/>
        </w:tcPr>
        <w:p w:rsidR="00694556" w:rsidRPr="00B7265C" w:rsidRDefault="0016524B" w:rsidP="00702AD7">
          <w:pPr>
            <w:rPr>
              <w:rtl/>
            </w:rPr>
          </w:pPr>
          <w:sdt>
            <w:sdtPr>
              <w:rPr>
                <w:rtl/>
              </w:rPr>
              <w:alias w:val="1170"/>
              <w:tag w:val="1170"/>
              <w:id w:val="393395678"/>
              <w:text w:multiLine="1"/>
            </w:sdtPr>
            <w:sdtEndPr/>
            <w:sdtContent>
              <w:r w:rsidR="00CB6B94" w:rsidRPr="00B7265C">
                <w:rPr>
                  <w:b/>
                  <w:bCs/>
                  <w:noProof w:val="0"/>
                  <w:rtl/>
                </w:rPr>
                <w:t>תלה"מ</w:t>
              </w:r>
            </w:sdtContent>
          </w:sdt>
          <w:r w:rsidR="00005C8B" w:rsidRPr="00B7265C">
            <w:rPr>
              <w:b/>
              <w:bCs/>
              <w:noProof w:val="0"/>
              <w:rtl/>
            </w:rPr>
            <w:t xml:space="preserve"> </w:t>
          </w:r>
          <w:sdt>
            <w:sdtPr>
              <w:rPr>
                <w:rtl/>
              </w:rPr>
              <w:alias w:val="1171"/>
              <w:tag w:val="1171"/>
              <w:id w:val="1382368368"/>
              <w:text w:multiLine="1"/>
            </w:sdtPr>
            <w:sdtEndPr/>
            <w:sdtContent>
              <w:r w:rsidR="00CB6B94" w:rsidRPr="00B7265C">
                <w:rPr>
                  <w:b/>
                  <w:bCs/>
                  <w:noProof w:val="0"/>
                  <w:rtl/>
                </w:rPr>
                <w:t>20542-07-22</w:t>
              </w:r>
            </w:sdtContent>
          </w:sdt>
          <w:r w:rsidR="00005C8B" w:rsidRPr="00B7265C">
            <w:rPr>
              <w:b/>
              <w:bCs/>
              <w:noProof w:val="0"/>
              <w:rtl/>
            </w:rPr>
            <w:t xml:space="preserve"> </w:t>
          </w:r>
          <w:sdt>
            <w:sdtPr>
              <w:rPr>
                <w:rtl/>
              </w:rPr>
              <w:alias w:val="1172"/>
              <w:tag w:val="1172"/>
              <w:id w:val="-908065872"/>
              <w:text w:multiLine="1"/>
            </w:sdtPr>
            <w:sdtEndPr/>
            <w:sdtContent>
              <w:r w:rsidR="00702AD7">
                <w:rPr>
                  <w:rFonts w:hint="cs"/>
                  <w:b/>
                  <w:bCs/>
                  <w:noProof w:val="0"/>
                  <w:rtl/>
                </w:rPr>
                <w:t>מ' נ' מ'</w:t>
              </w:r>
            </w:sdtContent>
          </w:sdt>
        </w:p>
        <w:p w:rsidR="005D261C" w:rsidRPr="00B7265C" w:rsidRDefault="005D261C" w:rsidP="00702AD7">
          <w:pPr>
            <w:rPr>
              <w:b/>
              <w:bCs/>
              <w:noProof w:val="0"/>
              <w:rtl/>
            </w:rPr>
          </w:pPr>
          <w:r w:rsidRPr="00B7265C">
            <w:rPr>
              <w:rFonts w:hint="cs"/>
              <w:b/>
              <w:bCs/>
              <w:rtl/>
            </w:rPr>
            <w:t xml:space="preserve">תלה"מ 56429-01-23 </w:t>
          </w:r>
          <w:r w:rsidR="00702AD7">
            <w:rPr>
              <w:rFonts w:hint="cs"/>
              <w:b/>
              <w:bCs/>
              <w:rtl/>
            </w:rPr>
            <w:t>מ' נ' מ'</w:t>
          </w:r>
        </w:p>
        <w:p w:rsidR="00694556" w:rsidRDefault="00694556">
          <w:pPr>
            <w:rPr>
              <w:rtl/>
            </w:rPr>
          </w:pPr>
        </w:p>
      </w:tc>
    </w:tr>
  </w:tbl>
  <w:p w:rsidR="00694556" w:rsidRDefault="00005C8B">
    <w:pPr>
      <w:pStyle w:val="a3"/>
      <w:rPr>
        <w:noProof w:val="0"/>
        <w:rtl/>
      </w:rPr>
    </w:pPr>
    <w:r>
      <w:rPr>
        <w:noProof w:val="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623CC"/>
    <w:multiLevelType w:val="hybridMultilevel"/>
    <w:tmpl w:val="F5462E08"/>
    <w:lvl w:ilvl="0" w:tplc="94FC0870">
      <w:start w:val="1"/>
      <w:numFmt w:val="hebrew1"/>
      <w:lvlText w:val="%1."/>
      <w:lvlJc w:val="left"/>
      <w:pPr>
        <w:ind w:left="927" w:hanging="360"/>
      </w:pPr>
      <w:rPr>
        <w:rFonts w:cs="Times New Roman"/>
        <w:szCs w:val="24"/>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1" w15:restartNumberingAfterBreak="0">
    <w:nsid w:val="7E044236"/>
    <w:multiLevelType w:val="hybridMultilevel"/>
    <w:tmpl w:val="3C04EBC0"/>
    <w:lvl w:ilvl="0" w:tplc="653E7CE4">
      <w:start w:val="1"/>
      <w:numFmt w:val="decimal"/>
      <w:lvlText w:val="%1."/>
      <w:lvlJc w:val="left"/>
      <w:pPr>
        <w:ind w:left="720" w:hanging="360"/>
      </w:pPr>
      <w:rPr>
        <w:rFonts w:cs="Times New Roman"/>
        <w:b w:val="0"/>
        <w:bCs w:val="0"/>
        <w:color w:val="auto"/>
      </w:rPr>
    </w:lvl>
    <w:lvl w:ilvl="1" w:tplc="04090019">
      <w:start w:val="1"/>
      <w:numFmt w:val="lowerLetter"/>
      <w:lvlText w:val="%2."/>
      <w:lvlJc w:val="left"/>
      <w:pPr>
        <w:ind w:left="1440" w:hanging="360"/>
      </w:pPr>
      <w:rPr>
        <w:rFonts w:cs="Times New Roman"/>
      </w:rPr>
    </w:lvl>
    <w:lvl w:ilvl="2" w:tplc="D61C8F9C">
      <w:start w:val="1"/>
      <w:numFmt w:val="hebrew1"/>
      <w:lvlText w:val="%3."/>
      <w:lvlJc w:val="left"/>
      <w:pPr>
        <w:ind w:left="2850" w:hanging="870"/>
      </w:pPr>
      <w:rPr>
        <w:rFonts w:cs="Times New Roman"/>
        <w:strike w:val="0"/>
        <w:dstrike w:val="0"/>
        <w:szCs w:val="24"/>
        <w:u w:val="none"/>
        <w:effect w:val="none"/>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56"/>
    <w:rsid w:val="00000D1E"/>
    <w:rsid w:val="0000576B"/>
    <w:rsid w:val="00005C8B"/>
    <w:rsid w:val="00011FE0"/>
    <w:rsid w:val="00013288"/>
    <w:rsid w:val="00016C35"/>
    <w:rsid w:val="0001707D"/>
    <w:rsid w:val="000204CE"/>
    <w:rsid w:val="00031B0D"/>
    <w:rsid w:val="000323BF"/>
    <w:rsid w:val="00033C50"/>
    <w:rsid w:val="00035761"/>
    <w:rsid w:val="000438C7"/>
    <w:rsid w:val="00050DC7"/>
    <w:rsid w:val="00052EF3"/>
    <w:rsid w:val="00055E59"/>
    <w:rsid w:val="000564AB"/>
    <w:rsid w:val="00061208"/>
    <w:rsid w:val="00070583"/>
    <w:rsid w:val="00083659"/>
    <w:rsid w:val="00084D3B"/>
    <w:rsid w:val="000922E2"/>
    <w:rsid w:val="000A32B9"/>
    <w:rsid w:val="000A36CC"/>
    <w:rsid w:val="000A4B63"/>
    <w:rsid w:val="000B3FD3"/>
    <w:rsid w:val="000C2347"/>
    <w:rsid w:val="000C35D2"/>
    <w:rsid w:val="000C4A34"/>
    <w:rsid w:val="000D485B"/>
    <w:rsid w:val="000F03A9"/>
    <w:rsid w:val="000F1795"/>
    <w:rsid w:val="000F3D52"/>
    <w:rsid w:val="000F7CF9"/>
    <w:rsid w:val="00105FE1"/>
    <w:rsid w:val="001072A9"/>
    <w:rsid w:val="00111C9C"/>
    <w:rsid w:val="00126BFF"/>
    <w:rsid w:val="001302B6"/>
    <w:rsid w:val="00131936"/>
    <w:rsid w:val="00132017"/>
    <w:rsid w:val="00141E28"/>
    <w:rsid w:val="0014234E"/>
    <w:rsid w:val="00147BCE"/>
    <w:rsid w:val="001560A8"/>
    <w:rsid w:val="00162B84"/>
    <w:rsid w:val="0016524B"/>
    <w:rsid w:val="00170543"/>
    <w:rsid w:val="00175998"/>
    <w:rsid w:val="001776EC"/>
    <w:rsid w:val="001B3195"/>
    <w:rsid w:val="001B4DDE"/>
    <w:rsid w:val="001C2904"/>
    <w:rsid w:val="001C4003"/>
    <w:rsid w:val="001C5103"/>
    <w:rsid w:val="001C5781"/>
    <w:rsid w:val="001D0FBD"/>
    <w:rsid w:val="001D2060"/>
    <w:rsid w:val="001E586D"/>
    <w:rsid w:val="001E7E9F"/>
    <w:rsid w:val="00205469"/>
    <w:rsid w:val="00212560"/>
    <w:rsid w:val="00213005"/>
    <w:rsid w:val="00217077"/>
    <w:rsid w:val="002212E8"/>
    <w:rsid w:val="00221819"/>
    <w:rsid w:val="002320A4"/>
    <w:rsid w:val="00250905"/>
    <w:rsid w:val="002563D9"/>
    <w:rsid w:val="00256964"/>
    <w:rsid w:val="00263E6A"/>
    <w:rsid w:val="00275028"/>
    <w:rsid w:val="0027680F"/>
    <w:rsid w:val="00294343"/>
    <w:rsid w:val="00295A96"/>
    <w:rsid w:val="002A2179"/>
    <w:rsid w:val="002A269F"/>
    <w:rsid w:val="002A7B7D"/>
    <w:rsid w:val="002B1EF9"/>
    <w:rsid w:val="002B39F4"/>
    <w:rsid w:val="002B45CE"/>
    <w:rsid w:val="002C3A0E"/>
    <w:rsid w:val="002C67FD"/>
    <w:rsid w:val="002D032A"/>
    <w:rsid w:val="002D1B0A"/>
    <w:rsid w:val="002D2C9B"/>
    <w:rsid w:val="002D3B36"/>
    <w:rsid w:val="002D60E1"/>
    <w:rsid w:val="002E11C5"/>
    <w:rsid w:val="002E4372"/>
    <w:rsid w:val="002F4FF4"/>
    <w:rsid w:val="00301FE5"/>
    <w:rsid w:val="00303D5D"/>
    <w:rsid w:val="0031673E"/>
    <w:rsid w:val="00321972"/>
    <w:rsid w:val="00322FFB"/>
    <w:rsid w:val="003274DE"/>
    <w:rsid w:val="00333435"/>
    <w:rsid w:val="00343A91"/>
    <w:rsid w:val="00360A00"/>
    <w:rsid w:val="00362E25"/>
    <w:rsid w:val="00363FE4"/>
    <w:rsid w:val="00371E32"/>
    <w:rsid w:val="00375505"/>
    <w:rsid w:val="00376573"/>
    <w:rsid w:val="0038117C"/>
    <w:rsid w:val="00381D3A"/>
    <w:rsid w:val="003823DA"/>
    <w:rsid w:val="0038643D"/>
    <w:rsid w:val="003921F4"/>
    <w:rsid w:val="0039458D"/>
    <w:rsid w:val="00394965"/>
    <w:rsid w:val="003963D0"/>
    <w:rsid w:val="003A29CC"/>
    <w:rsid w:val="003A35DB"/>
    <w:rsid w:val="003A5280"/>
    <w:rsid w:val="003A59AE"/>
    <w:rsid w:val="003B14BA"/>
    <w:rsid w:val="003B2391"/>
    <w:rsid w:val="003B550F"/>
    <w:rsid w:val="003C5E63"/>
    <w:rsid w:val="003C61F6"/>
    <w:rsid w:val="003D181D"/>
    <w:rsid w:val="003D29DF"/>
    <w:rsid w:val="003D32AA"/>
    <w:rsid w:val="003E23BF"/>
    <w:rsid w:val="003F056A"/>
    <w:rsid w:val="003F7A0A"/>
    <w:rsid w:val="00406F82"/>
    <w:rsid w:val="00411814"/>
    <w:rsid w:val="0041298C"/>
    <w:rsid w:val="00413454"/>
    <w:rsid w:val="00421307"/>
    <w:rsid w:val="00421606"/>
    <w:rsid w:val="004226E1"/>
    <w:rsid w:val="00424017"/>
    <w:rsid w:val="00427AE0"/>
    <w:rsid w:val="00431746"/>
    <w:rsid w:val="00432DF7"/>
    <w:rsid w:val="00436AB6"/>
    <w:rsid w:val="0044060D"/>
    <w:rsid w:val="00444E90"/>
    <w:rsid w:val="00450F71"/>
    <w:rsid w:val="0045674D"/>
    <w:rsid w:val="0045729A"/>
    <w:rsid w:val="00463B88"/>
    <w:rsid w:val="00471254"/>
    <w:rsid w:val="00472527"/>
    <w:rsid w:val="004725C9"/>
    <w:rsid w:val="00472C43"/>
    <w:rsid w:val="004754CF"/>
    <w:rsid w:val="00477EFC"/>
    <w:rsid w:val="00484BED"/>
    <w:rsid w:val="004A40E7"/>
    <w:rsid w:val="004A757D"/>
    <w:rsid w:val="004B2516"/>
    <w:rsid w:val="004B5843"/>
    <w:rsid w:val="004B678E"/>
    <w:rsid w:val="004C10FA"/>
    <w:rsid w:val="004D0A04"/>
    <w:rsid w:val="004D2F7E"/>
    <w:rsid w:val="004D49A3"/>
    <w:rsid w:val="004E383C"/>
    <w:rsid w:val="004E6E3C"/>
    <w:rsid w:val="004E70C6"/>
    <w:rsid w:val="00501B9D"/>
    <w:rsid w:val="0051017F"/>
    <w:rsid w:val="005124F1"/>
    <w:rsid w:val="0051769C"/>
    <w:rsid w:val="00520C45"/>
    <w:rsid w:val="00527488"/>
    <w:rsid w:val="0053282E"/>
    <w:rsid w:val="0053376C"/>
    <w:rsid w:val="005404C2"/>
    <w:rsid w:val="00540B2E"/>
    <w:rsid w:val="00547DB7"/>
    <w:rsid w:val="00557AB1"/>
    <w:rsid w:val="00562687"/>
    <w:rsid w:val="00564C70"/>
    <w:rsid w:val="00567CBC"/>
    <w:rsid w:val="00573250"/>
    <w:rsid w:val="005733A7"/>
    <w:rsid w:val="005773A6"/>
    <w:rsid w:val="005819EA"/>
    <w:rsid w:val="00581ABB"/>
    <w:rsid w:val="00591EA1"/>
    <w:rsid w:val="00592476"/>
    <w:rsid w:val="0059475B"/>
    <w:rsid w:val="005952BD"/>
    <w:rsid w:val="0059741C"/>
    <w:rsid w:val="005A2B68"/>
    <w:rsid w:val="005A3D76"/>
    <w:rsid w:val="005A45CB"/>
    <w:rsid w:val="005B0B70"/>
    <w:rsid w:val="005B40C4"/>
    <w:rsid w:val="005B63C0"/>
    <w:rsid w:val="005C0233"/>
    <w:rsid w:val="005C3A64"/>
    <w:rsid w:val="005C6B63"/>
    <w:rsid w:val="005D261C"/>
    <w:rsid w:val="005D4BDB"/>
    <w:rsid w:val="005D54E2"/>
    <w:rsid w:val="005F446F"/>
    <w:rsid w:val="0060109E"/>
    <w:rsid w:val="00606795"/>
    <w:rsid w:val="00610413"/>
    <w:rsid w:val="006136EC"/>
    <w:rsid w:val="00613F11"/>
    <w:rsid w:val="00621AAB"/>
    <w:rsid w:val="00622BAA"/>
    <w:rsid w:val="006237B7"/>
    <w:rsid w:val="00624215"/>
    <w:rsid w:val="00625C89"/>
    <w:rsid w:val="0063117F"/>
    <w:rsid w:val="00636EE7"/>
    <w:rsid w:val="006445A2"/>
    <w:rsid w:val="0064620C"/>
    <w:rsid w:val="006520F5"/>
    <w:rsid w:val="00655954"/>
    <w:rsid w:val="006632FB"/>
    <w:rsid w:val="00664893"/>
    <w:rsid w:val="00664F31"/>
    <w:rsid w:val="006676CA"/>
    <w:rsid w:val="00671BD5"/>
    <w:rsid w:val="00675F89"/>
    <w:rsid w:val="00677AE6"/>
    <w:rsid w:val="006805C1"/>
    <w:rsid w:val="00681F96"/>
    <w:rsid w:val="006824D8"/>
    <w:rsid w:val="00684985"/>
    <w:rsid w:val="00690EA2"/>
    <w:rsid w:val="00691EA0"/>
    <w:rsid w:val="00694556"/>
    <w:rsid w:val="00695105"/>
    <w:rsid w:val="006A1DB5"/>
    <w:rsid w:val="006A5EDF"/>
    <w:rsid w:val="006B746D"/>
    <w:rsid w:val="006B7EE0"/>
    <w:rsid w:val="006C3174"/>
    <w:rsid w:val="006C7929"/>
    <w:rsid w:val="006E1A53"/>
    <w:rsid w:val="006F0697"/>
    <w:rsid w:val="006F11E0"/>
    <w:rsid w:val="006F1E27"/>
    <w:rsid w:val="006F57A7"/>
    <w:rsid w:val="006F599C"/>
    <w:rsid w:val="00700014"/>
    <w:rsid w:val="007018BC"/>
    <w:rsid w:val="00702AD7"/>
    <w:rsid w:val="00703794"/>
    <w:rsid w:val="007056AA"/>
    <w:rsid w:val="00715875"/>
    <w:rsid w:val="0072144E"/>
    <w:rsid w:val="00731C06"/>
    <w:rsid w:val="007446F6"/>
    <w:rsid w:val="00760C17"/>
    <w:rsid w:val="0076195A"/>
    <w:rsid w:val="007630E9"/>
    <w:rsid w:val="00763B9E"/>
    <w:rsid w:val="00764195"/>
    <w:rsid w:val="00765553"/>
    <w:rsid w:val="00771140"/>
    <w:rsid w:val="00774183"/>
    <w:rsid w:val="007843F1"/>
    <w:rsid w:val="007926AB"/>
    <w:rsid w:val="00793A4D"/>
    <w:rsid w:val="00794A3A"/>
    <w:rsid w:val="007A24FE"/>
    <w:rsid w:val="007A27CE"/>
    <w:rsid w:val="007A2CAE"/>
    <w:rsid w:val="007B3570"/>
    <w:rsid w:val="007B3B2C"/>
    <w:rsid w:val="007C49AB"/>
    <w:rsid w:val="007C5AF5"/>
    <w:rsid w:val="007C5B93"/>
    <w:rsid w:val="007F1048"/>
    <w:rsid w:val="007F69AB"/>
    <w:rsid w:val="007F6C13"/>
    <w:rsid w:val="008065B0"/>
    <w:rsid w:val="0081186E"/>
    <w:rsid w:val="008118C2"/>
    <w:rsid w:val="00815C20"/>
    <w:rsid w:val="00820005"/>
    <w:rsid w:val="0082273A"/>
    <w:rsid w:val="008238E3"/>
    <w:rsid w:val="008243F8"/>
    <w:rsid w:val="008253C6"/>
    <w:rsid w:val="00830668"/>
    <w:rsid w:val="00832301"/>
    <w:rsid w:val="00832765"/>
    <w:rsid w:val="0083380B"/>
    <w:rsid w:val="00841935"/>
    <w:rsid w:val="00846D27"/>
    <w:rsid w:val="008575F0"/>
    <w:rsid w:val="008627CC"/>
    <w:rsid w:val="00862A6D"/>
    <w:rsid w:val="00871267"/>
    <w:rsid w:val="008746B8"/>
    <w:rsid w:val="00875DB9"/>
    <w:rsid w:val="008770DE"/>
    <w:rsid w:val="0087723E"/>
    <w:rsid w:val="00880BFF"/>
    <w:rsid w:val="00883392"/>
    <w:rsid w:val="00886A48"/>
    <w:rsid w:val="00890456"/>
    <w:rsid w:val="008A647B"/>
    <w:rsid w:val="008A72B0"/>
    <w:rsid w:val="008A7DE8"/>
    <w:rsid w:val="008B593B"/>
    <w:rsid w:val="008C2590"/>
    <w:rsid w:val="008C66EE"/>
    <w:rsid w:val="008D5FE8"/>
    <w:rsid w:val="008E028F"/>
    <w:rsid w:val="008E6D31"/>
    <w:rsid w:val="008F12D4"/>
    <w:rsid w:val="008F53B7"/>
    <w:rsid w:val="00903896"/>
    <w:rsid w:val="00903DB5"/>
    <w:rsid w:val="0091066A"/>
    <w:rsid w:val="009117B8"/>
    <w:rsid w:val="0091415F"/>
    <w:rsid w:val="00920D51"/>
    <w:rsid w:val="00921AA0"/>
    <w:rsid w:val="00924B31"/>
    <w:rsid w:val="00927813"/>
    <w:rsid w:val="00930CF5"/>
    <w:rsid w:val="00934AD7"/>
    <w:rsid w:val="00940477"/>
    <w:rsid w:val="00944D13"/>
    <w:rsid w:val="00945206"/>
    <w:rsid w:val="009508C6"/>
    <w:rsid w:val="0095190F"/>
    <w:rsid w:val="00964A55"/>
    <w:rsid w:val="00972B24"/>
    <w:rsid w:val="0097387B"/>
    <w:rsid w:val="00974DC2"/>
    <w:rsid w:val="00975038"/>
    <w:rsid w:val="00975FFC"/>
    <w:rsid w:val="00980445"/>
    <w:rsid w:val="00981A02"/>
    <w:rsid w:val="0098261A"/>
    <w:rsid w:val="009849A0"/>
    <w:rsid w:val="00990540"/>
    <w:rsid w:val="009B28C5"/>
    <w:rsid w:val="009C3033"/>
    <w:rsid w:val="009C3732"/>
    <w:rsid w:val="009C584B"/>
    <w:rsid w:val="009E0263"/>
    <w:rsid w:val="009E10F3"/>
    <w:rsid w:val="009E1521"/>
    <w:rsid w:val="009E4423"/>
    <w:rsid w:val="009E5FBD"/>
    <w:rsid w:val="009F1F50"/>
    <w:rsid w:val="009F30D4"/>
    <w:rsid w:val="009F4659"/>
    <w:rsid w:val="00A0082C"/>
    <w:rsid w:val="00A01521"/>
    <w:rsid w:val="00A0488E"/>
    <w:rsid w:val="00A05F72"/>
    <w:rsid w:val="00A1628D"/>
    <w:rsid w:val="00A17F25"/>
    <w:rsid w:val="00A324C8"/>
    <w:rsid w:val="00A33F05"/>
    <w:rsid w:val="00A409AC"/>
    <w:rsid w:val="00A40D81"/>
    <w:rsid w:val="00A42288"/>
    <w:rsid w:val="00A43458"/>
    <w:rsid w:val="00A44FD5"/>
    <w:rsid w:val="00A65DB5"/>
    <w:rsid w:val="00A67ECA"/>
    <w:rsid w:val="00A70EFA"/>
    <w:rsid w:val="00A72EEA"/>
    <w:rsid w:val="00A7542D"/>
    <w:rsid w:val="00A75FD9"/>
    <w:rsid w:val="00A77C24"/>
    <w:rsid w:val="00A82042"/>
    <w:rsid w:val="00A84434"/>
    <w:rsid w:val="00A9069F"/>
    <w:rsid w:val="00A961E6"/>
    <w:rsid w:val="00AA65F8"/>
    <w:rsid w:val="00AA7D99"/>
    <w:rsid w:val="00AC580B"/>
    <w:rsid w:val="00AD012F"/>
    <w:rsid w:val="00AD4C5F"/>
    <w:rsid w:val="00AE13DD"/>
    <w:rsid w:val="00AE21D7"/>
    <w:rsid w:val="00AE31A9"/>
    <w:rsid w:val="00AE384F"/>
    <w:rsid w:val="00AE498B"/>
    <w:rsid w:val="00AE6AC5"/>
    <w:rsid w:val="00AE712B"/>
    <w:rsid w:val="00AF11E1"/>
    <w:rsid w:val="00AF1ED6"/>
    <w:rsid w:val="00B145DE"/>
    <w:rsid w:val="00B164C6"/>
    <w:rsid w:val="00B33C2F"/>
    <w:rsid w:val="00B358A1"/>
    <w:rsid w:val="00B368FE"/>
    <w:rsid w:val="00B37EE7"/>
    <w:rsid w:val="00B50DA8"/>
    <w:rsid w:val="00B550B5"/>
    <w:rsid w:val="00B575B6"/>
    <w:rsid w:val="00B67FC4"/>
    <w:rsid w:val="00B7265C"/>
    <w:rsid w:val="00B74FE5"/>
    <w:rsid w:val="00B75E88"/>
    <w:rsid w:val="00B80CBD"/>
    <w:rsid w:val="00B832B8"/>
    <w:rsid w:val="00B845A2"/>
    <w:rsid w:val="00B86B60"/>
    <w:rsid w:val="00B94EFC"/>
    <w:rsid w:val="00BA6E9B"/>
    <w:rsid w:val="00BA7EF6"/>
    <w:rsid w:val="00BC3369"/>
    <w:rsid w:val="00BE040D"/>
    <w:rsid w:val="00BE0BDA"/>
    <w:rsid w:val="00BE1A1C"/>
    <w:rsid w:val="00BE249E"/>
    <w:rsid w:val="00BE37DA"/>
    <w:rsid w:val="00BE4290"/>
    <w:rsid w:val="00BE5B09"/>
    <w:rsid w:val="00BF0357"/>
    <w:rsid w:val="00BF19E5"/>
    <w:rsid w:val="00BF262E"/>
    <w:rsid w:val="00BF6B55"/>
    <w:rsid w:val="00BF77EE"/>
    <w:rsid w:val="00C108BE"/>
    <w:rsid w:val="00C1443F"/>
    <w:rsid w:val="00C15415"/>
    <w:rsid w:val="00C21EFC"/>
    <w:rsid w:val="00C330FF"/>
    <w:rsid w:val="00C372DB"/>
    <w:rsid w:val="00C416A4"/>
    <w:rsid w:val="00C43CB3"/>
    <w:rsid w:val="00C5305A"/>
    <w:rsid w:val="00C54797"/>
    <w:rsid w:val="00C56F30"/>
    <w:rsid w:val="00C61C5A"/>
    <w:rsid w:val="00C677B1"/>
    <w:rsid w:val="00C70CFF"/>
    <w:rsid w:val="00C74B48"/>
    <w:rsid w:val="00C74B49"/>
    <w:rsid w:val="00C80A98"/>
    <w:rsid w:val="00C80AAC"/>
    <w:rsid w:val="00C83E56"/>
    <w:rsid w:val="00C84648"/>
    <w:rsid w:val="00C86AA7"/>
    <w:rsid w:val="00C86C3C"/>
    <w:rsid w:val="00C94A27"/>
    <w:rsid w:val="00C971FE"/>
    <w:rsid w:val="00C97851"/>
    <w:rsid w:val="00CA494E"/>
    <w:rsid w:val="00CA5663"/>
    <w:rsid w:val="00CA73B0"/>
    <w:rsid w:val="00CB162A"/>
    <w:rsid w:val="00CB214B"/>
    <w:rsid w:val="00CB6425"/>
    <w:rsid w:val="00CB6B94"/>
    <w:rsid w:val="00CC3555"/>
    <w:rsid w:val="00CD0C7E"/>
    <w:rsid w:val="00CD347F"/>
    <w:rsid w:val="00CD671D"/>
    <w:rsid w:val="00CE4975"/>
    <w:rsid w:val="00CF2EF9"/>
    <w:rsid w:val="00CF435A"/>
    <w:rsid w:val="00D05D4F"/>
    <w:rsid w:val="00D10223"/>
    <w:rsid w:val="00D1241C"/>
    <w:rsid w:val="00D12A5E"/>
    <w:rsid w:val="00D1698F"/>
    <w:rsid w:val="00D2077F"/>
    <w:rsid w:val="00D2109E"/>
    <w:rsid w:val="00D2613C"/>
    <w:rsid w:val="00D40A8B"/>
    <w:rsid w:val="00D4485F"/>
    <w:rsid w:val="00D44BAF"/>
    <w:rsid w:val="00D46B11"/>
    <w:rsid w:val="00D50320"/>
    <w:rsid w:val="00D53733"/>
    <w:rsid w:val="00D53924"/>
    <w:rsid w:val="00D55DA7"/>
    <w:rsid w:val="00D575B6"/>
    <w:rsid w:val="00D645B1"/>
    <w:rsid w:val="00D71732"/>
    <w:rsid w:val="00D75FBF"/>
    <w:rsid w:val="00D777F2"/>
    <w:rsid w:val="00D81D69"/>
    <w:rsid w:val="00D828D3"/>
    <w:rsid w:val="00D91E74"/>
    <w:rsid w:val="00D93C7F"/>
    <w:rsid w:val="00D94478"/>
    <w:rsid w:val="00D96D8C"/>
    <w:rsid w:val="00DA2A78"/>
    <w:rsid w:val="00DB4B0D"/>
    <w:rsid w:val="00DB604C"/>
    <w:rsid w:val="00DB7DDA"/>
    <w:rsid w:val="00DB7F89"/>
    <w:rsid w:val="00DC01BA"/>
    <w:rsid w:val="00DE3365"/>
    <w:rsid w:val="00DF02DB"/>
    <w:rsid w:val="00DF0620"/>
    <w:rsid w:val="00E00B6F"/>
    <w:rsid w:val="00E07315"/>
    <w:rsid w:val="00E07DB2"/>
    <w:rsid w:val="00E07FE9"/>
    <w:rsid w:val="00E1229A"/>
    <w:rsid w:val="00E1694F"/>
    <w:rsid w:val="00E17FB8"/>
    <w:rsid w:val="00E22E64"/>
    <w:rsid w:val="00E25113"/>
    <w:rsid w:val="00E27987"/>
    <w:rsid w:val="00E33554"/>
    <w:rsid w:val="00E402FC"/>
    <w:rsid w:val="00E4277E"/>
    <w:rsid w:val="00E457E3"/>
    <w:rsid w:val="00E510B7"/>
    <w:rsid w:val="00E53953"/>
    <w:rsid w:val="00E54642"/>
    <w:rsid w:val="00E6661E"/>
    <w:rsid w:val="00E67369"/>
    <w:rsid w:val="00E71559"/>
    <w:rsid w:val="00E74DBB"/>
    <w:rsid w:val="00E7650E"/>
    <w:rsid w:val="00E8302C"/>
    <w:rsid w:val="00E91CE9"/>
    <w:rsid w:val="00E940C0"/>
    <w:rsid w:val="00E97908"/>
    <w:rsid w:val="00E97D31"/>
    <w:rsid w:val="00EA2086"/>
    <w:rsid w:val="00EA373A"/>
    <w:rsid w:val="00EA6F05"/>
    <w:rsid w:val="00EB52F9"/>
    <w:rsid w:val="00EB6F3B"/>
    <w:rsid w:val="00EB7BBA"/>
    <w:rsid w:val="00ED3479"/>
    <w:rsid w:val="00ED6AA3"/>
    <w:rsid w:val="00EE5BF6"/>
    <w:rsid w:val="00EF2FEA"/>
    <w:rsid w:val="00EF3ED0"/>
    <w:rsid w:val="00EF7C2C"/>
    <w:rsid w:val="00F0158B"/>
    <w:rsid w:val="00F10642"/>
    <w:rsid w:val="00F11583"/>
    <w:rsid w:val="00F25D60"/>
    <w:rsid w:val="00F30EA3"/>
    <w:rsid w:val="00F35F45"/>
    <w:rsid w:val="00F3603A"/>
    <w:rsid w:val="00F40B56"/>
    <w:rsid w:val="00F528B4"/>
    <w:rsid w:val="00F57AE9"/>
    <w:rsid w:val="00F61130"/>
    <w:rsid w:val="00F62B24"/>
    <w:rsid w:val="00F65B35"/>
    <w:rsid w:val="00F762A6"/>
    <w:rsid w:val="00F76FFA"/>
    <w:rsid w:val="00F81A59"/>
    <w:rsid w:val="00F83B29"/>
    <w:rsid w:val="00F84D1F"/>
    <w:rsid w:val="00F853C9"/>
    <w:rsid w:val="00F85B05"/>
    <w:rsid w:val="00F929C0"/>
    <w:rsid w:val="00F9679B"/>
    <w:rsid w:val="00FA3EB9"/>
    <w:rsid w:val="00FA4F0C"/>
    <w:rsid w:val="00FA6184"/>
    <w:rsid w:val="00FB54E0"/>
    <w:rsid w:val="00FC6506"/>
    <w:rsid w:val="00FD49F7"/>
    <w:rsid w:val="00FD6C85"/>
    <w:rsid w:val="00FE2417"/>
    <w:rsid w:val="00FE27C5"/>
    <w:rsid w:val="00FE5CC5"/>
    <w:rsid w:val="00FF3E38"/>
    <w:rsid w:val="00FF5711"/>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A9D5CF-97C8-44A8-97ED-C606C307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2">
    <w:name w:val="heading 2"/>
    <w:basedOn w:val="a"/>
    <w:next w:val="a"/>
    <w:link w:val="20"/>
    <w:semiHidden/>
    <w:unhideWhenUsed/>
    <w:qFormat/>
    <w:rsid w:val="002212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rsid w:val="00684985"/>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903DB5"/>
    <w:rPr>
      <w:color w:val="808080"/>
    </w:rPr>
  </w:style>
  <w:style w:type="paragraph" w:customStyle="1" w:styleId="10">
    <w:name w:val="פיסקת רשימה1"/>
    <w:basedOn w:val="a"/>
    <w:qFormat/>
    <w:rsid w:val="00664F31"/>
    <w:pPr>
      <w:ind w:left="720"/>
      <w:contextualSpacing/>
    </w:pPr>
  </w:style>
  <w:style w:type="character" w:styleId="Hyperlink">
    <w:name w:val="Hyperlink"/>
    <w:basedOn w:val="a0"/>
    <w:unhideWhenUsed/>
    <w:rsid w:val="00E07315"/>
    <w:rPr>
      <w:color w:val="0000FF" w:themeColor="hyperlink"/>
      <w:u w:val="single"/>
    </w:rPr>
  </w:style>
  <w:style w:type="character" w:customStyle="1" w:styleId="20">
    <w:name w:val="כותרת 2 תו"/>
    <w:basedOn w:val="a0"/>
    <w:link w:val="2"/>
    <w:semiHidden/>
    <w:rsid w:val="002212E8"/>
    <w:rPr>
      <w:rFonts w:asciiTheme="majorHAnsi" w:eastAsiaTheme="majorEastAsia" w:hAnsiTheme="majorHAnsi" w:cstheme="majorBidi"/>
      <w:noProof/>
      <w:color w:val="365F91" w:themeColor="accent1" w:themeShade="BF"/>
      <w:sz w:val="26"/>
      <w:szCs w:val="26"/>
    </w:rPr>
  </w:style>
  <w:style w:type="character" w:customStyle="1" w:styleId="30">
    <w:name w:val="כותרת 3 תו"/>
    <w:basedOn w:val="a0"/>
    <w:link w:val="3"/>
    <w:semiHidden/>
    <w:rsid w:val="00684985"/>
    <w:rPr>
      <w:rFonts w:asciiTheme="majorHAnsi" w:eastAsiaTheme="majorEastAsia" w:hAnsiTheme="majorHAnsi" w:cstheme="majorBidi"/>
      <w:noProof/>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3734">
      <w:bodyDiv w:val="1"/>
      <w:marLeft w:val="0"/>
      <w:marRight w:val="0"/>
      <w:marTop w:val="0"/>
      <w:marBottom w:val="0"/>
      <w:divBdr>
        <w:top w:val="none" w:sz="0" w:space="0" w:color="auto"/>
        <w:left w:val="none" w:sz="0" w:space="0" w:color="auto"/>
        <w:bottom w:val="none" w:sz="0" w:space="0" w:color="auto"/>
        <w:right w:val="none" w:sz="0" w:space="0" w:color="auto"/>
      </w:divBdr>
    </w:div>
    <w:div w:id="46421747">
      <w:bodyDiv w:val="1"/>
      <w:marLeft w:val="0"/>
      <w:marRight w:val="0"/>
      <w:marTop w:val="0"/>
      <w:marBottom w:val="0"/>
      <w:divBdr>
        <w:top w:val="none" w:sz="0" w:space="0" w:color="auto"/>
        <w:left w:val="none" w:sz="0" w:space="0" w:color="auto"/>
        <w:bottom w:val="none" w:sz="0" w:space="0" w:color="auto"/>
        <w:right w:val="none" w:sz="0" w:space="0" w:color="auto"/>
      </w:divBdr>
    </w:div>
    <w:div w:id="80759304">
      <w:bodyDiv w:val="1"/>
      <w:marLeft w:val="0"/>
      <w:marRight w:val="0"/>
      <w:marTop w:val="0"/>
      <w:marBottom w:val="0"/>
      <w:divBdr>
        <w:top w:val="none" w:sz="0" w:space="0" w:color="auto"/>
        <w:left w:val="none" w:sz="0" w:space="0" w:color="auto"/>
        <w:bottom w:val="none" w:sz="0" w:space="0" w:color="auto"/>
        <w:right w:val="none" w:sz="0" w:space="0" w:color="auto"/>
      </w:divBdr>
    </w:div>
    <w:div w:id="163711172">
      <w:bodyDiv w:val="1"/>
      <w:marLeft w:val="0"/>
      <w:marRight w:val="0"/>
      <w:marTop w:val="0"/>
      <w:marBottom w:val="0"/>
      <w:divBdr>
        <w:top w:val="none" w:sz="0" w:space="0" w:color="auto"/>
        <w:left w:val="none" w:sz="0" w:space="0" w:color="auto"/>
        <w:bottom w:val="none" w:sz="0" w:space="0" w:color="auto"/>
        <w:right w:val="none" w:sz="0" w:space="0" w:color="auto"/>
      </w:divBdr>
    </w:div>
    <w:div w:id="334580026">
      <w:bodyDiv w:val="1"/>
      <w:marLeft w:val="0"/>
      <w:marRight w:val="0"/>
      <w:marTop w:val="0"/>
      <w:marBottom w:val="0"/>
      <w:divBdr>
        <w:top w:val="none" w:sz="0" w:space="0" w:color="auto"/>
        <w:left w:val="none" w:sz="0" w:space="0" w:color="auto"/>
        <w:bottom w:val="none" w:sz="0" w:space="0" w:color="auto"/>
        <w:right w:val="none" w:sz="0" w:space="0" w:color="auto"/>
      </w:divBdr>
    </w:div>
    <w:div w:id="385491213">
      <w:bodyDiv w:val="1"/>
      <w:marLeft w:val="0"/>
      <w:marRight w:val="0"/>
      <w:marTop w:val="0"/>
      <w:marBottom w:val="0"/>
      <w:divBdr>
        <w:top w:val="none" w:sz="0" w:space="0" w:color="auto"/>
        <w:left w:val="none" w:sz="0" w:space="0" w:color="auto"/>
        <w:bottom w:val="none" w:sz="0" w:space="0" w:color="auto"/>
        <w:right w:val="none" w:sz="0" w:space="0" w:color="auto"/>
      </w:divBdr>
    </w:div>
    <w:div w:id="463668369">
      <w:bodyDiv w:val="1"/>
      <w:marLeft w:val="0"/>
      <w:marRight w:val="0"/>
      <w:marTop w:val="0"/>
      <w:marBottom w:val="0"/>
      <w:divBdr>
        <w:top w:val="none" w:sz="0" w:space="0" w:color="auto"/>
        <w:left w:val="none" w:sz="0" w:space="0" w:color="auto"/>
        <w:bottom w:val="none" w:sz="0" w:space="0" w:color="auto"/>
        <w:right w:val="none" w:sz="0" w:space="0" w:color="auto"/>
      </w:divBdr>
    </w:div>
    <w:div w:id="474490591">
      <w:bodyDiv w:val="1"/>
      <w:marLeft w:val="0"/>
      <w:marRight w:val="0"/>
      <w:marTop w:val="0"/>
      <w:marBottom w:val="0"/>
      <w:divBdr>
        <w:top w:val="none" w:sz="0" w:space="0" w:color="auto"/>
        <w:left w:val="none" w:sz="0" w:space="0" w:color="auto"/>
        <w:bottom w:val="none" w:sz="0" w:space="0" w:color="auto"/>
        <w:right w:val="none" w:sz="0" w:space="0" w:color="auto"/>
      </w:divBdr>
      <w:divsChild>
        <w:div w:id="1872496034">
          <w:marLeft w:val="0"/>
          <w:marRight w:val="0"/>
          <w:marTop w:val="0"/>
          <w:marBottom w:val="0"/>
          <w:divBdr>
            <w:top w:val="none" w:sz="0" w:space="0" w:color="auto"/>
            <w:left w:val="none" w:sz="0" w:space="0" w:color="auto"/>
            <w:bottom w:val="none" w:sz="0" w:space="0" w:color="auto"/>
            <w:right w:val="none" w:sz="0" w:space="0" w:color="auto"/>
          </w:divBdr>
        </w:div>
      </w:divsChild>
    </w:div>
    <w:div w:id="478696301">
      <w:bodyDiv w:val="1"/>
      <w:marLeft w:val="0"/>
      <w:marRight w:val="0"/>
      <w:marTop w:val="0"/>
      <w:marBottom w:val="0"/>
      <w:divBdr>
        <w:top w:val="none" w:sz="0" w:space="0" w:color="auto"/>
        <w:left w:val="none" w:sz="0" w:space="0" w:color="auto"/>
        <w:bottom w:val="none" w:sz="0" w:space="0" w:color="auto"/>
        <w:right w:val="none" w:sz="0" w:space="0" w:color="auto"/>
      </w:divBdr>
      <w:divsChild>
        <w:div w:id="86538423">
          <w:marLeft w:val="0"/>
          <w:marRight w:val="0"/>
          <w:marTop w:val="450"/>
          <w:marBottom w:val="375"/>
          <w:divBdr>
            <w:top w:val="none" w:sz="0" w:space="0" w:color="auto"/>
            <w:left w:val="none" w:sz="0" w:space="0" w:color="auto"/>
            <w:bottom w:val="none" w:sz="0" w:space="0" w:color="auto"/>
            <w:right w:val="none" w:sz="0" w:space="0" w:color="auto"/>
          </w:divBdr>
        </w:div>
        <w:div w:id="531185189">
          <w:marLeft w:val="0"/>
          <w:marRight w:val="0"/>
          <w:marTop w:val="0"/>
          <w:marBottom w:val="0"/>
          <w:divBdr>
            <w:top w:val="none" w:sz="0" w:space="0" w:color="auto"/>
            <w:left w:val="none" w:sz="0" w:space="0" w:color="auto"/>
            <w:bottom w:val="none" w:sz="0" w:space="0" w:color="auto"/>
            <w:right w:val="none" w:sz="0" w:space="0" w:color="auto"/>
          </w:divBdr>
        </w:div>
      </w:divsChild>
    </w:div>
    <w:div w:id="576132372">
      <w:bodyDiv w:val="1"/>
      <w:marLeft w:val="0"/>
      <w:marRight w:val="0"/>
      <w:marTop w:val="0"/>
      <w:marBottom w:val="0"/>
      <w:divBdr>
        <w:top w:val="none" w:sz="0" w:space="0" w:color="auto"/>
        <w:left w:val="none" w:sz="0" w:space="0" w:color="auto"/>
        <w:bottom w:val="none" w:sz="0" w:space="0" w:color="auto"/>
        <w:right w:val="none" w:sz="0" w:space="0" w:color="auto"/>
      </w:divBdr>
    </w:div>
    <w:div w:id="720981918">
      <w:bodyDiv w:val="1"/>
      <w:marLeft w:val="0"/>
      <w:marRight w:val="0"/>
      <w:marTop w:val="0"/>
      <w:marBottom w:val="0"/>
      <w:divBdr>
        <w:top w:val="none" w:sz="0" w:space="0" w:color="auto"/>
        <w:left w:val="none" w:sz="0" w:space="0" w:color="auto"/>
        <w:bottom w:val="none" w:sz="0" w:space="0" w:color="auto"/>
        <w:right w:val="none" w:sz="0" w:space="0" w:color="auto"/>
      </w:divBdr>
    </w:div>
    <w:div w:id="760100607">
      <w:bodyDiv w:val="1"/>
      <w:marLeft w:val="0"/>
      <w:marRight w:val="0"/>
      <w:marTop w:val="0"/>
      <w:marBottom w:val="0"/>
      <w:divBdr>
        <w:top w:val="none" w:sz="0" w:space="0" w:color="auto"/>
        <w:left w:val="none" w:sz="0" w:space="0" w:color="auto"/>
        <w:bottom w:val="none" w:sz="0" w:space="0" w:color="auto"/>
        <w:right w:val="none" w:sz="0" w:space="0" w:color="auto"/>
      </w:divBdr>
    </w:div>
    <w:div w:id="792334345">
      <w:bodyDiv w:val="1"/>
      <w:marLeft w:val="0"/>
      <w:marRight w:val="0"/>
      <w:marTop w:val="0"/>
      <w:marBottom w:val="0"/>
      <w:divBdr>
        <w:top w:val="none" w:sz="0" w:space="0" w:color="auto"/>
        <w:left w:val="none" w:sz="0" w:space="0" w:color="auto"/>
        <w:bottom w:val="none" w:sz="0" w:space="0" w:color="auto"/>
        <w:right w:val="none" w:sz="0" w:space="0" w:color="auto"/>
      </w:divBdr>
    </w:div>
    <w:div w:id="873036336">
      <w:bodyDiv w:val="1"/>
      <w:marLeft w:val="0"/>
      <w:marRight w:val="0"/>
      <w:marTop w:val="0"/>
      <w:marBottom w:val="0"/>
      <w:divBdr>
        <w:top w:val="none" w:sz="0" w:space="0" w:color="auto"/>
        <w:left w:val="none" w:sz="0" w:space="0" w:color="auto"/>
        <w:bottom w:val="none" w:sz="0" w:space="0" w:color="auto"/>
        <w:right w:val="none" w:sz="0" w:space="0" w:color="auto"/>
      </w:divBdr>
    </w:div>
    <w:div w:id="954865657">
      <w:bodyDiv w:val="1"/>
      <w:marLeft w:val="0"/>
      <w:marRight w:val="0"/>
      <w:marTop w:val="0"/>
      <w:marBottom w:val="0"/>
      <w:divBdr>
        <w:top w:val="none" w:sz="0" w:space="0" w:color="auto"/>
        <w:left w:val="none" w:sz="0" w:space="0" w:color="auto"/>
        <w:bottom w:val="none" w:sz="0" w:space="0" w:color="auto"/>
        <w:right w:val="none" w:sz="0" w:space="0" w:color="auto"/>
      </w:divBdr>
    </w:div>
    <w:div w:id="1063601776">
      <w:bodyDiv w:val="1"/>
      <w:marLeft w:val="0"/>
      <w:marRight w:val="0"/>
      <w:marTop w:val="0"/>
      <w:marBottom w:val="0"/>
      <w:divBdr>
        <w:top w:val="none" w:sz="0" w:space="0" w:color="auto"/>
        <w:left w:val="none" w:sz="0" w:space="0" w:color="auto"/>
        <w:bottom w:val="none" w:sz="0" w:space="0" w:color="auto"/>
        <w:right w:val="none" w:sz="0" w:space="0" w:color="auto"/>
      </w:divBdr>
    </w:div>
    <w:div w:id="1078550380">
      <w:bodyDiv w:val="1"/>
      <w:marLeft w:val="0"/>
      <w:marRight w:val="0"/>
      <w:marTop w:val="0"/>
      <w:marBottom w:val="0"/>
      <w:divBdr>
        <w:top w:val="none" w:sz="0" w:space="0" w:color="auto"/>
        <w:left w:val="none" w:sz="0" w:space="0" w:color="auto"/>
        <w:bottom w:val="none" w:sz="0" w:space="0" w:color="auto"/>
        <w:right w:val="none" w:sz="0" w:space="0" w:color="auto"/>
      </w:divBdr>
    </w:div>
    <w:div w:id="1138762277">
      <w:bodyDiv w:val="1"/>
      <w:marLeft w:val="0"/>
      <w:marRight w:val="0"/>
      <w:marTop w:val="0"/>
      <w:marBottom w:val="0"/>
      <w:divBdr>
        <w:top w:val="none" w:sz="0" w:space="0" w:color="auto"/>
        <w:left w:val="none" w:sz="0" w:space="0" w:color="auto"/>
        <w:bottom w:val="none" w:sz="0" w:space="0" w:color="auto"/>
        <w:right w:val="none" w:sz="0" w:space="0" w:color="auto"/>
      </w:divBdr>
      <w:divsChild>
        <w:div w:id="80301828">
          <w:marLeft w:val="0"/>
          <w:marRight w:val="0"/>
          <w:marTop w:val="450"/>
          <w:marBottom w:val="375"/>
          <w:divBdr>
            <w:top w:val="none" w:sz="0" w:space="0" w:color="auto"/>
            <w:left w:val="none" w:sz="0" w:space="0" w:color="auto"/>
            <w:bottom w:val="none" w:sz="0" w:space="0" w:color="auto"/>
            <w:right w:val="none" w:sz="0" w:space="0" w:color="auto"/>
          </w:divBdr>
        </w:div>
        <w:div w:id="1732187846">
          <w:marLeft w:val="0"/>
          <w:marRight w:val="0"/>
          <w:marTop w:val="0"/>
          <w:marBottom w:val="0"/>
          <w:divBdr>
            <w:top w:val="none" w:sz="0" w:space="0" w:color="auto"/>
            <w:left w:val="none" w:sz="0" w:space="0" w:color="auto"/>
            <w:bottom w:val="none" w:sz="0" w:space="0" w:color="auto"/>
            <w:right w:val="none" w:sz="0" w:space="0" w:color="auto"/>
          </w:divBdr>
        </w:div>
      </w:divsChild>
    </w:div>
    <w:div w:id="1193226796">
      <w:bodyDiv w:val="1"/>
      <w:marLeft w:val="0"/>
      <w:marRight w:val="0"/>
      <w:marTop w:val="0"/>
      <w:marBottom w:val="0"/>
      <w:divBdr>
        <w:top w:val="none" w:sz="0" w:space="0" w:color="auto"/>
        <w:left w:val="none" w:sz="0" w:space="0" w:color="auto"/>
        <w:bottom w:val="none" w:sz="0" w:space="0" w:color="auto"/>
        <w:right w:val="none" w:sz="0" w:space="0" w:color="auto"/>
      </w:divBdr>
    </w:div>
    <w:div w:id="1231503481">
      <w:bodyDiv w:val="1"/>
      <w:marLeft w:val="0"/>
      <w:marRight w:val="0"/>
      <w:marTop w:val="0"/>
      <w:marBottom w:val="0"/>
      <w:divBdr>
        <w:top w:val="none" w:sz="0" w:space="0" w:color="auto"/>
        <w:left w:val="none" w:sz="0" w:space="0" w:color="auto"/>
        <w:bottom w:val="none" w:sz="0" w:space="0" w:color="auto"/>
        <w:right w:val="none" w:sz="0" w:space="0" w:color="auto"/>
      </w:divBdr>
    </w:div>
    <w:div w:id="1281646854">
      <w:bodyDiv w:val="1"/>
      <w:marLeft w:val="0"/>
      <w:marRight w:val="0"/>
      <w:marTop w:val="0"/>
      <w:marBottom w:val="0"/>
      <w:divBdr>
        <w:top w:val="none" w:sz="0" w:space="0" w:color="auto"/>
        <w:left w:val="none" w:sz="0" w:space="0" w:color="auto"/>
        <w:bottom w:val="none" w:sz="0" w:space="0" w:color="auto"/>
        <w:right w:val="none" w:sz="0" w:space="0" w:color="auto"/>
      </w:divBdr>
      <w:divsChild>
        <w:div w:id="795416416">
          <w:marLeft w:val="0"/>
          <w:marRight w:val="0"/>
          <w:marTop w:val="0"/>
          <w:marBottom w:val="0"/>
          <w:divBdr>
            <w:top w:val="none" w:sz="0" w:space="0" w:color="auto"/>
            <w:left w:val="none" w:sz="0" w:space="0" w:color="auto"/>
            <w:bottom w:val="none" w:sz="0" w:space="0" w:color="auto"/>
            <w:right w:val="none" w:sz="0" w:space="0" w:color="auto"/>
          </w:divBdr>
        </w:div>
      </w:divsChild>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334454904">
      <w:bodyDiv w:val="1"/>
      <w:marLeft w:val="0"/>
      <w:marRight w:val="0"/>
      <w:marTop w:val="0"/>
      <w:marBottom w:val="0"/>
      <w:divBdr>
        <w:top w:val="none" w:sz="0" w:space="0" w:color="auto"/>
        <w:left w:val="none" w:sz="0" w:space="0" w:color="auto"/>
        <w:bottom w:val="none" w:sz="0" w:space="0" w:color="auto"/>
        <w:right w:val="none" w:sz="0" w:space="0" w:color="auto"/>
      </w:divBdr>
    </w:div>
    <w:div w:id="1348604027">
      <w:bodyDiv w:val="1"/>
      <w:marLeft w:val="0"/>
      <w:marRight w:val="0"/>
      <w:marTop w:val="0"/>
      <w:marBottom w:val="0"/>
      <w:divBdr>
        <w:top w:val="none" w:sz="0" w:space="0" w:color="auto"/>
        <w:left w:val="none" w:sz="0" w:space="0" w:color="auto"/>
        <w:bottom w:val="none" w:sz="0" w:space="0" w:color="auto"/>
        <w:right w:val="none" w:sz="0" w:space="0" w:color="auto"/>
      </w:divBdr>
    </w:div>
    <w:div w:id="1360544967">
      <w:bodyDiv w:val="1"/>
      <w:marLeft w:val="0"/>
      <w:marRight w:val="0"/>
      <w:marTop w:val="0"/>
      <w:marBottom w:val="0"/>
      <w:divBdr>
        <w:top w:val="none" w:sz="0" w:space="0" w:color="auto"/>
        <w:left w:val="none" w:sz="0" w:space="0" w:color="auto"/>
        <w:bottom w:val="none" w:sz="0" w:space="0" w:color="auto"/>
        <w:right w:val="none" w:sz="0" w:space="0" w:color="auto"/>
      </w:divBdr>
    </w:div>
    <w:div w:id="1432356381">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495796708">
      <w:bodyDiv w:val="1"/>
      <w:marLeft w:val="0"/>
      <w:marRight w:val="0"/>
      <w:marTop w:val="0"/>
      <w:marBottom w:val="0"/>
      <w:divBdr>
        <w:top w:val="none" w:sz="0" w:space="0" w:color="auto"/>
        <w:left w:val="none" w:sz="0" w:space="0" w:color="auto"/>
        <w:bottom w:val="none" w:sz="0" w:space="0" w:color="auto"/>
        <w:right w:val="none" w:sz="0" w:space="0" w:color="auto"/>
      </w:divBdr>
    </w:div>
    <w:div w:id="1602881428">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707481992">
      <w:bodyDiv w:val="1"/>
      <w:marLeft w:val="0"/>
      <w:marRight w:val="0"/>
      <w:marTop w:val="0"/>
      <w:marBottom w:val="0"/>
      <w:divBdr>
        <w:top w:val="none" w:sz="0" w:space="0" w:color="auto"/>
        <w:left w:val="none" w:sz="0" w:space="0" w:color="auto"/>
        <w:bottom w:val="none" w:sz="0" w:space="0" w:color="auto"/>
        <w:right w:val="none" w:sz="0" w:space="0" w:color="auto"/>
      </w:divBdr>
    </w:div>
    <w:div w:id="1715692034">
      <w:bodyDiv w:val="1"/>
      <w:marLeft w:val="0"/>
      <w:marRight w:val="0"/>
      <w:marTop w:val="0"/>
      <w:marBottom w:val="0"/>
      <w:divBdr>
        <w:top w:val="none" w:sz="0" w:space="0" w:color="auto"/>
        <w:left w:val="none" w:sz="0" w:space="0" w:color="auto"/>
        <w:bottom w:val="none" w:sz="0" w:space="0" w:color="auto"/>
        <w:right w:val="none" w:sz="0" w:space="0" w:color="auto"/>
      </w:divBdr>
    </w:div>
    <w:div w:id="1749769561">
      <w:bodyDiv w:val="1"/>
      <w:marLeft w:val="0"/>
      <w:marRight w:val="0"/>
      <w:marTop w:val="0"/>
      <w:marBottom w:val="0"/>
      <w:divBdr>
        <w:top w:val="none" w:sz="0" w:space="0" w:color="auto"/>
        <w:left w:val="none" w:sz="0" w:space="0" w:color="auto"/>
        <w:bottom w:val="none" w:sz="0" w:space="0" w:color="auto"/>
        <w:right w:val="none" w:sz="0" w:space="0" w:color="auto"/>
      </w:divBdr>
    </w:div>
    <w:div w:id="1770196310">
      <w:bodyDiv w:val="1"/>
      <w:marLeft w:val="0"/>
      <w:marRight w:val="0"/>
      <w:marTop w:val="0"/>
      <w:marBottom w:val="0"/>
      <w:divBdr>
        <w:top w:val="none" w:sz="0" w:space="0" w:color="auto"/>
        <w:left w:val="none" w:sz="0" w:space="0" w:color="auto"/>
        <w:bottom w:val="none" w:sz="0" w:space="0" w:color="auto"/>
        <w:right w:val="none" w:sz="0" w:space="0" w:color="auto"/>
      </w:divBdr>
    </w:div>
    <w:div w:id="1794132209">
      <w:bodyDiv w:val="1"/>
      <w:marLeft w:val="0"/>
      <w:marRight w:val="0"/>
      <w:marTop w:val="0"/>
      <w:marBottom w:val="0"/>
      <w:divBdr>
        <w:top w:val="none" w:sz="0" w:space="0" w:color="auto"/>
        <w:left w:val="none" w:sz="0" w:space="0" w:color="auto"/>
        <w:bottom w:val="none" w:sz="0" w:space="0" w:color="auto"/>
        <w:right w:val="none" w:sz="0" w:space="0" w:color="auto"/>
      </w:divBdr>
    </w:div>
    <w:div w:id="1846093553">
      <w:bodyDiv w:val="1"/>
      <w:marLeft w:val="0"/>
      <w:marRight w:val="0"/>
      <w:marTop w:val="0"/>
      <w:marBottom w:val="0"/>
      <w:divBdr>
        <w:top w:val="none" w:sz="0" w:space="0" w:color="auto"/>
        <w:left w:val="none" w:sz="0" w:space="0" w:color="auto"/>
        <w:bottom w:val="none" w:sz="0" w:space="0" w:color="auto"/>
        <w:right w:val="none" w:sz="0" w:space="0" w:color="auto"/>
      </w:divBdr>
    </w:div>
    <w:div w:id="1878540781">
      <w:bodyDiv w:val="1"/>
      <w:marLeft w:val="0"/>
      <w:marRight w:val="0"/>
      <w:marTop w:val="0"/>
      <w:marBottom w:val="0"/>
      <w:divBdr>
        <w:top w:val="none" w:sz="0" w:space="0" w:color="auto"/>
        <w:left w:val="none" w:sz="0" w:space="0" w:color="auto"/>
        <w:bottom w:val="none" w:sz="0" w:space="0" w:color="auto"/>
        <w:right w:val="none" w:sz="0" w:space="0" w:color="auto"/>
      </w:divBdr>
    </w:div>
    <w:div w:id="1881087590">
      <w:bodyDiv w:val="1"/>
      <w:marLeft w:val="0"/>
      <w:marRight w:val="0"/>
      <w:marTop w:val="0"/>
      <w:marBottom w:val="0"/>
      <w:divBdr>
        <w:top w:val="none" w:sz="0" w:space="0" w:color="auto"/>
        <w:left w:val="none" w:sz="0" w:space="0" w:color="auto"/>
        <w:bottom w:val="none" w:sz="0" w:space="0" w:color="auto"/>
        <w:right w:val="none" w:sz="0" w:space="0" w:color="auto"/>
      </w:divBdr>
    </w:div>
    <w:div w:id="1923445591">
      <w:bodyDiv w:val="1"/>
      <w:marLeft w:val="0"/>
      <w:marRight w:val="0"/>
      <w:marTop w:val="0"/>
      <w:marBottom w:val="0"/>
      <w:divBdr>
        <w:top w:val="none" w:sz="0" w:space="0" w:color="auto"/>
        <w:left w:val="none" w:sz="0" w:space="0" w:color="auto"/>
        <w:bottom w:val="none" w:sz="0" w:space="0" w:color="auto"/>
        <w:right w:val="none" w:sz="0" w:space="0" w:color="auto"/>
      </w:divBdr>
    </w:div>
    <w:div w:id="2079132875">
      <w:bodyDiv w:val="1"/>
      <w:marLeft w:val="0"/>
      <w:marRight w:val="0"/>
      <w:marTop w:val="0"/>
      <w:marBottom w:val="0"/>
      <w:divBdr>
        <w:top w:val="none" w:sz="0" w:space="0" w:color="auto"/>
        <w:left w:val="none" w:sz="0" w:space="0" w:color="auto"/>
        <w:bottom w:val="none" w:sz="0" w:space="0" w:color="auto"/>
        <w:right w:val="none" w:sz="0" w:space="0" w:color="auto"/>
      </w:divBdr>
    </w:div>
    <w:div w:id="214276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nevo.co.il/case/17944762" TargetMode="External"/><Relationship Id="rId13" Type="http://schemas.openxmlformats.org/officeDocument/2006/relationships/hyperlink" Target="http://www.nevo.co.il/case/1793895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vo.co.il/case/2020042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nevo.co.il/case/5758345" TargetMode="Externa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yperlink" Target="http://www.nevo.co.il/law/7188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evo.co.il/case/6116981" TargetMode="External"/><Relationship Id="rId14" Type="http://schemas.openxmlformats.org/officeDocument/2006/relationships/hyperlink" Target="http://www.nevo.co.il/case/3494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8731</Words>
  <Characters>43656</Characters>
  <Application>Microsoft Office Word</Application>
  <DocSecurity>0</DocSecurity>
  <Lines>363</Lines>
  <Paragraphs>104</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52283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נעמה שחר</cp:lastModifiedBy>
  <cp:revision>2</cp:revision>
  <dcterms:created xsi:type="dcterms:W3CDTF">2025-04-08T13:55:00Z</dcterms:created>
  <dcterms:modified xsi:type="dcterms:W3CDTF">2025-04-08T13:55:00Z</dcterms:modified>
</cp:coreProperties>
</file>