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94424E">
      <w:pPr>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Default="0094424E">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94424E" w:rsidRDefault="0094424E">
            <w:pPr>
              <w:rPr>
                <w:rFonts w:ascii="Arial" w:hAnsi="Arial"/>
                <w:b/>
                <w:bCs/>
                <w:rtl/>
              </w:rPr>
            </w:pPr>
            <w:r>
              <w:rPr>
                <w:rFonts w:ascii="Arial" w:hAnsi="Arial" w:hint="cs"/>
                <w:b/>
                <w:bCs/>
                <w:rtl/>
              </w:rPr>
              <w:t>כב' ה</w:t>
            </w:r>
            <w:sdt>
              <w:sdtPr>
                <w:rPr>
                  <w:rtl/>
                </w:rPr>
                <w:alias w:val="1574"/>
                <w:tag w:val="1574"/>
                <w:id w:val="414602899"/>
                <w:text w:multiLine="1"/>
              </w:sdtPr>
              <w:sdtEndPr/>
              <w:sdtContent>
                <w:r>
                  <w:rPr>
                    <w:rFonts w:ascii="Arial" w:hAnsi="Arial"/>
                    <w:b/>
                    <w:bCs/>
                    <w:rtl/>
                  </w:rPr>
                  <w:t>שופט בדימוס</w:t>
                </w:r>
              </w:sdtContent>
            </w:sdt>
            <w:r>
              <w:rPr>
                <w:rFonts w:ascii="Arial" w:hAnsi="Arial" w:hint="cs"/>
                <w:b/>
                <w:bCs/>
                <w:rtl/>
              </w:rPr>
              <w:t xml:space="preserve">  </w:t>
            </w:r>
            <w:sdt>
              <w:sdtPr>
                <w:rPr>
                  <w:rtl/>
                </w:rPr>
                <w:alias w:val="1573"/>
                <w:tag w:val="1573"/>
                <w:id w:val="-1751030614"/>
                <w:text w:multiLine="1"/>
              </w:sdtPr>
              <w:sdtEndPr/>
              <w:sdtContent>
                <w:r>
                  <w:rPr>
                    <w:rFonts w:ascii="Arial" w:hAnsi="Arial"/>
                    <w:b/>
                    <w:bCs/>
                    <w:rtl/>
                  </w:rPr>
                  <w:t>משה מכליס</w:t>
                </w:r>
              </w:sdtContent>
            </w:sdt>
          </w:p>
          <w:p w:rsidR="00D772CE" w:rsidRDefault="00D772CE" w:rsidP="00D772CE">
            <w:pPr>
              <w:spacing w:line="276" w:lineRule="auto"/>
              <w:rPr>
                <w:b/>
                <w:bCs/>
                <w:noProof w:val="0"/>
                <w:sz w:val="26"/>
                <w:szCs w:val="26"/>
              </w:rPr>
            </w:pPr>
            <w:r>
              <w:rPr>
                <w:rFonts w:hint="cs"/>
                <w:b/>
                <w:bCs/>
                <w:sz w:val="26"/>
                <w:szCs w:val="26"/>
                <w:rtl/>
              </w:rPr>
              <w:t>חברת ועדה – נאוה חג'אג', עו"ס</w:t>
            </w:r>
          </w:p>
          <w:p w:rsidR="00D772CE" w:rsidRDefault="00D772CE" w:rsidP="00D772CE">
            <w:pPr>
              <w:spacing w:line="276" w:lineRule="auto"/>
              <w:rPr>
                <w:b/>
                <w:bCs/>
                <w:sz w:val="26"/>
                <w:szCs w:val="26"/>
              </w:rPr>
            </w:pPr>
            <w:r>
              <w:rPr>
                <w:rFonts w:hint="cs"/>
                <w:b/>
                <w:bCs/>
                <w:sz w:val="26"/>
                <w:szCs w:val="26"/>
                <w:rtl/>
              </w:rPr>
              <w:t>חבר ועדה – דוד אוסמו, קרימינולוג</w:t>
            </w:r>
          </w:p>
          <w:p w:rsidR="00D772CE" w:rsidRDefault="00D772CE" w:rsidP="00D772CE">
            <w:pPr>
              <w:spacing w:line="276" w:lineRule="auto"/>
              <w:rPr>
                <w:b/>
                <w:bCs/>
                <w:sz w:val="26"/>
                <w:szCs w:val="26"/>
                <w:rtl/>
              </w:rPr>
            </w:pPr>
            <w:r>
              <w:rPr>
                <w:rFonts w:hint="cs"/>
                <w:b/>
                <w:bCs/>
                <w:sz w:val="26"/>
                <w:szCs w:val="26"/>
                <w:rtl/>
              </w:rPr>
              <w:t>נציגת שב"ס – מור קדוש</w:t>
            </w:r>
          </w:p>
          <w:p w:rsidR="0094424E" w:rsidRDefault="00D772CE" w:rsidP="00D772CE">
            <w:pPr>
              <w:rPr>
                <w:rFonts w:ascii="Arial" w:hAnsi="Arial" w:cs="FrankRuehl"/>
                <w:sz w:val="28"/>
                <w:szCs w:val="28"/>
                <w:highlight w:val="yellow"/>
              </w:rPr>
            </w:pPr>
            <w:r>
              <w:rPr>
                <w:b/>
                <w:bCs/>
                <w:sz w:val="26"/>
                <w:szCs w:val="26"/>
                <w:rtl/>
              </w:rPr>
              <w:t>מזכיר ועדה – דרור פרידמן</w:t>
            </w:r>
          </w:p>
        </w:tc>
      </w:tr>
      <w:tr w:rsidR="0094424E">
        <w:trPr>
          <w:jc w:val="center"/>
        </w:trPr>
        <w:tc>
          <w:tcPr>
            <w:tcW w:w="3249" w:type="dxa"/>
            <w:gridSpan w:val="2"/>
          </w:tcPr>
          <w:p w:rsidR="0094424E" w:rsidRDefault="0094424E">
            <w:pPr>
              <w:bidi w:val="0"/>
              <w:jc w:val="right"/>
              <w:rPr>
                <w:rFonts w:ascii="Arial" w:hAnsi="Arial"/>
                <w:b/>
                <w:bCs/>
                <w:noProof w:val="0"/>
                <w:sz w:val="26"/>
                <w:szCs w:val="26"/>
              </w:rPr>
            </w:pPr>
          </w:p>
          <w:sdt>
            <w:sdtPr>
              <w:alias w:val="1180"/>
              <w:tag w:val="1180"/>
              <w:id w:val="637458750"/>
              <w:text w:multiLine="1"/>
            </w:sdtPr>
            <w:sdtEndPr/>
            <w:sdtContent>
              <w:p w:rsidR="00BD1057" w:rsidRDefault="00D772CE" w:rsidP="00D772CE">
                <w:pPr>
                  <w:bidi w:val="0"/>
                  <w:jc w:val="right"/>
                  <w:rPr>
                    <w:rFonts w:ascii="Arial" w:hAnsi="Arial"/>
                    <w:b/>
                    <w:bCs/>
                    <w:noProof w:val="0"/>
                    <w:sz w:val="26"/>
                    <w:szCs w:val="26"/>
                    <w:rtl/>
                  </w:rPr>
                </w:pPr>
                <w:r>
                  <w:rPr>
                    <w:rFonts w:ascii="Arial" w:hAnsi="Arial" w:hint="cs"/>
                    <w:b/>
                    <w:bCs/>
                    <w:noProof w:val="0"/>
                    <w:sz w:val="26"/>
                    <w:szCs w:val="26"/>
                    <w:rtl/>
                  </w:rPr>
                  <w:t>ה</w:t>
                </w:r>
                <w:r>
                  <w:rPr>
                    <w:rFonts w:ascii="Arial" w:hAnsi="Arial"/>
                    <w:b/>
                    <w:bCs/>
                    <w:noProof w:val="0"/>
                    <w:sz w:val="26"/>
                    <w:szCs w:val="26"/>
                    <w:rtl/>
                  </w:rPr>
                  <w:t>מבקש</w:t>
                </w:r>
              </w:p>
            </w:sdtContent>
          </w:sdt>
        </w:tc>
        <w:tc>
          <w:tcPr>
            <w:tcW w:w="5571" w:type="dxa"/>
          </w:tcPr>
          <w:p w:rsidR="0094424E" w:rsidRDefault="0094424E">
            <w:pPr>
              <w:rPr>
                <w:rFonts w:ascii="Arial" w:hAnsi="Arial"/>
                <w:b/>
                <w:bCs/>
                <w:noProof w:val="0"/>
                <w:sz w:val="26"/>
                <w:szCs w:val="26"/>
                <w:rtl/>
              </w:rPr>
            </w:pPr>
          </w:p>
          <w:p w:rsidR="0094424E" w:rsidRDefault="00E101F0" w:rsidP="00D772CE">
            <w:pPr>
              <w:rPr>
                <w:b/>
                <w:bCs/>
                <w:noProof w:val="0"/>
                <w:sz w:val="26"/>
                <w:szCs w:val="26"/>
              </w:rPr>
            </w:pPr>
            <w:sdt>
              <w:sdtPr>
                <w:rPr>
                  <w:rtl/>
                </w:rPr>
                <w:alias w:val="1478"/>
                <w:tag w:val="1478"/>
                <w:id w:val="-2076122985"/>
                <w:text w:multiLine="1"/>
              </w:sdtPr>
              <w:sdtEndPr/>
              <w:sdtContent>
                <w:r w:rsidR="00D772CE">
                  <w:rPr>
                    <w:rFonts w:ascii="Arial" w:hAnsi="Arial" w:hint="cs"/>
                    <w:b/>
                    <w:bCs/>
                    <w:noProof w:val="0"/>
                    <w:sz w:val="26"/>
                    <w:szCs w:val="26"/>
                    <w:rtl/>
                  </w:rPr>
                  <w:t>פלוני</w:t>
                </w:r>
                <w:r w:rsidR="00D772CE">
                  <w:rPr>
                    <w:rFonts w:ascii="Arial" w:hAnsi="Arial"/>
                    <w:b/>
                    <w:bCs/>
                    <w:noProof w:val="0"/>
                    <w:sz w:val="26"/>
                    <w:szCs w:val="26"/>
                    <w:rtl/>
                  </w:rPr>
                  <w:br/>
                </w:r>
                <w:r w:rsidR="00D772CE">
                  <w:rPr>
                    <w:rFonts w:ascii="Arial" w:hAnsi="Arial" w:hint="cs"/>
                    <w:b/>
                    <w:bCs/>
                    <w:noProof w:val="0"/>
                    <w:sz w:val="26"/>
                    <w:szCs w:val="26"/>
                    <w:rtl/>
                  </w:rPr>
                  <w:t>ע"י ב"כ עו"ד יהונתן קמיל</w:t>
                </w:r>
              </w:sdtContent>
            </w:sdt>
          </w:p>
        </w:tc>
      </w:tr>
      <w:tr w:rsidR="0094424E">
        <w:trPr>
          <w:jc w:val="center"/>
        </w:trPr>
        <w:tc>
          <w:tcPr>
            <w:tcW w:w="8820" w:type="dxa"/>
            <w:gridSpan w:val="3"/>
          </w:tcPr>
          <w:p w:rsidR="0094424E" w:rsidRDefault="0094424E">
            <w:pPr>
              <w:rPr>
                <w:rFonts w:ascii="Arial" w:hAnsi="Arial"/>
                <w:b/>
                <w:bCs/>
                <w:noProof w:val="0"/>
                <w:sz w:val="26"/>
                <w:szCs w:val="26"/>
                <w:rtl/>
              </w:rPr>
            </w:pPr>
          </w:p>
          <w:p w:rsidR="0094424E" w:rsidRDefault="0094424E">
            <w:pPr>
              <w:jc w:val="center"/>
              <w:rPr>
                <w:rFonts w:ascii="Arial" w:hAnsi="Arial"/>
                <w:b/>
                <w:bCs/>
                <w:noProof w:val="0"/>
                <w:sz w:val="26"/>
                <w:szCs w:val="26"/>
                <w:rtl/>
              </w:rPr>
            </w:pPr>
            <w:r>
              <w:rPr>
                <w:rFonts w:ascii="Arial" w:hAnsi="Arial"/>
                <w:b/>
                <w:bCs/>
                <w:noProof w:val="0"/>
                <w:sz w:val="26"/>
                <w:szCs w:val="26"/>
                <w:rtl/>
              </w:rPr>
              <w:t>נגד</w:t>
            </w:r>
          </w:p>
          <w:p w:rsidR="0094424E" w:rsidRDefault="0094424E">
            <w:pPr>
              <w:rPr>
                <w:rFonts w:ascii="Arial" w:hAnsi="Arial"/>
                <w:b/>
                <w:bCs/>
                <w:noProof w:val="0"/>
                <w:sz w:val="26"/>
                <w:szCs w:val="26"/>
              </w:rPr>
            </w:pPr>
          </w:p>
        </w:tc>
      </w:tr>
      <w:tr w:rsidR="0094424E">
        <w:trPr>
          <w:jc w:val="center"/>
        </w:trPr>
        <w:tc>
          <w:tcPr>
            <w:tcW w:w="3249" w:type="dxa"/>
            <w:gridSpan w:val="2"/>
          </w:tcPr>
          <w:p w:rsidR="0094424E" w:rsidRDefault="0094424E">
            <w:pPr>
              <w:rPr>
                <w:rFonts w:ascii="Arial" w:hAnsi="Arial"/>
                <w:b/>
                <w:bCs/>
                <w:noProof w:val="0"/>
                <w:sz w:val="26"/>
                <w:szCs w:val="26"/>
                <w:rtl/>
              </w:rPr>
            </w:pPr>
          </w:p>
          <w:p w:rsidR="0094424E" w:rsidRDefault="00E101F0" w:rsidP="00D772CE">
            <w:pPr>
              <w:rPr>
                <w:rFonts w:ascii="Arial" w:hAnsi="Arial"/>
                <w:b/>
                <w:bCs/>
                <w:noProof w:val="0"/>
                <w:sz w:val="26"/>
                <w:szCs w:val="26"/>
              </w:rPr>
            </w:pPr>
            <w:sdt>
              <w:sdtPr>
                <w:rPr>
                  <w:rtl/>
                </w:rPr>
                <w:alias w:val="1184"/>
                <w:tag w:val="1184"/>
                <w:id w:val="-340621022"/>
                <w:text w:multiLine="1"/>
              </w:sdtPr>
              <w:sdtEndPr/>
              <w:sdtContent>
                <w:r w:rsidR="00C66591">
                  <w:rPr>
                    <w:rFonts w:ascii="Arial" w:hAnsi="Arial"/>
                    <w:b/>
                    <w:bCs/>
                    <w:noProof w:val="0"/>
                    <w:sz w:val="26"/>
                    <w:szCs w:val="26"/>
                    <w:rtl/>
                  </w:rPr>
                  <w:t>משיב</w:t>
                </w:r>
                <w:r w:rsidR="00D772CE">
                  <w:rPr>
                    <w:rFonts w:ascii="Arial" w:hAnsi="Arial" w:hint="cs"/>
                    <w:b/>
                    <w:bCs/>
                    <w:noProof w:val="0"/>
                    <w:sz w:val="26"/>
                    <w:szCs w:val="26"/>
                    <w:rtl/>
                  </w:rPr>
                  <w:t>ה</w:t>
                </w:r>
              </w:sdtContent>
            </w:sdt>
          </w:p>
        </w:tc>
        <w:tc>
          <w:tcPr>
            <w:tcW w:w="5571" w:type="dxa"/>
          </w:tcPr>
          <w:p w:rsidR="0094424E" w:rsidRDefault="0094424E">
            <w:pPr>
              <w:rPr>
                <w:rFonts w:ascii="Arial" w:hAnsi="Arial"/>
                <w:b/>
                <w:bCs/>
                <w:noProof w:val="0"/>
                <w:sz w:val="26"/>
                <w:szCs w:val="26"/>
                <w:rtl/>
              </w:rPr>
            </w:pPr>
          </w:p>
          <w:p w:rsidR="0094424E" w:rsidRDefault="00E101F0">
            <w:pPr>
              <w:rPr>
                <w:rtl/>
              </w:rPr>
            </w:pPr>
            <w:sdt>
              <w:sdtPr>
                <w:rPr>
                  <w:rtl/>
                </w:rPr>
                <w:alias w:val="1486"/>
                <w:tag w:val="1486"/>
                <w:id w:val="-309872140"/>
                <w:text w:multiLine="1"/>
              </w:sdtPr>
              <w:sdtEndPr/>
              <w:sdtContent>
                <w:r w:rsidR="00C66591">
                  <w:rPr>
                    <w:rFonts w:ascii="Arial" w:hAnsi="Arial"/>
                    <w:b/>
                    <w:bCs/>
                    <w:noProof w:val="0"/>
                    <w:sz w:val="26"/>
                    <w:szCs w:val="26"/>
                    <w:rtl/>
                  </w:rPr>
                  <w:t>מדינת ישראל</w:t>
                </w:r>
              </w:sdtContent>
            </w:sdt>
          </w:p>
          <w:p w:rsidR="00D772CE" w:rsidRDefault="00D772CE">
            <w:pPr>
              <w:rPr>
                <w:b/>
                <w:bCs/>
                <w:noProof w:val="0"/>
                <w:sz w:val="26"/>
                <w:szCs w:val="26"/>
                <w:rtl/>
              </w:rPr>
            </w:pPr>
            <w:r>
              <w:rPr>
                <w:rFonts w:hint="cs"/>
                <w:b/>
                <w:bCs/>
                <w:rtl/>
              </w:rPr>
              <w:t>ע"י ב"כ עו"ד נועה שוקר והמתמחה רוזאן חסונה</w:t>
            </w:r>
          </w:p>
        </w:tc>
      </w:tr>
    </w:tbl>
    <w:p w:rsidR="0094424E" w:rsidRPr="00D772CE" w:rsidRDefault="0094424E" w:rsidP="0094424E">
      <w:pPr>
        <w:rPr>
          <w:rtl/>
        </w:rPr>
      </w:pPr>
    </w:p>
    <w:p w:rsidR="00E31C2B" w:rsidRDefault="00E31C2B" w:rsidP="006D3B31">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180519">
            <w:pPr>
              <w:bidi w:val="0"/>
              <w:jc w:val="center"/>
              <w:rPr>
                <w:rFonts w:ascii="Arial" w:hAnsi="Arial"/>
                <w:b/>
                <w:bCs/>
                <w:noProof w:val="0"/>
                <w:sz w:val="28"/>
                <w:szCs w:val="28"/>
                <w:u w:val="single"/>
              </w:rPr>
            </w:pPr>
            <w:r>
              <w:rPr>
                <w:rFonts w:ascii="Arial" w:hAnsi="Arial" w:hint="cs"/>
                <w:b/>
                <w:bCs/>
                <w:noProof w:val="0"/>
                <w:sz w:val="28"/>
                <w:szCs w:val="28"/>
                <w:u w:val="single"/>
                <w:rtl/>
              </w:rPr>
              <w:t>החלטה</w:t>
            </w:r>
          </w:p>
        </w:tc>
      </w:tr>
    </w:tbl>
    <w:p w:rsidR="00694556" w:rsidRDefault="00694556">
      <w:pPr>
        <w:spacing w:line="360" w:lineRule="auto"/>
        <w:jc w:val="both"/>
        <w:rPr>
          <w:rFonts w:ascii="Arial" w:hAnsi="Arial"/>
          <w:noProof w:val="0"/>
          <w:rtl/>
        </w:rPr>
      </w:pPr>
    </w:p>
    <w:p w:rsidR="00D772CE" w:rsidRDefault="00D772CE" w:rsidP="00D772CE">
      <w:pPr>
        <w:spacing w:line="360" w:lineRule="auto"/>
        <w:jc w:val="both"/>
        <w:rPr>
          <w:noProof w:val="0"/>
        </w:rPr>
      </w:pPr>
      <w:bookmarkStart w:id="1" w:name="NGCSBookmark"/>
      <w:bookmarkEnd w:id="1"/>
      <w:r>
        <w:rPr>
          <w:rFonts w:hint="cs"/>
          <w:rtl/>
        </w:rPr>
        <w:t xml:space="preserve">מדובר באסיר שמרצה מאסר ראשון לתקופה של 9 חודשים בגין עבירות של שהייה בלתי  חוקית ומעשה מגונה בכוח. </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ב"כ המשיבה מתנגדת לשחרורו המוקדם של האסיר.</w:t>
      </w:r>
    </w:p>
    <w:p w:rsidR="00D772CE" w:rsidRDefault="00D772CE" w:rsidP="00D772CE">
      <w:pPr>
        <w:spacing w:line="360" w:lineRule="auto"/>
        <w:jc w:val="both"/>
      </w:pPr>
    </w:p>
    <w:p w:rsidR="00D772CE" w:rsidRDefault="00D772CE" w:rsidP="00D772CE">
      <w:pPr>
        <w:spacing w:line="360" w:lineRule="auto"/>
        <w:jc w:val="both"/>
        <w:rPr>
          <w:rtl/>
        </w:rPr>
      </w:pPr>
      <w:r>
        <w:rPr>
          <w:rFonts w:hint="cs"/>
          <w:rtl/>
        </w:rPr>
        <w:t>ב"כ המשיבה מגישה עמדת מטא"ר המתנגדים לבקשה.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טוענת ב"כ המשיבה לחומרת העבירה.</w:t>
      </w:r>
    </w:p>
    <w:p w:rsidR="00D772CE" w:rsidRDefault="00D772CE" w:rsidP="00D772CE"/>
    <w:p w:rsidR="00D772CE" w:rsidRDefault="00D772CE" w:rsidP="00D772CE">
      <w:pPr>
        <w:spacing w:line="360" w:lineRule="auto"/>
        <w:jc w:val="both"/>
      </w:pPr>
      <w:r>
        <w:rPr>
          <w:rFonts w:hint="cs"/>
          <w:rtl/>
        </w:rPr>
        <w:t>טוענת ב"כ המשיבה כי האסיר הכחיש את ביצוע עבירת המין וטען שאינו זקוק לטיפול בתחום ולא הביע מוטיבציה לטיפול בתחום.</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מפנה ב"כ המשיבה לעמדת משטרת ישראל המתנגדת לבקשה.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טוענת ב"כ המשיבה כי לא יהיה בכוחה של תכנית אלאמל לאיין את המסוכנות.</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lastRenderedPageBreak/>
        <w:t>טוענת ב"כ המשיבה כי הדברים שרשם מרכז אלאמל בחוות דעתו סותרים דברים שרשמו גורמי הטיפול בכלא.</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תמהה ב"כ המשיבה כיצד מרכז אלאמל טוענת שהאסיר מביע חרטה, מפנים את תוצאות מעכשיו כאשר לכל אורך המאסר הוא הכחיש את המעשה.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מפנה ב"כ המשיבה להערכת המסוכנות.</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ב"כ האסיר עותר להורות על שחרורו תחת תכנית מרכז אלאמל.</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טוען ב"כ האסיר כי האסיר לא זכאי לקבל טיפול בשב"ס נוכח העובדה שאינו שולט בשפה העברית.</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טוען ב"כ האסיר שניתן להבין את הסתירה לה טוענת ב"כ המשיבה במועד של פגישת מרכז אלאמל עם האסיר.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טוען ב"כ האסיר כי עדיף לשחרר את האסיר תחת תכנית מאשר שישוחרר בתום מאסרו ללא תכנית וטיפול.</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הוועדה שמעה דברים מפי האסיר.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באשר להתנהגותו של האסיר בכלא – אין כל טענה.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באשר למידת המסוכנות של האסיר לציבור באם ישוחרר – מונחים בפני חברי הוועדה דוח העו"ס, דוח המרכז להערכת מסוכנות, עמדת משטרת ישראל ותכנית מרכז אלאמל.</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משטרת ישראל מתנגדת לבקשתו של האסיר.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עו"ס הכלא מציינת בחוות דעתה את הרקע המשפחתי.</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 xml:space="preserve">ביחס לעבירה, מציינת העו"ס כי האסיר מכחיש את ביצוע עבירת המין והודה רק בעבירת הכניסה לארץ שלא כחוק. </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מאבחנת העו"ס שהאסיר זקוק לטיפול בתחום עבירות המין אך אינו מביע מוטיבציה לכך.</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המרכז להערכת מסוכנות בחן את העובדות השונות והגיע למסקנה כי רמת המסוכנות המינית היא נמוכה-בינונית.</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גם המרכז מציין שהוא זקוק לטיפול בתחום עבירות המין אך אינו מביע מוטיבציה לכך.</w:t>
      </w:r>
    </w:p>
    <w:p w:rsidR="00D772CE" w:rsidRDefault="00D772CE" w:rsidP="00D772CE">
      <w:pPr>
        <w:spacing w:line="360" w:lineRule="auto"/>
        <w:jc w:val="both"/>
        <w:rPr>
          <w:rtl/>
        </w:rPr>
      </w:pPr>
      <w:r>
        <w:rPr>
          <w:rFonts w:hint="cs"/>
          <w:rtl/>
        </w:rPr>
        <w:t>המרכז מבין את דבריו של האסיר במפגש איתו, שם הוא מתאר תהליך שלם והכחיש את עבירת המין.</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מציין המרכז כי האסיר סיפר כי הודה במיוחס לו על פי עצת עורך דינו כדי שהמשפט יסתיים.</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מסביר האסיר כי בבית המשפט הודה מאותה סיבה.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 xml:space="preserve">מפרוטוקול בית המשפט אנו למדים שגם בית המשפט ציין: </w:t>
      </w:r>
    </w:p>
    <w:p w:rsidR="00D772CE" w:rsidRDefault="00D772CE" w:rsidP="00D772CE">
      <w:pPr>
        <w:spacing w:line="360" w:lineRule="auto"/>
        <w:jc w:val="both"/>
        <w:rPr>
          <w:rtl/>
        </w:rPr>
      </w:pPr>
      <w:r>
        <w:rPr>
          <w:rFonts w:hint="cs"/>
          <w:rtl/>
        </w:rPr>
        <w:t>"יצוין כי הנאשם לא הציג מסמכים כלשהם באשר להליך טיפולי כזה או אחר שעבר".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מרכז אלאמל מגיש תכנית שיקום בעניינו של האסיר.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מציין המרכז כי האסיר מביע חרטה על מעשיו וזאת בניגוד לדברים שרשמו גורמי הטיפול במרכז למסוכנות.</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מציין מרכז אלאמל כי האסיר מודה שעשה טעות חד פעמית שלא תישנה.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צודק ב"כ האסיר כי שב"ס איננו ערוך ליתן טיפול למי שאיננו דובר את השפה העברית ואולם ידוע לחברי הוועדה כי אסיר שלא דובר את השפה ולומד אותה במסגרת החינוך יכול להשתלב בהליכים טיפוליים.</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פסק דין זוגיא של בית המשפט העליון מנחה את וועדות השחרורים בדבר השיקולים שיש לשקול בעניינם של תושבים זרים ושם את הדגש על חומרת העבירה ומאפייניו של האסיר.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כאשר בוחנים חברי הוועדה את שני הנתונים הללו מגיעים למסקנה כי מדובר בעבירה חמורה ביותר.</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מגורמי המקצוע בכלא, בניגוד למרכז אלאמל, עולה שהאסיר למעשה לא מודה בביצוע עבירת המין ועשה כן, לדבריו, רק בשל עצה של עורך דינו כדי לקצר את ההליך.</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יתרת מאסר קצרה איננה יכולה לשמש נימוק לקבלת הבקשה.</w:t>
      </w:r>
    </w:p>
    <w:p w:rsidR="00D772CE" w:rsidRDefault="00D772CE" w:rsidP="00D772CE">
      <w:pPr>
        <w:spacing w:line="360" w:lineRule="auto"/>
        <w:jc w:val="both"/>
        <w:rPr>
          <w:rtl/>
        </w:rPr>
      </w:pPr>
    </w:p>
    <w:p w:rsidR="00D772CE" w:rsidRDefault="00D772CE" w:rsidP="00D772CE">
      <w:pPr>
        <w:spacing w:line="360" w:lineRule="auto"/>
        <w:jc w:val="both"/>
        <w:rPr>
          <w:rtl/>
        </w:rPr>
      </w:pPr>
      <w:r>
        <w:rPr>
          <w:rFonts w:hint="cs"/>
          <w:rtl/>
        </w:rPr>
        <w:t>אשר על כן, מחליטה הוועדה לדחות את הבקשה לשחרור מוקדם.</w:t>
      </w:r>
    </w:p>
    <w:p w:rsidR="00D772CE" w:rsidRDefault="00D772CE" w:rsidP="00D772CE">
      <w:pPr>
        <w:spacing w:line="360" w:lineRule="auto"/>
        <w:jc w:val="both"/>
        <w:rPr>
          <w:rtl/>
        </w:rPr>
      </w:pPr>
    </w:p>
    <w:p w:rsidR="00D772CE" w:rsidRDefault="00D772CE" w:rsidP="00D772CE">
      <w:pPr>
        <w:rPr>
          <w:rtl/>
        </w:rPr>
      </w:pPr>
      <w:r>
        <w:rPr>
          <w:rFonts w:hint="cs"/>
          <w:rtl/>
        </w:rPr>
        <w:t>ההחלטה תפורסם בלי שמו של האסיר.</w:t>
      </w:r>
    </w:p>
    <w:p w:rsidR="00D772CE" w:rsidRDefault="00D772CE" w:rsidP="00D772CE">
      <w:pPr>
        <w:spacing w:line="360" w:lineRule="auto"/>
        <w:jc w:val="both"/>
        <w:rPr>
          <w:rtl/>
        </w:rPr>
      </w:pPr>
    </w:p>
    <w:p w:rsidR="00D772CE" w:rsidRDefault="00D772CE" w:rsidP="00D772CE">
      <w:pPr>
        <w:rPr>
          <w:rtl/>
        </w:rPr>
      </w:pPr>
    </w:p>
    <w:p w:rsidR="00D772CE" w:rsidRDefault="00D772CE" w:rsidP="00D772CE">
      <w:pPr>
        <w:rPr>
          <w:sz w:val="6"/>
          <w:szCs w:val="6"/>
          <w:rtl/>
        </w:rPr>
      </w:pPr>
      <w:r>
        <w:rPr>
          <w:rFonts w:hint="cs"/>
          <w:sz w:val="6"/>
          <w:szCs w:val="6"/>
          <w:rtl/>
        </w:rPr>
        <w:t>&lt;#3#&gt;</w:t>
      </w:r>
    </w:p>
    <w:p w:rsidR="00D772CE" w:rsidRDefault="00D772CE" w:rsidP="00D772CE">
      <w:pPr>
        <w:rPr>
          <w:rtl/>
        </w:rPr>
      </w:pPr>
    </w:p>
    <w:p w:rsidR="00D772CE" w:rsidRDefault="00D772CE" w:rsidP="00D772CE">
      <w:pPr>
        <w:spacing w:line="360" w:lineRule="auto"/>
        <w:rPr>
          <w:rtl/>
        </w:rPr>
      </w:pPr>
      <w:r>
        <w:rPr>
          <w:rFonts w:hint="cs"/>
          <w:b/>
          <w:bCs/>
          <w:rtl/>
        </w:rPr>
        <w:t xml:space="preserve">ניתנה והודעה היום </w:t>
      </w:r>
      <w:sdt>
        <w:sdtPr>
          <w:rPr>
            <w:rFonts w:hint="cs"/>
            <w:rtl/>
          </w:rPr>
          <w:alias w:val="2207"/>
          <w:tag w:val="2207"/>
          <w:id w:val="-614291762"/>
          <w:text w:multiLine="1"/>
        </w:sdtPr>
        <w:sdtEndPr/>
        <w:sdtContent>
          <w:r>
            <w:rPr>
              <w:rFonts w:hint="cs"/>
              <w:b/>
              <w:bCs/>
              <w:rtl/>
            </w:rPr>
            <w:t>ל' ניסן תשפ"ב</w:t>
          </w:r>
        </w:sdtContent>
      </w:sdt>
      <w:r>
        <w:rPr>
          <w:rFonts w:hint="cs"/>
          <w:b/>
          <w:bCs/>
          <w:rtl/>
        </w:rPr>
        <w:t xml:space="preserve">, </w:t>
      </w:r>
      <w:sdt>
        <w:sdtPr>
          <w:rPr>
            <w:rFonts w:hint="cs"/>
            <w:rtl/>
          </w:rPr>
          <w:alias w:val="2206"/>
          <w:tag w:val="2206"/>
          <w:id w:val="-2084437644"/>
          <w:text w:multiLine="1"/>
        </w:sdtPr>
        <w:sdtEndPr/>
        <w:sdtContent>
          <w:r>
            <w:rPr>
              <w:rFonts w:hint="cs"/>
              <w:b/>
              <w:bCs/>
            </w:rPr>
            <w:t>01/05/2022</w:t>
          </w:r>
        </w:sdtContent>
      </w:sdt>
      <w:r>
        <w:rPr>
          <w:rFonts w:hint="cs"/>
          <w:b/>
          <w:bCs/>
          <w:rtl/>
        </w:rPr>
        <w:t xml:space="preserve"> במעמד הנוכחים.</w:t>
      </w:r>
    </w:p>
    <w:tbl>
      <w:tblPr>
        <w:tblStyle w:val="a9"/>
        <w:tblpPr w:leftFromText="180" w:rightFromText="180" w:vertAnchor="page" w:horzAnchor="margin" w:tblpY="8422"/>
        <w:bidiVisual/>
        <w:tblW w:w="89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834"/>
        <w:gridCol w:w="341"/>
        <w:gridCol w:w="2694"/>
        <w:gridCol w:w="283"/>
        <w:gridCol w:w="2835"/>
      </w:tblGrid>
      <w:tr w:rsidR="00D772CE" w:rsidTr="00D772CE">
        <w:trPr>
          <w:trHeight w:val="1276"/>
        </w:trPr>
        <w:tc>
          <w:tcPr>
            <w:tcW w:w="2834" w:type="dxa"/>
            <w:tcBorders>
              <w:top w:val="nil"/>
              <w:left w:val="nil"/>
              <w:bottom w:val="single" w:sz="4" w:space="0" w:color="auto"/>
              <w:right w:val="nil"/>
            </w:tcBorders>
            <w:vAlign w:val="center"/>
            <w:hideMark/>
          </w:tcPr>
          <w:p w:rsidR="00D772CE" w:rsidRDefault="00D772CE" w:rsidP="00D772CE">
            <w:pPr>
              <w:jc w:val="center"/>
              <w:rPr>
                <w:rFonts w:ascii="Courier New" w:hAnsi="Courier New"/>
                <w:b/>
                <w:bCs/>
                <w:rtl/>
              </w:rPr>
            </w:pPr>
            <w:r>
              <w:drawing>
                <wp:inline distT="0" distB="0" distL="0" distR="0">
                  <wp:extent cx="1104900" cy="88519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7" cstate="print">
                            <a:extLst>
                              <a:ext uri="{28A0092B-C50C-407E-A947-70E740481C1C}">
                                <a14:useLocalDpi xmlns:a14="http://schemas.microsoft.com/office/drawing/2010/main" val="0"/>
                              </a:ext>
                            </a:extLst>
                          </a:blip>
                          <a:srcRect l="34895" t="36894" r="34895" b="32726"/>
                          <a:stretch>
                            <a:fillRect/>
                          </a:stretch>
                        </pic:blipFill>
                        <pic:spPr bwMode="auto">
                          <a:xfrm>
                            <a:off x="0" y="0"/>
                            <a:ext cx="1104900" cy="885190"/>
                          </a:xfrm>
                          <a:prstGeom prst="rect">
                            <a:avLst/>
                          </a:prstGeom>
                          <a:noFill/>
                          <a:ln>
                            <a:noFill/>
                          </a:ln>
                        </pic:spPr>
                      </pic:pic>
                    </a:graphicData>
                  </a:graphic>
                </wp:inline>
              </w:drawing>
            </w:r>
          </w:p>
        </w:tc>
        <w:tc>
          <w:tcPr>
            <w:tcW w:w="341" w:type="dxa"/>
            <w:tcBorders>
              <w:top w:val="nil"/>
              <w:left w:val="nil"/>
              <w:bottom w:val="single" w:sz="4" w:space="0" w:color="auto"/>
              <w:right w:val="nil"/>
            </w:tcBorders>
            <w:vAlign w:val="center"/>
          </w:tcPr>
          <w:p w:rsidR="00D772CE" w:rsidRDefault="00D772CE" w:rsidP="00D772CE">
            <w:pPr>
              <w:jc w:val="center"/>
              <w:rPr>
                <w:rFonts w:ascii="David" w:hAnsi="David"/>
              </w:rPr>
            </w:pPr>
          </w:p>
        </w:tc>
        <w:tc>
          <w:tcPr>
            <w:tcW w:w="2694" w:type="dxa"/>
            <w:tcBorders>
              <w:top w:val="nil"/>
              <w:left w:val="nil"/>
              <w:bottom w:val="single" w:sz="4" w:space="0" w:color="auto"/>
              <w:right w:val="nil"/>
            </w:tcBorders>
            <w:vAlign w:val="center"/>
            <w:hideMark/>
          </w:tcPr>
          <w:p w:rsidR="00D772CE" w:rsidRDefault="00D772CE" w:rsidP="00D772CE">
            <w:pPr>
              <w:jc w:val="center"/>
              <w:rPr>
                <w:noProof w:val="0"/>
                <w:rtl/>
              </w:rPr>
            </w:pPr>
            <w:r>
              <w:drawing>
                <wp:inline distT="0" distB="0" distL="0" distR="0">
                  <wp:extent cx="1470660" cy="409575"/>
                  <wp:effectExtent l="0" t="0" r="0" b="9525"/>
                  <wp:docPr id="3" name="תמונה 3" descr="055664270 דוד אוסמ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055664270 דוד אוסמו"/>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0660" cy="409575"/>
                          </a:xfrm>
                          <a:prstGeom prst="rect">
                            <a:avLst/>
                          </a:prstGeom>
                          <a:noFill/>
                          <a:ln>
                            <a:noFill/>
                          </a:ln>
                        </pic:spPr>
                      </pic:pic>
                    </a:graphicData>
                  </a:graphic>
                </wp:inline>
              </w:drawing>
            </w:r>
          </w:p>
        </w:tc>
        <w:tc>
          <w:tcPr>
            <w:tcW w:w="283" w:type="dxa"/>
            <w:tcBorders>
              <w:top w:val="nil"/>
              <w:left w:val="nil"/>
              <w:bottom w:val="single" w:sz="4" w:space="0" w:color="auto"/>
              <w:right w:val="nil"/>
            </w:tcBorders>
            <w:vAlign w:val="center"/>
          </w:tcPr>
          <w:p w:rsidR="00D772CE" w:rsidRDefault="00D772CE" w:rsidP="00D772CE">
            <w:pPr>
              <w:jc w:val="center"/>
              <w:rPr>
                <w:rFonts w:ascii="Courier New" w:hAnsi="Courier New"/>
                <w:b/>
                <w:bCs/>
                <w:lang w:eastAsia="he-IL"/>
              </w:rPr>
            </w:pPr>
          </w:p>
        </w:tc>
        <w:tc>
          <w:tcPr>
            <w:tcW w:w="2835" w:type="dxa"/>
            <w:tcBorders>
              <w:top w:val="nil"/>
              <w:left w:val="nil"/>
              <w:bottom w:val="single" w:sz="4" w:space="0" w:color="auto"/>
              <w:right w:val="nil"/>
            </w:tcBorders>
            <w:vAlign w:val="center"/>
            <w:hideMark/>
          </w:tcPr>
          <w:p w:rsidR="00D772CE" w:rsidRDefault="00D772CE" w:rsidP="00D772CE">
            <w:pPr>
              <w:jc w:val="center"/>
              <w:rPr>
                <w:rFonts w:ascii="David" w:hAnsi="David"/>
                <w:rtl/>
              </w:rPr>
            </w:pPr>
            <w:r>
              <w:drawing>
                <wp:inline distT="0" distB="0" distL="0" distR="0">
                  <wp:extent cx="716915" cy="541020"/>
                  <wp:effectExtent l="0" t="0" r="6985"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915" cy="541020"/>
                          </a:xfrm>
                          <a:prstGeom prst="rect">
                            <a:avLst/>
                          </a:prstGeom>
                          <a:noFill/>
                          <a:ln>
                            <a:noFill/>
                          </a:ln>
                        </pic:spPr>
                      </pic:pic>
                    </a:graphicData>
                  </a:graphic>
                </wp:inline>
              </w:drawing>
            </w:r>
          </w:p>
        </w:tc>
      </w:tr>
      <w:tr w:rsidR="00D772CE" w:rsidTr="00D772CE">
        <w:tc>
          <w:tcPr>
            <w:tcW w:w="2834" w:type="dxa"/>
            <w:tcBorders>
              <w:top w:val="single" w:sz="4" w:space="0" w:color="auto"/>
              <w:left w:val="nil"/>
              <w:bottom w:val="nil"/>
              <w:right w:val="nil"/>
            </w:tcBorders>
            <w:vAlign w:val="center"/>
            <w:hideMark/>
          </w:tcPr>
          <w:p w:rsidR="00D772CE" w:rsidRDefault="00D772CE" w:rsidP="00D772CE">
            <w:pPr>
              <w:spacing w:before="40" w:after="40"/>
              <w:jc w:val="center"/>
              <w:rPr>
                <w:b/>
                <w:bCs/>
                <w:sz w:val="28"/>
                <w:szCs w:val="28"/>
              </w:rPr>
            </w:pPr>
            <w:r>
              <w:rPr>
                <w:b/>
                <w:bCs/>
                <w:sz w:val="28"/>
                <w:szCs w:val="28"/>
                <w:rtl/>
              </w:rPr>
              <w:t>משה מכליס,</w:t>
            </w:r>
          </w:p>
          <w:p w:rsidR="00D772CE" w:rsidRDefault="00D772CE" w:rsidP="00D772CE">
            <w:pPr>
              <w:spacing w:before="40" w:after="40"/>
              <w:jc w:val="center"/>
              <w:rPr>
                <w:b/>
                <w:bCs/>
                <w:sz w:val="28"/>
                <w:szCs w:val="28"/>
              </w:rPr>
            </w:pPr>
            <w:r>
              <w:rPr>
                <w:b/>
                <w:bCs/>
                <w:sz w:val="28"/>
                <w:szCs w:val="28"/>
                <w:rtl/>
              </w:rPr>
              <w:t>שופט (בדימוס)</w:t>
            </w:r>
          </w:p>
        </w:tc>
        <w:tc>
          <w:tcPr>
            <w:tcW w:w="341" w:type="dxa"/>
            <w:tcBorders>
              <w:top w:val="single" w:sz="4" w:space="0" w:color="auto"/>
              <w:left w:val="nil"/>
              <w:bottom w:val="nil"/>
              <w:right w:val="nil"/>
            </w:tcBorders>
            <w:vAlign w:val="center"/>
          </w:tcPr>
          <w:p w:rsidR="00D772CE" w:rsidRDefault="00D772CE" w:rsidP="00D772CE">
            <w:pPr>
              <w:jc w:val="center"/>
            </w:pPr>
          </w:p>
        </w:tc>
        <w:tc>
          <w:tcPr>
            <w:tcW w:w="2694" w:type="dxa"/>
            <w:tcBorders>
              <w:top w:val="single" w:sz="4" w:space="0" w:color="auto"/>
              <w:left w:val="nil"/>
              <w:bottom w:val="nil"/>
              <w:right w:val="nil"/>
            </w:tcBorders>
            <w:vAlign w:val="center"/>
            <w:hideMark/>
          </w:tcPr>
          <w:p w:rsidR="00D772CE" w:rsidRDefault="00D772CE" w:rsidP="00D772CE">
            <w:pPr>
              <w:jc w:val="center"/>
              <w:rPr>
                <w:b/>
                <w:bCs/>
                <w:noProof w:val="0"/>
                <w:sz w:val="28"/>
                <w:szCs w:val="28"/>
                <w:rtl/>
              </w:rPr>
            </w:pPr>
            <w:r>
              <w:rPr>
                <w:b/>
                <w:bCs/>
                <w:sz w:val="28"/>
                <w:szCs w:val="28"/>
                <w:rtl/>
              </w:rPr>
              <w:t>מר דוד אוסמו,</w:t>
            </w:r>
          </w:p>
          <w:p w:rsidR="00D772CE" w:rsidRDefault="00D772CE" w:rsidP="00D772CE">
            <w:pPr>
              <w:jc w:val="center"/>
              <w:rPr>
                <w:b/>
                <w:bCs/>
              </w:rPr>
            </w:pPr>
            <w:r>
              <w:rPr>
                <w:b/>
                <w:bCs/>
                <w:sz w:val="28"/>
                <w:szCs w:val="28"/>
                <w:rtl/>
              </w:rPr>
              <w:t>חבר וועדה</w:t>
            </w:r>
          </w:p>
        </w:tc>
        <w:tc>
          <w:tcPr>
            <w:tcW w:w="283" w:type="dxa"/>
            <w:tcBorders>
              <w:top w:val="single" w:sz="4" w:space="0" w:color="auto"/>
              <w:left w:val="nil"/>
              <w:bottom w:val="nil"/>
              <w:right w:val="nil"/>
            </w:tcBorders>
            <w:vAlign w:val="center"/>
          </w:tcPr>
          <w:p w:rsidR="00D772CE" w:rsidRDefault="00D772CE" w:rsidP="00D772CE">
            <w:pPr>
              <w:jc w:val="center"/>
              <w:rPr>
                <w:rFonts w:ascii="Courier New" w:hAnsi="Courier New"/>
                <w:b/>
                <w:bCs/>
                <w:lang w:eastAsia="he-IL"/>
              </w:rPr>
            </w:pPr>
          </w:p>
        </w:tc>
        <w:tc>
          <w:tcPr>
            <w:tcW w:w="2835" w:type="dxa"/>
            <w:tcBorders>
              <w:top w:val="single" w:sz="4" w:space="0" w:color="auto"/>
              <w:left w:val="nil"/>
              <w:bottom w:val="nil"/>
              <w:right w:val="nil"/>
            </w:tcBorders>
            <w:vAlign w:val="center"/>
            <w:hideMark/>
          </w:tcPr>
          <w:p w:rsidR="00D772CE" w:rsidRDefault="00D772CE" w:rsidP="00D772CE">
            <w:pPr>
              <w:jc w:val="center"/>
              <w:rPr>
                <w:rFonts w:ascii="David" w:hAnsi="David"/>
                <w:b/>
                <w:bCs/>
                <w:sz w:val="28"/>
                <w:szCs w:val="28"/>
                <w:rtl/>
              </w:rPr>
            </w:pPr>
            <w:r>
              <w:rPr>
                <w:b/>
                <w:bCs/>
                <w:sz w:val="28"/>
                <w:szCs w:val="28"/>
                <w:rtl/>
              </w:rPr>
              <w:t>גב' נאוה חג'ג,</w:t>
            </w:r>
          </w:p>
          <w:p w:rsidR="00D772CE" w:rsidRDefault="00D772CE" w:rsidP="00D772CE">
            <w:pPr>
              <w:jc w:val="center"/>
              <w:rPr>
                <w:b/>
                <w:bCs/>
              </w:rPr>
            </w:pPr>
            <w:r>
              <w:rPr>
                <w:b/>
                <w:bCs/>
                <w:sz w:val="28"/>
                <w:szCs w:val="28"/>
                <w:rtl/>
              </w:rPr>
              <w:t>חברת וועדה</w:t>
            </w:r>
          </w:p>
        </w:tc>
      </w:tr>
      <w:tr w:rsidR="00D772CE" w:rsidTr="00D772CE">
        <w:trPr>
          <w:gridAfter w:val="4"/>
          <w:wAfter w:w="6153" w:type="dxa"/>
          <w:trHeight w:val="580"/>
        </w:trPr>
        <w:tc>
          <w:tcPr>
            <w:tcW w:w="2834" w:type="dxa"/>
            <w:vAlign w:val="center"/>
          </w:tcPr>
          <w:p w:rsidR="00D772CE" w:rsidRDefault="00D772CE" w:rsidP="00D772CE">
            <w:pPr>
              <w:spacing w:before="40" w:after="40"/>
              <w:jc w:val="center"/>
              <w:rPr>
                <w:b/>
                <w:bCs/>
                <w:sz w:val="28"/>
                <w:szCs w:val="28"/>
              </w:rPr>
            </w:pPr>
          </w:p>
        </w:tc>
      </w:tr>
      <w:tr w:rsidR="00D772CE" w:rsidTr="00D772CE">
        <w:trPr>
          <w:gridAfter w:val="4"/>
          <w:wAfter w:w="6153" w:type="dxa"/>
        </w:trPr>
        <w:tc>
          <w:tcPr>
            <w:tcW w:w="2834" w:type="dxa"/>
            <w:tcBorders>
              <w:top w:val="nil"/>
              <w:left w:val="nil"/>
              <w:bottom w:val="single" w:sz="4" w:space="0" w:color="auto"/>
              <w:right w:val="nil"/>
            </w:tcBorders>
            <w:vAlign w:val="center"/>
            <w:hideMark/>
          </w:tcPr>
          <w:p w:rsidR="00D772CE" w:rsidRDefault="00D772CE" w:rsidP="00D772CE">
            <w:pPr>
              <w:spacing w:before="40" w:after="40"/>
              <w:jc w:val="center"/>
              <w:rPr>
                <w:rFonts w:cs="Times New Roman"/>
                <w:b/>
                <w:bCs/>
                <w:sz w:val="28"/>
                <w:szCs w:val="28"/>
                <w:rtl/>
              </w:rPr>
            </w:pPr>
            <w:r>
              <w:rPr>
                <w:b/>
                <w:bCs/>
                <w:sz w:val="28"/>
                <w:szCs w:val="28"/>
                <w:rtl/>
              </w:rPr>
              <w:t>מור קדוש</w:t>
            </w:r>
          </w:p>
        </w:tc>
      </w:tr>
      <w:tr w:rsidR="00D772CE" w:rsidTr="00D772CE">
        <w:trPr>
          <w:gridAfter w:val="4"/>
          <w:wAfter w:w="6153" w:type="dxa"/>
        </w:trPr>
        <w:tc>
          <w:tcPr>
            <w:tcW w:w="2834" w:type="dxa"/>
            <w:tcBorders>
              <w:top w:val="single" w:sz="4" w:space="0" w:color="auto"/>
              <w:left w:val="nil"/>
              <w:bottom w:val="nil"/>
              <w:right w:val="nil"/>
            </w:tcBorders>
            <w:vAlign w:val="center"/>
            <w:hideMark/>
          </w:tcPr>
          <w:p w:rsidR="00D772CE" w:rsidRDefault="00D772CE" w:rsidP="00D772CE">
            <w:pPr>
              <w:spacing w:before="40" w:after="40"/>
              <w:jc w:val="center"/>
              <w:rPr>
                <w:rFonts w:cs="Times New Roman"/>
                <w:b/>
                <w:bCs/>
                <w:sz w:val="28"/>
                <w:szCs w:val="28"/>
                <w:rtl/>
              </w:rPr>
            </w:pPr>
            <w:r>
              <w:rPr>
                <w:b/>
                <w:bCs/>
                <w:sz w:val="28"/>
                <w:szCs w:val="28"/>
                <w:rtl/>
              </w:rPr>
              <w:t>נציגת שב"ס</w:t>
            </w: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ז' אייר תשפ"ב</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08 מאי 2022</w:t>
          </w:r>
        </w:sdtContent>
      </w:sdt>
      <w:r w:rsidR="00005C8B">
        <w:rPr>
          <w:rFonts w:ascii="Arial" w:hAnsi="Arial"/>
          <w:noProof w:val="0"/>
          <w:rtl/>
        </w:rPr>
        <w:t>, בהעדר הצדדים.</w:t>
      </w:r>
    </w:p>
    <w:p w:rsidR="00C43648" w:rsidRDefault="00E101F0" w:rsidP="00C43648">
      <w:pPr>
        <w:tabs>
          <w:tab w:val="left" w:pos="2553"/>
        </w:tabs>
        <w:ind w:left="5040"/>
        <w:rPr>
          <w:rtl/>
        </w:rPr>
      </w:pPr>
      <w:sdt>
        <w:sdtPr>
          <w:rPr>
            <w:rFonts w:hint="cs"/>
            <w:rtl/>
          </w:rPr>
          <w:alias w:val="2045"/>
          <w:tag w:val="2045"/>
          <w:id w:val="740689340"/>
          <w:placeholder>
            <w:docPart w:val="31169BFB38ED4421AFE6B72E2F1CC48E"/>
          </w:placeholder>
          <w:showingPlcHdr/>
          <w:text w:multiLine="1"/>
        </w:sdtPr>
        <w:sdtEndPr/>
        <w:sdtContent>
          <w:r w:rsidR="00C43648">
            <w:rPr>
              <w:rFonts w:hint="cs"/>
              <w:rtl/>
            </w:rPr>
            <w:t xml:space="preserve">     </w:t>
          </w:r>
        </w:sdtContent>
      </w:sdt>
    </w:p>
    <w:p w:rsidR="00694556" w:rsidRDefault="00E101F0" w:rsidP="00C43648">
      <w:pPr>
        <w:tabs>
          <w:tab w:val="left" w:pos="2553"/>
        </w:tabs>
        <w:ind w:left="5040"/>
      </w:pPr>
      <w:sdt>
        <w:sdtPr>
          <w:rPr>
            <w:rtl/>
          </w:rPr>
          <w:alias w:val="MergeField"/>
          <w:tag w:val="1237"/>
          <w:id w:val="-1810705791"/>
        </w:sdtPr>
        <w:sdtEndPr/>
        <w:sdtContent>
          <w:r>
            <w:drawing>
              <wp:inline distT="0" distB="0" distL="0" distR="0" wp14:editId="50D07946">
                <wp:extent cx="1572768" cy="9006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572768" cy="900684"/>
                        </a:xfrm>
                        <a:prstGeom prst="rect">
                          <a:avLst/>
                        </a:prstGeom>
                      </pic:spPr>
                    </pic:pic>
                  </a:graphicData>
                </a:graphic>
              </wp:inline>
            </w:drawing>
          </w:r>
        </w:sdtContent>
      </w:sdt>
    </w:p>
    <w:p w:rsidR="00694556" w:rsidRDefault="00694556" w:rsidP="00C43648">
      <w:pPr>
        <w:tabs>
          <w:tab w:val="left" w:pos="2553"/>
        </w:tabs>
        <w:ind w:left="5040"/>
        <w:rPr>
          <w:rFonts w:ascii="Arial" w:hAnsi="Arial"/>
          <w:noProof w:val="0"/>
          <w:rtl/>
        </w:rPr>
      </w:pPr>
    </w:p>
    <w:sectPr w:rsidR="00694556" w:rsidSect="003A4521">
      <w:headerReference w:type="default" r:id="rId11"/>
      <w:footerReference w:type="default" r:id="rId12"/>
      <w:pgSz w:w="11907" w:h="16840" w:code="9"/>
      <w:pgMar w:top="255" w:right="1701" w:bottom="2552"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E101F0">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E101F0">
      <w:rPr>
        <w:rStyle w:val="ab"/>
        <w:rtl/>
      </w:rPr>
      <w:t>5</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CC4F436" wp14:editId="1AD99875">
          <wp:extent cx="374015" cy="469265"/>
          <wp:effectExtent l="0" t="0" r="6985" b="6985"/>
          <wp:docPr id="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4"/>
      <w:gridCol w:w="3581"/>
    </w:tblGrid>
    <w:tr w:rsidR="00694556" w:rsidTr="00686C21">
      <w:trPr>
        <w:trHeight w:hRule="exact" w:val="704"/>
        <w:jc w:val="center"/>
      </w:trPr>
      <w:tc>
        <w:tcPr>
          <w:tcW w:w="8721" w:type="dxa"/>
          <w:gridSpan w:val="2"/>
        </w:tcPr>
        <w:sdt>
          <w:sdtPr>
            <w:rPr>
              <w:rFonts w:ascii="Tahoma" w:hAnsi="Tahoma" w:cs="Tahoma"/>
              <w:b/>
              <w:bCs/>
              <w:color w:val="000080"/>
              <w:rtl/>
            </w:rPr>
            <w:alias w:val="1174"/>
            <w:tag w:val="1174"/>
            <w:id w:val="-1585920285"/>
            <w:text w:multiLine="1"/>
          </w:sdtPr>
          <w:sdtEndPr/>
          <w:sdtContent>
            <w:p w:rsidR="00BD1057" w:rsidRDefault="00D772CE">
              <w:pPr>
                <w:pStyle w:val="a3"/>
                <w:jc w:val="center"/>
                <w:rPr>
                  <w:rFonts w:ascii="Tahoma" w:hAnsi="Tahoma" w:cs="Tahoma"/>
                  <w:b/>
                  <w:bCs/>
                  <w:color w:val="000080"/>
                  <w:rtl/>
                </w:rPr>
              </w:pPr>
              <w:r>
                <w:rPr>
                  <w:rFonts w:ascii="Tahoma" w:hAnsi="Tahoma" w:cs="Tahoma"/>
                  <w:b/>
                  <w:bCs/>
                  <w:color w:val="000080"/>
                  <w:rtl/>
                </w:rPr>
                <w:t>ועדת שחרורים במקום מושבה בבית הסוהר אש"ל</w:t>
              </w:r>
            </w:p>
          </w:sdtContent>
        </w:sdt>
        <w:p w:rsidR="00C66591" w:rsidRPr="00C66591" w:rsidRDefault="00C66591" w:rsidP="003230C7">
          <w:pPr>
            <w:pStyle w:val="a3"/>
            <w:jc w:val="center"/>
            <w:rPr>
              <w:rFonts w:ascii="Tahoma" w:hAnsi="Tahoma" w:cs="Tahoma"/>
              <w:b/>
              <w:bCs/>
              <w:color w:val="000080"/>
              <w:rtl/>
            </w:rPr>
          </w:pPr>
          <w:r w:rsidRPr="00C66591">
            <w:rPr>
              <w:rFonts w:ascii="Tahoma" w:hAnsi="Tahoma" w:cs="Tahoma" w:hint="cs"/>
              <w:b/>
              <w:bCs/>
              <w:color w:val="000080"/>
              <w:rtl/>
            </w:rPr>
            <w:t>לפי חוק שחרור על תנאי ממאסר, התשס"א - 2001</w:t>
          </w:r>
        </w:p>
      </w:tc>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8D10B2" w:rsidRPr="00E1068A" w:rsidRDefault="00E101F0" w:rsidP="00D772CE">
          <w:pPr>
            <w:rPr>
              <w:sz w:val="20"/>
              <w:szCs w:val="20"/>
              <w:rtl/>
            </w:rPr>
          </w:pPr>
          <w:sdt>
            <w:sdtPr>
              <w:rPr>
                <w:rtl/>
              </w:rPr>
              <w:alias w:val="1170"/>
              <w:tag w:val="1170"/>
              <w:id w:val="1066377040"/>
              <w:text w:multiLine="1"/>
            </w:sdtPr>
            <w:sdtEndPr/>
            <w:sdtContent>
              <w:r w:rsidR="00C66591">
                <w:rPr>
                  <w:b/>
                  <w:bCs/>
                  <w:noProof w:val="0"/>
                  <w:sz w:val="26"/>
                  <w:szCs w:val="26"/>
                  <w:rtl/>
                </w:rPr>
                <w:t>וש"ר</w:t>
              </w:r>
            </w:sdtContent>
          </w:sdt>
          <w:r w:rsidR="00005C8B">
            <w:rPr>
              <w:b/>
              <w:bCs/>
              <w:noProof w:val="0"/>
              <w:sz w:val="26"/>
              <w:szCs w:val="26"/>
              <w:rtl/>
            </w:rPr>
            <w:t xml:space="preserve"> </w:t>
          </w:r>
          <w:sdt>
            <w:sdtPr>
              <w:rPr>
                <w:rtl/>
              </w:rPr>
              <w:alias w:val="1171"/>
              <w:tag w:val="1171"/>
              <w:id w:val="257034231"/>
              <w:text w:multiLine="1"/>
            </w:sdtPr>
            <w:sdtEndPr/>
            <w:sdtContent>
              <w:r w:rsidR="00C66591">
                <w:rPr>
                  <w:b/>
                  <w:bCs/>
                  <w:noProof w:val="0"/>
                  <w:sz w:val="26"/>
                  <w:szCs w:val="26"/>
                  <w:rtl/>
                </w:rPr>
                <w:t>1396-02-22</w:t>
              </w:r>
            </w:sdtContent>
          </w:sdt>
          <w:r w:rsidR="00005C8B">
            <w:rPr>
              <w:b/>
              <w:bCs/>
              <w:noProof w:val="0"/>
              <w:sz w:val="26"/>
              <w:szCs w:val="26"/>
              <w:rtl/>
            </w:rPr>
            <w:t xml:space="preserve"> </w:t>
          </w:r>
          <w:sdt>
            <w:sdtPr>
              <w:rPr>
                <w:rtl/>
              </w:rPr>
              <w:alias w:val="1172"/>
              <w:tag w:val="1172"/>
              <w:id w:val="-595170033"/>
              <w:text w:multiLine="1"/>
            </w:sdtPr>
            <w:sdtEndPr/>
            <w:sdtContent>
              <w:r w:rsidR="00D772CE">
                <w:rPr>
                  <w:rFonts w:hint="cs"/>
                  <w:b/>
                  <w:bCs/>
                  <w:noProof w:val="0"/>
                  <w:sz w:val="26"/>
                  <w:szCs w:val="26"/>
                  <w:rtl/>
                </w:rPr>
                <w:t>פלוני</w:t>
              </w:r>
              <w:r w:rsidR="00C66591">
                <w:rPr>
                  <w:b/>
                  <w:bCs/>
                  <w:noProof w:val="0"/>
                  <w:sz w:val="26"/>
                  <w:szCs w:val="26"/>
                  <w:rtl/>
                </w:rPr>
                <w:t xml:space="preserve"> נ' מדינת ישראל</w:t>
              </w:r>
            </w:sdtContent>
          </w:sdt>
          <w:r w:rsidR="007D45E3">
            <w:rPr>
              <w:rFonts w:hint="cs"/>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52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64AB"/>
    <w:rsid w:val="00064FBD"/>
    <w:rsid w:val="00082AB2"/>
    <w:rsid w:val="000906FE"/>
    <w:rsid w:val="00096AF7"/>
    <w:rsid w:val="000B344B"/>
    <w:rsid w:val="000C3B0F"/>
    <w:rsid w:val="000C3B60"/>
    <w:rsid w:val="000E3AF1"/>
    <w:rsid w:val="000F0BC8"/>
    <w:rsid w:val="000F0DD6"/>
    <w:rsid w:val="00107E6D"/>
    <w:rsid w:val="0011194C"/>
    <w:rsid w:val="0011424C"/>
    <w:rsid w:val="00135133"/>
    <w:rsid w:val="001367BC"/>
    <w:rsid w:val="00144D2A"/>
    <w:rsid w:val="0014653E"/>
    <w:rsid w:val="00180519"/>
    <w:rsid w:val="00191C82"/>
    <w:rsid w:val="001C4003"/>
    <w:rsid w:val="001D4DBF"/>
    <w:rsid w:val="001E75CA"/>
    <w:rsid w:val="002265FF"/>
    <w:rsid w:val="002C344E"/>
    <w:rsid w:val="00307A6A"/>
    <w:rsid w:val="00307C40"/>
    <w:rsid w:val="00320433"/>
    <w:rsid w:val="003230C7"/>
    <w:rsid w:val="00327E50"/>
    <w:rsid w:val="0033597A"/>
    <w:rsid w:val="00362612"/>
    <w:rsid w:val="0036743F"/>
    <w:rsid w:val="003715DD"/>
    <w:rsid w:val="003823E0"/>
    <w:rsid w:val="003A4521"/>
    <w:rsid w:val="003D1C8C"/>
    <w:rsid w:val="0040096C"/>
    <w:rsid w:val="00414F1F"/>
    <w:rsid w:val="0043125D"/>
    <w:rsid w:val="0043502B"/>
    <w:rsid w:val="004443AC"/>
    <w:rsid w:val="00451E28"/>
    <w:rsid w:val="00451EC1"/>
    <w:rsid w:val="00462C62"/>
    <w:rsid w:val="004C4BDF"/>
    <w:rsid w:val="004D1187"/>
    <w:rsid w:val="004E1987"/>
    <w:rsid w:val="004E2E15"/>
    <w:rsid w:val="004E6E3C"/>
    <w:rsid w:val="00520898"/>
    <w:rsid w:val="00523621"/>
    <w:rsid w:val="00524986"/>
    <w:rsid w:val="005268F6"/>
    <w:rsid w:val="00547DB7"/>
    <w:rsid w:val="005F4F09"/>
    <w:rsid w:val="0061431B"/>
    <w:rsid w:val="00622BAA"/>
    <w:rsid w:val="006306CF"/>
    <w:rsid w:val="00644E9A"/>
    <w:rsid w:val="00671BD5"/>
    <w:rsid w:val="006805C1"/>
    <w:rsid w:val="00686C21"/>
    <w:rsid w:val="006931C1"/>
    <w:rsid w:val="00694556"/>
    <w:rsid w:val="006D3B31"/>
    <w:rsid w:val="006E0D96"/>
    <w:rsid w:val="006E1A53"/>
    <w:rsid w:val="00704EDA"/>
    <w:rsid w:val="00721122"/>
    <w:rsid w:val="00751CB8"/>
    <w:rsid w:val="00753019"/>
    <w:rsid w:val="00795365"/>
    <w:rsid w:val="007A351D"/>
    <w:rsid w:val="007B7765"/>
    <w:rsid w:val="007D45E3"/>
    <w:rsid w:val="007E6115"/>
    <w:rsid w:val="007F4609"/>
    <w:rsid w:val="008176A1"/>
    <w:rsid w:val="00820005"/>
    <w:rsid w:val="00844318"/>
    <w:rsid w:val="00870890"/>
    <w:rsid w:val="00873602"/>
    <w:rsid w:val="00875D12"/>
    <w:rsid w:val="0088479D"/>
    <w:rsid w:val="00896889"/>
    <w:rsid w:val="008C5714"/>
    <w:rsid w:val="008D10B2"/>
    <w:rsid w:val="00903896"/>
    <w:rsid w:val="00906F3D"/>
    <w:rsid w:val="0094424E"/>
    <w:rsid w:val="009622DF"/>
    <w:rsid w:val="00967DFF"/>
    <w:rsid w:val="00994341"/>
    <w:rsid w:val="009D1A48"/>
    <w:rsid w:val="009F164B"/>
    <w:rsid w:val="009F323C"/>
    <w:rsid w:val="00A3392B"/>
    <w:rsid w:val="00A94B64"/>
    <w:rsid w:val="00AA3229"/>
    <w:rsid w:val="00AA7596"/>
    <w:rsid w:val="00AB5E52"/>
    <w:rsid w:val="00AC3B02"/>
    <w:rsid w:val="00AC3B7B"/>
    <w:rsid w:val="00AC5209"/>
    <w:rsid w:val="00AE7752"/>
    <w:rsid w:val="00AF7FDA"/>
    <w:rsid w:val="00B80CBD"/>
    <w:rsid w:val="00B86096"/>
    <w:rsid w:val="00BA517C"/>
    <w:rsid w:val="00BB3D05"/>
    <w:rsid w:val="00BB73BE"/>
    <w:rsid w:val="00BC2D89"/>
    <w:rsid w:val="00BD1057"/>
    <w:rsid w:val="00BE05B2"/>
    <w:rsid w:val="00BF1908"/>
    <w:rsid w:val="00C22D93"/>
    <w:rsid w:val="00C31120"/>
    <w:rsid w:val="00C34482"/>
    <w:rsid w:val="00C43648"/>
    <w:rsid w:val="00C50A9F"/>
    <w:rsid w:val="00C642FA"/>
    <w:rsid w:val="00C66591"/>
    <w:rsid w:val="00CC7622"/>
    <w:rsid w:val="00D27982"/>
    <w:rsid w:val="00D33B86"/>
    <w:rsid w:val="00D53924"/>
    <w:rsid w:val="00D55D0C"/>
    <w:rsid w:val="00D772CE"/>
    <w:rsid w:val="00D96D8C"/>
    <w:rsid w:val="00DA6649"/>
    <w:rsid w:val="00DC1259"/>
    <w:rsid w:val="00DC1BD2"/>
    <w:rsid w:val="00DC2571"/>
    <w:rsid w:val="00DC487C"/>
    <w:rsid w:val="00DE6BF6"/>
    <w:rsid w:val="00E101F0"/>
    <w:rsid w:val="00E1068A"/>
    <w:rsid w:val="00E25884"/>
    <w:rsid w:val="00E31C2B"/>
    <w:rsid w:val="00E5426A"/>
    <w:rsid w:val="00E54642"/>
    <w:rsid w:val="00EB6C79"/>
    <w:rsid w:val="00EC37E9"/>
    <w:rsid w:val="00F06995"/>
    <w:rsid w:val="00F13623"/>
    <w:rsid w:val="00F84B6D"/>
    <w:rsid w:val="00FA5FDA"/>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2577"/>
    <o:shapelayout v:ext="edit">
      <o:idmap v:ext="edit" data="1"/>
    </o:shapelayout>
  </w:shapeDefaults>
  <w:decimalSymbol w:val="."/>
  <w:listSeparator w:val=","/>
  <w15:docId w15:val="{D1B07121-3E20-44A6-882F-C14C3210F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60175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17035265">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1169BFB38ED4421AFE6B72E2F1CC48E"/>
        <w:category>
          <w:name w:val="כללי"/>
          <w:gallery w:val="placeholder"/>
        </w:category>
        <w:types>
          <w:type w:val="bbPlcHdr"/>
        </w:types>
        <w:behaviors>
          <w:behavior w:val="content"/>
        </w:behaviors>
        <w:guid w:val="{5A039F3F-D856-4129-889A-F4D3F6BBA178}"/>
      </w:docPartPr>
      <w:docPartBody>
        <w:p w:rsidR="00456E79" w:rsidRDefault="00B520AE" w:rsidP="00B520AE">
          <w:pPr>
            <w:pStyle w:val="31169BFB38ED4421AFE6B72E2F1CC48E"/>
          </w:pPr>
          <w:r>
            <w:rPr>
              <w:rFonts w:hint="cs"/>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2D02C4"/>
    <w:rsid w:val="00456E79"/>
    <w:rsid w:val="0048651F"/>
    <w:rsid w:val="00556D67"/>
    <w:rsid w:val="00793995"/>
    <w:rsid w:val="009133C7"/>
    <w:rsid w:val="00AA7CE3"/>
    <w:rsid w:val="00B520AE"/>
    <w:rsid w:val="00E81DB1"/>
    <w:rsid w:val="00EE09C2"/>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8651F"/>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39D42C1939F1468D88915833C89C9F0E">
    <w:name w:val="39D42C1939F1468D88915833C89C9F0E"/>
    <w:rsid w:val="00EE09C2"/>
    <w:pPr>
      <w:bidi/>
      <w:spacing w:after="0" w:line="240" w:lineRule="auto"/>
    </w:pPr>
    <w:rPr>
      <w:rFonts w:ascii="Times New Roman" w:eastAsia="Times New Roman" w:hAnsi="Times New Roman" w:cs="David"/>
      <w:noProof/>
      <w:sz w:val="24"/>
      <w:szCs w:val="24"/>
    </w:rPr>
  </w:style>
  <w:style w:type="paragraph" w:customStyle="1" w:styleId="31169BFB38ED4421AFE6B72E2F1CC48E">
    <w:name w:val="31169BFB38ED4421AFE6B72E2F1CC48E"/>
    <w:rsid w:val="00B520AE"/>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579</Words>
  <Characters>2898</Characters>
  <Application>Microsoft Office Word</Application>
  <DocSecurity>4</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2022-05-13T07:13:00Z</dcterms:created>
  <dcterms:modified xsi:type="dcterms:W3CDTF">2022-05-13T07:13:00Z</dcterms:modified>
</cp:coreProperties>
</file>