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733" w:rsidRDefault="00346733" w:rsidP="00346733">
      <w:pPr>
        <w:spacing w:line="192" w:lineRule="auto"/>
        <w:rPr>
          <w:b/>
          <w:bCs/>
          <w:rtl/>
        </w:rPr>
      </w:pPr>
    </w:p>
    <w:p w:rsidR="00346733" w:rsidRPr="006C0B0D" w:rsidRDefault="00346733" w:rsidP="00346733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</w:rPr>
        <w:instrText>DOCPROPERTY  DocDateHebB  \* MERGEFORMAT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t xml:space="preserve">כ"ד בניסן </w:t>
      </w:r>
      <w:proofErr w:type="spellStart"/>
      <w:r w:rsidRPr="006C0B0D">
        <w:rPr>
          <w:rFonts w:ascii="Times New Roman" w:eastAsia="Times New Roman" w:hAnsi="Times New Roman" w:cs="FrankRuehl"/>
          <w:sz w:val="26"/>
          <w:szCs w:val="26"/>
          <w:rtl/>
        </w:rPr>
        <w:t>התשפ"א</w:t>
      </w:r>
      <w:proofErr w:type="spellEnd"/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end"/>
      </w:r>
    </w:p>
    <w:p w:rsidR="00346733" w:rsidRPr="006C0B0D" w:rsidRDefault="00346733" w:rsidP="00346733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</w:rPr>
        <w:instrText>DOCPROPERTY  DocDateEng  \* MERGEFORMAT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t>06 באפריל 2021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end"/>
      </w:r>
    </w:p>
    <w:p w:rsidR="00346733" w:rsidRPr="00FE0F12" w:rsidRDefault="00346733" w:rsidP="00346733">
      <w:pPr>
        <w:spacing w:after="0" w:line="240" w:lineRule="auto"/>
        <w:ind w:left="5040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    </w:t>
      </w:r>
      <w:r w:rsidRPr="006C0B0D">
        <w:rPr>
          <w:rFonts w:cs="FrankRuehl" w:hint="cs"/>
          <w:sz w:val="26"/>
          <w:szCs w:val="26"/>
          <w:rtl/>
        </w:rPr>
        <w:t>מספרנו:</w:t>
      </w:r>
      <w:r w:rsidRPr="006C0B0D">
        <w:rPr>
          <w:rFonts w:cs="FrankRuehl"/>
          <w:sz w:val="26"/>
          <w:szCs w:val="26"/>
          <w:rtl/>
        </w:rPr>
        <w:fldChar w:fldCharType="begin"/>
      </w:r>
      <w:r w:rsidRPr="006C0B0D">
        <w:rPr>
          <w:rFonts w:cs="FrankRuehl"/>
          <w:sz w:val="26"/>
          <w:szCs w:val="26"/>
          <w:rtl/>
        </w:rPr>
        <w:instrText xml:space="preserve"> </w:instrText>
      </w:r>
      <w:r w:rsidRPr="006C0B0D">
        <w:rPr>
          <w:rFonts w:cs="FrankRuehl" w:hint="cs"/>
          <w:sz w:val="26"/>
          <w:szCs w:val="26"/>
        </w:rPr>
        <w:instrText>DOCPROPERTY  DocNumber  \* MERGEFORMAT</w:instrText>
      </w:r>
      <w:r w:rsidRPr="006C0B0D">
        <w:rPr>
          <w:rFonts w:cs="FrankRuehl"/>
          <w:sz w:val="26"/>
          <w:szCs w:val="26"/>
          <w:rtl/>
        </w:rPr>
        <w:instrText xml:space="preserve"> </w:instrText>
      </w:r>
      <w:r w:rsidRPr="006C0B0D">
        <w:rPr>
          <w:rFonts w:cs="FrankRuehl"/>
          <w:sz w:val="26"/>
          <w:szCs w:val="26"/>
          <w:rtl/>
        </w:rPr>
        <w:fldChar w:fldCharType="separate"/>
      </w:r>
      <w:r w:rsidRPr="006C0B0D">
        <w:rPr>
          <w:rFonts w:cs="FrankRuehl" w:hint="cs"/>
          <w:sz w:val="26"/>
          <w:szCs w:val="26"/>
          <w:rtl/>
        </w:rPr>
        <w:t>4700-1012-2021-004024</w:t>
      </w:r>
      <w:r w:rsidRPr="006C0B0D">
        <w:rPr>
          <w:rFonts w:cs="FrankRuehl"/>
          <w:sz w:val="26"/>
          <w:szCs w:val="26"/>
          <w:rtl/>
        </w:rPr>
        <w:fldChar w:fldCharType="end"/>
      </w:r>
    </w:p>
    <w:p w:rsidR="00346733" w:rsidRPr="00FE0F12" w:rsidRDefault="00346733" w:rsidP="00346733">
      <w:pPr>
        <w:spacing w:after="0" w:line="240" w:lineRule="auto"/>
        <w:ind w:left="5040"/>
        <w:rPr>
          <w:rFonts w:cs="FrankRuehl"/>
          <w:sz w:val="24"/>
          <w:szCs w:val="24"/>
          <w:rtl/>
        </w:rPr>
      </w:pPr>
      <w:r>
        <w:rPr>
          <w:rFonts w:cs="FrankRuehl" w:hint="cs"/>
          <w:sz w:val="24"/>
          <w:szCs w:val="24"/>
          <w:rtl/>
        </w:rPr>
        <w:t xml:space="preserve">    </w:t>
      </w:r>
      <w:r w:rsidRPr="00FE0F12">
        <w:rPr>
          <w:rFonts w:cs="FrankRuehl" w:hint="cs"/>
          <w:sz w:val="24"/>
          <w:szCs w:val="24"/>
          <w:rtl/>
        </w:rPr>
        <w:t>(בתשובה נא לציין מס')</w:t>
      </w:r>
    </w:p>
    <w:p w:rsidR="00346733" w:rsidRPr="00C842A7" w:rsidRDefault="00346733" w:rsidP="00346733">
      <w:pPr>
        <w:spacing w:line="192" w:lineRule="auto"/>
        <w:rPr>
          <w:rFonts w:ascii="David" w:hAnsi="David" w:cs="David"/>
          <w:sz w:val="24"/>
          <w:szCs w:val="24"/>
          <w:rtl/>
        </w:rPr>
      </w:pPr>
    </w:p>
    <w:p w:rsidR="00346733" w:rsidRPr="005875A9" w:rsidRDefault="00346733" w:rsidP="00346733">
      <w:pPr>
        <w:spacing w:after="0"/>
        <w:jc w:val="both"/>
        <w:rPr>
          <w:rFonts w:cs="FrankRuehl"/>
          <w:sz w:val="28"/>
          <w:szCs w:val="28"/>
        </w:rPr>
      </w:pPr>
      <w:r w:rsidRPr="005875A9">
        <w:rPr>
          <w:rFonts w:cs="FrankRuehl"/>
          <w:sz w:val="28"/>
          <w:szCs w:val="28"/>
          <w:rtl/>
        </w:rPr>
        <w:t>לכבוד</w:t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</w:p>
    <w:p w:rsidR="00346733" w:rsidRPr="00080987" w:rsidRDefault="00346733" w:rsidP="00346733">
      <w:pPr>
        <w:spacing w:after="0"/>
        <w:jc w:val="both"/>
        <w:rPr>
          <w:rFonts w:cs="FrankRuehl"/>
          <w:sz w:val="28"/>
          <w:szCs w:val="28"/>
          <w:rtl/>
        </w:rPr>
      </w:pPr>
    </w:p>
    <w:p w:rsidR="00346733" w:rsidRPr="005875A9" w:rsidRDefault="00346733" w:rsidP="00346733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46733" w:rsidRPr="005875A9" w:rsidRDefault="00346733" w:rsidP="00346733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22.3.21</w:t>
      </w:r>
    </w:p>
    <w:p w:rsidR="00346733" w:rsidRPr="005E0607" w:rsidRDefault="00346733" w:rsidP="00346733">
      <w:pPr>
        <w:spacing w:after="0"/>
        <w:jc w:val="both"/>
        <w:rPr>
          <w:rFonts w:cs="FrankRuehl"/>
          <w:sz w:val="28"/>
          <w:szCs w:val="28"/>
          <w:rtl/>
        </w:rPr>
      </w:pPr>
    </w:p>
    <w:p w:rsidR="00346733" w:rsidRDefault="00346733" w:rsidP="0034673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במענה ל</w:t>
      </w:r>
      <w:r w:rsidRPr="004F06AE">
        <w:rPr>
          <w:rFonts w:cs="FrankRuehl"/>
          <w:sz w:val="28"/>
          <w:szCs w:val="28"/>
          <w:rtl/>
        </w:rPr>
        <w:t xml:space="preserve">בקשה שבסימוכין </w:t>
      </w:r>
      <w:r>
        <w:rPr>
          <w:rFonts w:cs="FrankRuehl" w:hint="cs"/>
          <w:color w:val="000000"/>
          <w:sz w:val="28"/>
          <w:szCs w:val="28"/>
          <w:rtl/>
        </w:rPr>
        <w:t xml:space="preserve">שהוגשה </w:t>
      </w:r>
      <w:r w:rsidRPr="004F06AE">
        <w:rPr>
          <w:rFonts w:ascii="FrankRuehl" w:hAnsi="FrankRuehl" w:cs="FrankRuehl"/>
          <w:sz w:val="28"/>
          <w:szCs w:val="28"/>
          <w:rtl/>
        </w:rPr>
        <w:t>לפי ח</w:t>
      </w:r>
      <w:r>
        <w:rPr>
          <w:rFonts w:ascii="FrankRuehl" w:hAnsi="FrankRuehl" w:cs="FrankRuehl"/>
          <w:sz w:val="28"/>
          <w:szCs w:val="28"/>
          <w:rtl/>
        </w:rPr>
        <w:t>וק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>:</w:t>
      </w:r>
      <w:r w:rsidRPr="004F06AE">
        <w:rPr>
          <w:rFonts w:ascii="FrankRuehl" w:hAnsi="FrankRuehl" w:cs="FrankRuehl"/>
          <w:sz w:val="28"/>
          <w:szCs w:val="28"/>
          <w:rtl/>
        </w:rPr>
        <w:t xml:space="preserve"> החוק) </w:t>
      </w:r>
      <w:r w:rsidRPr="004F06AE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 xml:space="preserve">לקבלת מידע שעניינו "במה עוסקים תיקי בתי המשפט" הנזכרים בפנייתך אשיב כי אין המדובר במידע שהחוק חל עליו. לעניין זה, ראה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סעיף 2(5) לחוק </w:t>
      </w:r>
      <w:r>
        <w:rPr>
          <w:rFonts w:cs="FrankRuehl" w:hint="cs"/>
          <w:color w:val="000000"/>
          <w:sz w:val="28"/>
          <w:szCs w:val="28"/>
          <w:rtl/>
        </w:rPr>
        <w:t xml:space="preserve">שלפיו החוק אינו חל על </w:t>
      </w:r>
      <w:r w:rsidRPr="004F06AE">
        <w:rPr>
          <w:rFonts w:cs="FrankRuehl" w:hint="cs"/>
          <w:color w:val="000000"/>
          <w:sz w:val="28"/>
          <w:szCs w:val="28"/>
          <w:rtl/>
        </w:rPr>
        <w:t>תוכ</w:t>
      </w:r>
      <w:r>
        <w:rPr>
          <w:rFonts w:cs="FrankRuehl" w:hint="cs"/>
          <w:color w:val="000000"/>
          <w:sz w:val="28"/>
          <w:szCs w:val="28"/>
          <w:rtl/>
        </w:rPr>
        <w:t>נו של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 הליך המשפטי. </w:t>
      </w:r>
    </w:p>
    <w:p w:rsidR="00346733" w:rsidRDefault="00346733" w:rsidP="0034673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346733" w:rsidRPr="00411B0C" w:rsidRDefault="00346733" w:rsidP="0034673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346733" w:rsidRPr="00F45056" w:rsidRDefault="00346733" w:rsidP="0034673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F8409A">
        <w:rPr>
          <w:rFonts w:cs="FrankRuehl" w:hint="cs"/>
          <w:color w:val="000000"/>
          <w:sz w:val="28"/>
          <w:szCs w:val="28"/>
          <w:rtl/>
        </w:rPr>
        <w:t xml:space="preserve">לרשותך </w:t>
      </w:r>
      <w:r w:rsidRPr="00F45056">
        <w:rPr>
          <w:rFonts w:cs="FrankRuehl" w:hint="cs"/>
          <w:color w:val="000000"/>
          <w:sz w:val="28"/>
          <w:szCs w:val="28"/>
          <w:rtl/>
        </w:rPr>
        <w:t>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D6276D" w:rsidRDefault="00346733" w:rsidP="00346733">
      <w:r>
        <w:rPr>
          <w:noProof/>
        </w:rPr>
        <w:drawing>
          <wp:inline distT="0" distB="0" distL="0" distR="0" wp14:anchorId="27DCE42D" wp14:editId="602A4F6A">
            <wp:extent cx="1682750" cy="826770"/>
            <wp:effectExtent l="0" t="0" r="0" b="0"/>
            <wp:docPr id="2" name="תמונה 2" descr="שרון סבן ספרא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שרון סבן ספראי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276D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733"/>
    <w:rsid w:val="00346733"/>
    <w:rsid w:val="00C374F7"/>
    <w:rsid w:val="00D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BDEFF-AC60-4C9D-A0F9-CA0874DB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73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E1DE.C667345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2021-04-19T06:44:00Z</dcterms:created>
  <dcterms:modified xsi:type="dcterms:W3CDTF">2021-04-19T06:45:00Z</dcterms:modified>
</cp:coreProperties>
</file>