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EC8" w:rsidRDefault="00BD7B4C" w:rsidP="00B33D28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eastAsia"/>
          <w:sz w:val="24"/>
          <w:szCs w:val="24"/>
          <w:rtl/>
          <w:lang w:eastAsia="en-US"/>
        </w:rPr>
        <w:t>‏</w:t>
      </w:r>
      <w:r>
        <w:rPr>
          <w:rFonts w:cs="David"/>
          <w:sz w:val="24"/>
          <w:szCs w:val="24"/>
          <w:rtl/>
          <w:lang w:eastAsia="en-US"/>
        </w:rPr>
        <w:t>2 ספטמבר, 2021</w:t>
      </w:r>
    </w:p>
    <w:p w:rsidR="00612B12" w:rsidRDefault="00BD7B4C" w:rsidP="003C3EC8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eastAsia"/>
          <w:sz w:val="24"/>
          <w:szCs w:val="24"/>
          <w:rtl/>
          <w:lang w:eastAsia="en-US"/>
        </w:rPr>
        <w:t>‏</w:t>
      </w:r>
      <w:r w:rsidR="003C3EC8">
        <w:rPr>
          <w:rFonts w:cs="David" w:hint="eastAsia"/>
          <w:sz w:val="24"/>
          <w:szCs w:val="24"/>
          <w:rtl/>
          <w:lang w:eastAsia="en-US"/>
        </w:rPr>
        <w:t>‏כ</w:t>
      </w:r>
      <w:r w:rsidR="003C3EC8">
        <w:rPr>
          <w:rFonts w:cs="David"/>
          <w:sz w:val="24"/>
          <w:szCs w:val="24"/>
          <w:rtl/>
          <w:lang w:eastAsia="en-US"/>
        </w:rPr>
        <w:t>"ה אלול, תשפ"א</w:t>
      </w:r>
    </w:p>
    <w:p w:rsidR="00B33D28" w:rsidRDefault="00B33D28" w:rsidP="0095740E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B33D28" w:rsidRDefault="00B33D28" w:rsidP="0095740E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B33D28" w:rsidRPr="00B33D28" w:rsidRDefault="00BD7B4C" w:rsidP="0095740E">
      <w:pPr>
        <w:spacing w:after="120"/>
        <w:rPr>
          <w:rFonts w:cs="David"/>
          <w:sz w:val="24"/>
          <w:szCs w:val="24"/>
          <w:rtl/>
          <w:lang w:eastAsia="en-US"/>
        </w:rPr>
      </w:pPr>
      <w:r w:rsidRPr="00B33D28">
        <w:rPr>
          <w:rFonts w:cs="David" w:hint="cs"/>
          <w:sz w:val="24"/>
          <w:szCs w:val="24"/>
          <w:rtl/>
          <w:lang w:eastAsia="en-US"/>
        </w:rPr>
        <w:t xml:space="preserve">שלום רב, </w:t>
      </w:r>
    </w:p>
    <w:p w:rsidR="00B33D28" w:rsidRPr="0095740E" w:rsidRDefault="00B33D28" w:rsidP="0095740E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983F4C" w:rsidRDefault="00983F4C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983F4C" w:rsidRDefault="00BD7B4C" w:rsidP="0094659C">
      <w:pPr>
        <w:spacing w:after="120"/>
        <w:jc w:val="center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 w:rsidRPr="00762F88">
        <w:rPr>
          <w:rFonts w:cs="David" w:hint="cs"/>
          <w:b/>
          <w:bCs/>
          <w:sz w:val="24"/>
          <w:szCs w:val="24"/>
          <w:rtl/>
          <w:lang w:eastAsia="en-US"/>
        </w:rPr>
        <w:t xml:space="preserve">הנדון: </w:t>
      </w:r>
      <w:r w:rsidRPr="00762F8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מענה לפנייתך לקבלת מידע בהתאם לחוק חופש המידע</w:t>
      </w:r>
      <w:r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 </w:t>
      </w:r>
    </w:p>
    <w:p w:rsidR="00B33D28" w:rsidRDefault="00BD7B4C" w:rsidP="00B33D28">
      <w:pPr>
        <w:spacing w:after="120"/>
        <w:rPr>
          <w:rFonts w:ascii="Arial" w:eastAsia="Calibri" w:hAnsi="Arial" w:cs="David"/>
          <w:sz w:val="24"/>
          <w:szCs w:val="24"/>
          <w:rtl/>
          <w:lang w:eastAsia="en-US"/>
        </w:rPr>
      </w:pPr>
      <w:r>
        <w:rPr>
          <w:rFonts w:cs="David"/>
          <w:sz w:val="24"/>
          <w:szCs w:val="24"/>
          <w:rtl/>
          <w:lang w:eastAsia="en-US"/>
        </w:rPr>
        <w:br/>
      </w:r>
    </w:p>
    <w:p w:rsidR="00B33D28" w:rsidRDefault="00BD7B4C" w:rsidP="00055E82">
      <w:pPr>
        <w:spacing w:after="120"/>
        <w:jc w:val="both"/>
        <w:rPr>
          <w:rFonts w:ascii="Arial" w:eastAsia="Calibri" w:hAnsi="Arial" w:cs="David"/>
          <w:sz w:val="24"/>
          <w:szCs w:val="24"/>
          <w:rtl/>
          <w:lang w:eastAsia="en-US"/>
        </w:rPr>
      </w:pPr>
      <w:r>
        <w:rPr>
          <w:rFonts w:ascii="Arial" w:eastAsia="Calibri" w:hAnsi="Arial" w:cs="David" w:hint="cs"/>
          <w:sz w:val="24"/>
          <w:szCs w:val="24"/>
          <w:rtl/>
          <w:lang w:eastAsia="en-US"/>
        </w:rPr>
        <w:t xml:space="preserve">במענה לפנייתך מיום 1.8.21 להלן </w:t>
      </w:r>
      <w:r w:rsidR="00C877EE">
        <w:rPr>
          <w:rFonts w:ascii="Arial" w:eastAsia="Calibri" w:hAnsi="Arial" w:cs="David" w:hint="cs"/>
          <w:sz w:val="24"/>
          <w:szCs w:val="24"/>
          <w:rtl/>
          <w:lang w:eastAsia="en-US"/>
        </w:rPr>
        <w:t>תגובתנו</w:t>
      </w:r>
      <w:r>
        <w:rPr>
          <w:rFonts w:ascii="Arial" w:eastAsia="Calibri" w:hAnsi="Arial" w:cs="David" w:hint="cs"/>
          <w:sz w:val="24"/>
          <w:szCs w:val="24"/>
          <w:rtl/>
          <w:lang w:eastAsia="en-US"/>
        </w:rPr>
        <w:t>:</w:t>
      </w:r>
    </w:p>
    <w:p w:rsidR="00B33D28" w:rsidRDefault="00B33D28" w:rsidP="00055E82">
      <w:pPr>
        <w:spacing w:after="120"/>
        <w:jc w:val="both"/>
        <w:rPr>
          <w:rFonts w:ascii="Arial" w:eastAsia="Calibri" w:hAnsi="Arial" w:cs="David"/>
          <w:sz w:val="24"/>
          <w:szCs w:val="24"/>
          <w:rtl/>
          <w:lang w:eastAsia="en-US"/>
        </w:rPr>
      </w:pPr>
    </w:p>
    <w:p w:rsidR="00B33D28" w:rsidRDefault="00BD7B4C" w:rsidP="00055E82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  <w:r>
        <w:rPr>
          <w:rFonts w:ascii="Arial" w:eastAsia="Calibri" w:hAnsi="Arial" w:cs="David" w:hint="cs"/>
          <w:sz w:val="24"/>
          <w:szCs w:val="24"/>
          <w:rtl/>
          <w:lang w:eastAsia="en-US"/>
        </w:rPr>
        <w:t xml:space="preserve">5.1 </w:t>
      </w:r>
      <w:r>
        <w:rPr>
          <w:rFonts w:cs="David" w:hint="cs"/>
          <w:sz w:val="24"/>
          <w:szCs w:val="24"/>
          <w:rtl/>
          <w:lang w:eastAsia="en-US"/>
        </w:rPr>
        <w:t xml:space="preserve"> קיים נוהל</w:t>
      </w:r>
      <w:r w:rsidRPr="00B33D28">
        <w:rPr>
          <w:rFonts w:cs="David"/>
          <w:sz w:val="24"/>
          <w:szCs w:val="24"/>
          <w:rtl/>
          <w:lang w:eastAsia="en-US"/>
        </w:rPr>
        <w:t xml:space="preserve"> חשד לזיוף</w:t>
      </w:r>
      <w:r>
        <w:rPr>
          <w:rFonts w:cs="David" w:hint="cs"/>
          <w:sz w:val="24"/>
          <w:szCs w:val="24"/>
          <w:rtl/>
          <w:lang w:eastAsia="en-US"/>
        </w:rPr>
        <w:t>,</w:t>
      </w:r>
      <w:bookmarkStart w:id="0" w:name="_GoBack"/>
      <w:bookmarkEnd w:id="0"/>
      <w:r w:rsidRPr="00B33D28">
        <w:rPr>
          <w:rFonts w:cs="David"/>
          <w:sz w:val="24"/>
          <w:szCs w:val="24"/>
          <w:rtl/>
          <w:lang w:eastAsia="en-US"/>
        </w:rPr>
        <w:t xml:space="preserve"> מצ</w:t>
      </w:r>
      <w:r>
        <w:rPr>
          <w:rFonts w:cs="David" w:hint="cs"/>
          <w:sz w:val="24"/>
          <w:szCs w:val="24"/>
          <w:rtl/>
          <w:lang w:eastAsia="en-US"/>
        </w:rPr>
        <w:t>"</w:t>
      </w:r>
      <w:r w:rsidRPr="00B33D28">
        <w:rPr>
          <w:rFonts w:cs="David"/>
          <w:sz w:val="24"/>
          <w:szCs w:val="24"/>
          <w:rtl/>
          <w:lang w:eastAsia="en-US"/>
        </w:rPr>
        <w:t>ב הנוהל האחרון</w:t>
      </w:r>
      <w:r>
        <w:rPr>
          <w:rFonts w:cs="David" w:hint="cs"/>
          <w:sz w:val="24"/>
          <w:szCs w:val="24"/>
          <w:rtl/>
          <w:lang w:eastAsia="en-US"/>
        </w:rPr>
        <w:t xml:space="preserve"> שיצא. </w:t>
      </w:r>
    </w:p>
    <w:p w:rsidR="00431D77" w:rsidRDefault="00431D77" w:rsidP="00055E82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</w:p>
    <w:p w:rsidR="00431D77" w:rsidRPr="00431D77" w:rsidRDefault="00BD7B4C" w:rsidP="00055E82">
      <w:pPr>
        <w:spacing w:line="360" w:lineRule="auto"/>
        <w:jc w:val="both"/>
        <w:rPr>
          <w:rFonts w:cs="David"/>
          <w:sz w:val="24"/>
          <w:szCs w:val="24"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 xml:space="preserve">5.2 </w:t>
      </w:r>
      <w:r w:rsidR="00A30794">
        <w:rPr>
          <w:rFonts w:cs="David" w:hint="cs"/>
          <w:sz w:val="24"/>
          <w:szCs w:val="24"/>
          <w:rtl/>
          <w:lang w:eastAsia="en-US"/>
        </w:rPr>
        <w:t xml:space="preserve"> </w:t>
      </w:r>
      <w:r w:rsidR="00BA7AD1">
        <w:rPr>
          <w:rFonts w:cs="David" w:hint="cs"/>
          <w:sz w:val="24"/>
          <w:szCs w:val="24"/>
          <w:rtl/>
          <w:lang w:eastAsia="en-US"/>
        </w:rPr>
        <w:t xml:space="preserve">כאשר </w:t>
      </w:r>
      <w:r w:rsidRPr="00431D77">
        <w:rPr>
          <w:rFonts w:cs="David"/>
          <w:sz w:val="24"/>
          <w:szCs w:val="24"/>
          <w:rtl/>
          <w:lang w:eastAsia="en-US"/>
        </w:rPr>
        <w:t xml:space="preserve">מדובר בהתקשרות מכוח מכרז, אנו פועלים ע"פ הוראות </w:t>
      </w:r>
      <w:r w:rsidRPr="00431D77">
        <w:rPr>
          <w:rFonts w:cs="David"/>
          <w:sz w:val="24"/>
          <w:szCs w:val="24"/>
          <w:rtl/>
          <w:lang w:eastAsia="en-US"/>
        </w:rPr>
        <w:t xml:space="preserve">התח"מ והתכ"מ- </w:t>
      </w:r>
      <w:r w:rsidR="00BA7AD1">
        <w:rPr>
          <w:rFonts w:cs="David" w:hint="cs"/>
          <w:sz w:val="24"/>
          <w:szCs w:val="24"/>
          <w:rtl/>
          <w:lang w:eastAsia="en-US"/>
        </w:rPr>
        <w:t xml:space="preserve">ועל כן </w:t>
      </w:r>
      <w:r w:rsidRPr="00431D77">
        <w:rPr>
          <w:rFonts w:cs="David"/>
          <w:sz w:val="24"/>
          <w:szCs w:val="24"/>
          <w:rtl/>
          <w:lang w:eastAsia="en-US"/>
        </w:rPr>
        <w:t xml:space="preserve">יש קובץ מעקב מסכם </w:t>
      </w:r>
      <w:r w:rsidR="00BA7AD1">
        <w:rPr>
          <w:rFonts w:cs="David" w:hint="cs"/>
          <w:sz w:val="24"/>
          <w:szCs w:val="24"/>
          <w:rtl/>
          <w:lang w:eastAsia="en-US"/>
        </w:rPr>
        <w:t xml:space="preserve">אשר מועבר </w:t>
      </w:r>
      <w:r w:rsidRPr="00431D77">
        <w:rPr>
          <w:rFonts w:cs="David"/>
          <w:sz w:val="24"/>
          <w:szCs w:val="24"/>
          <w:rtl/>
          <w:lang w:eastAsia="en-US"/>
        </w:rPr>
        <w:t xml:space="preserve">לגורם המקצועי </w:t>
      </w:r>
      <w:r w:rsidR="00BA7AD1">
        <w:rPr>
          <w:rFonts w:cs="David" w:hint="cs"/>
          <w:sz w:val="24"/>
          <w:szCs w:val="24"/>
          <w:rtl/>
          <w:lang w:eastAsia="en-US"/>
        </w:rPr>
        <w:t xml:space="preserve">על מנת שיחווה דעתו </w:t>
      </w:r>
      <w:r w:rsidRPr="00431D77">
        <w:rPr>
          <w:rFonts w:cs="David"/>
          <w:sz w:val="24"/>
          <w:szCs w:val="24"/>
          <w:rtl/>
          <w:lang w:eastAsia="en-US"/>
        </w:rPr>
        <w:t xml:space="preserve">לצורך חידוש ההתקשרות. </w:t>
      </w:r>
      <w:r w:rsidR="00BA7AD1">
        <w:rPr>
          <w:rFonts w:cs="David" w:hint="cs"/>
          <w:sz w:val="24"/>
          <w:szCs w:val="24"/>
          <w:rtl/>
          <w:lang w:eastAsia="en-US"/>
        </w:rPr>
        <w:t xml:space="preserve">חוות הדעת מצורפת </w:t>
      </w:r>
      <w:r w:rsidRPr="00431D77">
        <w:rPr>
          <w:rFonts w:cs="David"/>
          <w:sz w:val="24"/>
          <w:szCs w:val="24"/>
          <w:rtl/>
          <w:lang w:eastAsia="en-US"/>
        </w:rPr>
        <w:t xml:space="preserve"> </w:t>
      </w:r>
      <w:r w:rsidR="00BA7AD1">
        <w:rPr>
          <w:rFonts w:cs="David" w:hint="cs"/>
          <w:sz w:val="24"/>
          <w:szCs w:val="24"/>
          <w:rtl/>
          <w:lang w:eastAsia="en-US"/>
        </w:rPr>
        <w:t>ל</w:t>
      </w:r>
      <w:r w:rsidRPr="00431D77">
        <w:rPr>
          <w:rFonts w:cs="David"/>
          <w:sz w:val="24"/>
          <w:szCs w:val="24"/>
          <w:rtl/>
          <w:lang w:eastAsia="en-US"/>
        </w:rPr>
        <w:t xml:space="preserve">ועדת המכרזים </w:t>
      </w:r>
      <w:r w:rsidR="00BA7AD1">
        <w:rPr>
          <w:rFonts w:cs="David" w:hint="cs"/>
          <w:sz w:val="24"/>
          <w:szCs w:val="24"/>
          <w:rtl/>
          <w:lang w:eastAsia="en-US"/>
        </w:rPr>
        <w:t xml:space="preserve">אשר </w:t>
      </w:r>
      <w:r w:rsidRPr="00431D77">
        <w:rPr>
          <w:rFonts w:cs="David"/>
          <w:sz w:val="24"/>
          <w:szCs w:val="24"/>
          <w:rtl/>
          <w:lang w:eastAsia="en-US"/>
        </w:rPr>
        <w:t xml:space="preserve">בוחנת את ההתקשרות שהיתה בשנה </w:t>
      </w:r>
      <w:r w:rsidR="00BA7AD1">
        <w:rPr>
          <w:rFonts w:cs="David" w:hint="cs"/>
          <w:sz w:val="24"/>
          <w:szCs w:val="24"/>
          <w:rtl/>
          <w:lang w:eastAsia="en-US"/>
        </w:rPr>
        <w:t xml:space="preserve">החולפת ואת </w:t>
      </w:r>
      <w:r w:rsidRPr="00431D77">
        <w:rPr>
          <w:rFonts w:cs="David"/>
          <w:sz w:val="24"/>
          <w:szCs w:val="24"/>
          <w:rtl/>
          <w:lang w:eastAsia="en-US"/>
        </w:rPr>
        <w:t xml:space="preserve"> עמידה </w:t>
      </w:r>
      <w:r w:rsidR="00BA7AD1">
        <w:rPr>
          <w:rFonts w:cs="David" w:hint="cs"/>
          <w:sz w:val="24"/>
          <w:szCs w:val="24"/>
          <w:rtl/>
          <w:lang w:eastAsia="en-US"/>
        </w:rPr>
        <w:t xml:space="preserve">הספק </w:t>
      </w:r>
      <w:r w:rsidRPr="00431D77">
        <w:rPr>
          <w:rFonts w:cs="David"/>
          <w:sz w:val="24"/>
          <w:szCs w:val="24"/>
          <w:rtl/>
          <w:lang w:eastAsia="en-US"/>
        </w:rPr>
        <w:t>בהוראות המכרז</w:t>
      </w:r>
      <w:r w:rsidR="00BA7AD1">
        <w:rPr>
          <w:rFonts w:cs="David" w:hint="cs"/>
          <w:sz w:val="24"/>
          <w:szCs w:val="24"/>
          <w:rtl/>
          <w:lang w:eastAsia="en-US"/>
        </w:rPr>
        <w:t xml:space="preserve"> לרבות עמידה </w:t>
      </w:r>
      <w:r w:rsidRPr="00431D77">
        <w:rPr>
          <w:rFonts w:cs="David"/>
          <w:sz w:val="24"/>
          <w:szCs w:val="24"/>
          <w:lang w:eastAsia="en-US"/>
        </w:rPr>
        <w:t>SLA</w:t>
      </w:r>
      <w:r w:rsidRPr="00431D77">
        <w:rPr>
          <w:rFonts w:cs="David"/>
          <w:sz w:val="24"/>
          <w:szCs w:val="24"/>
          <w:rtl/>
          <w:lang w:eastAsia="en-US"/>
        </w:rPr>
        <w:t xml:space="preserve"> ובהתאם לזה מ</w:t>
      </w:r>
      <w:r w:rsidR="00BA7AD1">
        <w:rPr>
          <w:rFonts w:cs="David" w:hint="cs"/>
          <w:sz w:val="24"/>
          <w:szCs w:val="24"/>
          <w:rtl/>
          <w:lang w:eastAsia="en-US"/>
        </w:rPr>
        <w:t>ת</w:t>
      </w:r>
      <w:r w:rsidRPr="00431D77">
        <w:rPr>
          <w:rFonts w:cs="David"/>
          <w:sz w:val="24"/>
          <w:szCs w:val="24"/>
          <w:rtl/>
          <w:lang w:eastAsia="en-US"/>
        </w:rPr>
        <w:t>קבלת החלטה האם לממש א</w:t>
      </w:r>
      <w:r w:rsidRPr="00431D77">
        <w:rPr>
          <w:rFonts w:cs="David"/>
          <w:sz w:val="24"/>
          <w:szCs w:val="24"/>
          <w:rtl/>
          <w:lang w:eastAsia="en-US"/>
        </w:rPr>
        <w:t>ופציה לשנה נוספת.</w:t>
      </w:r>
    </w:p>
    <w:p w:rsidR="002B161C" w:rsidRDefault="002B161C" w:rsidP="002B161C">
      <w:pPr>
        <w:rPr>
          <w:rFonts w:cs="David"/>
          <w:sz w:val="24"/>
          <w:szCs w:val="24"/>
          <w:rtl/>
          <w:lang w:eastAsia="en-US"/>
        </w:rPr>
      </w:pPr>
    </w:p>
    <w:p w:rsidR="002B161C" w:rsidRPr="002B161C" w:rsidRDefault="00BD7B4C" w:rsidP="002B161C">
      <w:pPr>
        <w:rPr>
          <w:rFonts w:ascii="Arial" w:hAnsi="Arial" w:cs="Arial"/>
          <w:color w:val="1F497D"/>
          <w:sz w:val="22"/>
          <w:szCs w:val="22"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>5.3 סה"כ הוגשו 2 תלונות ע"י חייבים בחמש השנים האחרונות</w:t>
      </w:r>
      <w:r>
        <w:rPr>
          <w:rFonts w:ascii="Arial" w:hAnsi="Arial" w:cs="Arial" w:hint="cs"/>
          <w:color w:val="1F497D"/>
          <w:sz w:val="22"/>
          <w:szCs w:val="22"/>
          <w:rtl/>
          <w:lang w:eastAsia="en-US"/>
        </w:rPr>
        <w:t xml:space="preserve"> </w:t>
      </w:r>
    </w:p>
    <w:p w:rsidR="00B33D28" w:rsidRPr="002B161C" w:rsidRDefault="00B33D28" w:rsidP="00055E82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</w:p>
    <w:p w:rsidR="00431D77" w:rsidRPr="00431D77" w:rsidRDefault="00BD7B4C" w:rsidP="00055E82">
      <w:pPr>
        <w:jc w:val="both"/>
        <w:rPr>
          <w:rFonts w:cs="David"/>
          <w:sz w:val="24"/>
          <w:szCs w:val="24"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 xml:space="preserve">5.4 </w:t>
      </w:r>
      <w:r w:rsidR="00A23476">
        <w:rPr>
          <w:rFonts w:cs="David" w:hint="cs"/>
          <w:sz w:val="24"/>
          <w:szCs w:val="24"/>
          <w:rtl/>
          <w:lang w:eastAsia="en-US"/>
        </w:rPr>
        <w:t xml:space="preserve"> </w:t>
      </w:r>
      <w:r w:rsidR="00BA7AD1">
        <w:rPr>
          <w:rFonts w:cs="David" w:hint="cs"/>
          <w:sz w:val="24"/>
          <w:szCs w:val="24"/>
          <w:rtl/>
          <w:lang w:eastAsia="en-US"/>
        </w:rPr>
        <w:t>מאחר והוגשו בסה"כ 2 תלונות לא נוכל לפרט את ההתפלגות בין הספקים</w:t>
      </w:r>
    </w:p>
    <w:p w:rsidR="00B33D28" w:rsidRPr="00431D77" w:rsidRDefault="00B33D28" w:rsidP="00055E82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</w:p>
    <w:p w:rsidR="00B33D28" w:rsidRPr="00055E82" w:rsidRDefault="00BD7B4C" w:rsidP="00055E82">
      <w:pPr>
        <w:pStyle w:val="a7"/>
        <w:numPr>
          <w:ilvl w:val="1"/>
          <w:numId w:val="3"/>
        </w:numPr>
        <w:spacing w:after="120"/>
        <w:jc w:val="both"/>
        <w:rPr>
          <w:rFonts w:cs="David"/>
          <w:sz w:val="24"/>
          <w:szCs w:val="24"/>
          <w:rtl/>
        </w:rPr>
      </w:pPr>
      <w:r w:rsidRPr="00055E82">
        <w:rPr>
          <w:rFonts w:cs="David" w:hint="cs"/>
          <w:sz w:val="24"/>
          <w:szCs w:val="24"/>
          <w:rtl/>
        </w:rPr>
        <w:t>כל תלונות חייבים ו</w:t>
      </w:r>
      <w:r w:rsidR="00055E82" w:rsidRPr="00055E82">
        <w:rPr>
          <w:rFonts w:cs="David" w:hint="cs"/>
          <w:sz w:val="24"/>
          <w:szCs w:val="24"/>
          <w:rtl/>
        </w:rPr>
        <w:t xml:space="preserve">/או אחרים מטופלות ע"י מחלקת שירות לקוחות. </w:t>
      </w:r>
    </w:p>
    <w:p w:rsidR="003C3EC8" w:rsidRDefault="003C3EC8" w:rsidP="00055E82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</w:p>
    <w:p w:rsidR="003C3EC8" w:rsidRDefault="003C3EC8" w:rsidP="00055E82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</w:p>
    <w:p w:rsidR="003C3EC8" w:rsidRDefault="003C3EC8" w:rsidP="00055E82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</w:p>
    <w:p w:rsidR="003C3EC8" w:rsidRDefault="003C3EC8" w:rsidP="00055E82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</w:p>
    <w:p w:rsidR="00055E82" w:rsidRDefault="00BD7B4C" w:rsidP="002B161C">
      <w:pPr>
        <w:jc w:val="both"/>
        <w:rPr>
          <w:rFonts w:cs="David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>5.8</w:t>
      </w:r>
      <w:r w:rsidR="00B33D28">
        <w:rPr>
          <w:rFonts w:cs="David" w:hint="cs"/>
          <w:sz w:val="24"/>
          <w:szCs w:val="24"/>
          <w:rtl/>
          <w:lang w:eastAsia="en-US"/>
        </w:rPr>
        <w:t xml:space="preserve">  הרשות מבצעת בדיקות יזומות של תקינות המסירות</w:t>
      </w:r>
      <w:r>
        <w:rPr>
          <w:rFonts w:cs="David" w:hint="cs"/>
          <w:sz w:val="24"/>
          <w:szCs w:val="24"/>
          <w:rtl/>
          <w:lang w:eastAsia="en-US"/>
        </w:rPr>
        <w:t xml:space="preserve"> ע"י עובד בעל הכשרה של חוקר. </w:t>
      </w:r>
      <w:r w:rsidR="003C3EC8">
        <w:rPr>
          <w:rFonts w:cs="David" w:hint="cs"/>
          <w:sz w:val="24"/>
          <w:szCs w:val="24"/>
          <w:rtl/>
          <w:lang w:eastAsia="en-US"/>
        </w:rPr>
        <w:t xml:space="preserve">בנוסף בסוף שנת 2018 שכרה הרשות שירותיה של חברה אשר בדקה באופן מדגמי </w:t>
      </w:r>
      <w:r w:rsidR="002B161C">
        <w:rPr>
          <w:rFonts w:cs="David"/>
          <w:sz w:val="24"/>
          <w:szCs w:val="24"/>
          <w:rtl/>
          <w:lang w:eastAsia="en-US"/>
        </w:rPr>
        <w:t>252 בקרות על  אשורי מסירה</w:t>
      </w:r>
      <w:r w:rsidR="002B161C">
        <w:rPr>
          <w:rFonts w:cs="David" w:hint="cs"/>
          <w:sz w:val="24"/>
          <w:szCs w:val="24"/>
          <w:rtl/>
          <w:lang w:eastAsia="en-US"/>
        </w:rPr>
        <w:t>.</w:t>
      </w:r>
    </w:p>
    <w:p w:rsidR="003C3EC8" w:rsidRDefault="00BD7B4C" w:rsidP="00055E82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>5.9 בודקי איכות המסירות פועלים על פי תהליך עבודה מוסדר, שעיקרו בחינת הדוח המפורט של החו</w:t>
      </w:r>
      <w:r>
        <w:rPr>
          <w:rFonts w:cs="David" w:hint="cs"/>
          <w:sz w:val="24"/>
          <w:szCs w:val="24"/>
          <w:rtl/>
          <w:lang w:eastAsia="en-US"/>
        </w:rPr>
        <w:t xml:space="preserve">קר באשר למסירה והחלטה האם המסירה תקינה או לאו. </w:t>
      </w:r>
    </w:p>
    <w:p w:rsidR="003C3EC8" w:rsidRDefault="00BD7B4C" w:rsidP="00055E82">
      <w:pPr>
        <w:spacing w:after="120"/>
        <w:jc w:val="both"/>
        <w:rPr>
          <w:rFonts w:cs="David"/>
          <w:sz w:val="24"/>
          <w:szCs w:val="24"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 xml:space="preserve">5.11 רק במקרים בהם הדוח מפרט ממצאים חד משמעיים והוכחות שהמסירה לא היתה תקינה נקבע כי המסירה אינה תקינה </w:t>
      </w:r>
    </w:p>
    <w:p w:rsidR="00B33D28" w:rsidRDefault="00BD7B4C" w:rsidP="00055E82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lastRenderedPageBreak/>
        <w:t xml:space="preserve">5.12 </w:t>
      </w:r>
      <w:r w:rsidR="003C3EC8">
        <w:rPr>
          <w:rFonts w:cs="David" w:hint="cs"/>
          <w:sz w:val="24"/>
          <w:szCs w:val="24"/>
          <w:rtl/>
          <w:lang w:eastAsia="en-US"/>
        </w:rPr>
        <w:t xml:space="preserve">מסירות אשר נמצאו בלתי תקינות מועברות ללשכה המטפלת בתיק והיא מעלה בקשה לרשם ההוצאה לפועל למתן הוראות . </w:t>
      </w:r>
    </w:p>
    <w:p w:rsidR="00B33D28" w:rsidRDefault="00B33D28" w:rsidP="00B33D28">
      <w:pPr>
        <w:spacing w:after="120"/>
        <w:rPr>
          <w:rFonts w:cs="David"/>
          <w:sz w:val="24"/>
          <w:szCs w:val="24"/>
          <w:rtl/>
          <w:lang w:eastAsia="en-US"/>
        </w:rPr>
      </w:pPr>
    </w:p>
    <w:p w:rsidR="00B33D28" w:rsidRDefault="00B33D28" w:rsidP="00B33D28">
      <w:pPr>
        <w:spacing w:after="120"/>
        <w:rPr>
          <w:rFonts w:cs="David"/>
          <w:sz w:val="24"/>
          <w:szCs w:val="24"/>
          <w:lang w:eastAsia="en-US"/>
        </w:rPr>
      </w:pPr>
    </w:p>
    <w:p w:rsidR="00983F4C" w:rsidRDefault="00983F4C" w:rsidP="00612B12">
      <w:pPr>
        <w:tabs>
          <w:tab w:val="left" w:pos="91"/>
          <w:tab w:val="left" w:pos="368"/>
        </w:tabs>
        <w:spacing w:line="276" w:lineRule="auto"/>
        <w:contextualSpacing/>
        <w:rPr>
          <w:rFonts w:cs="David"/>
          <w:sz w:val="24"/>
          <w:szCs w:val="24"/>
          <w:rtl/>
          <w:lang w:eastAsia="en-US"/>
        </w:rPr>
      </w:pPr>
    </w:p>
    <w:p w:rsidR="00983F4C" w:rsidRDefault="00BD7B4C" w:rsidP="00983F4C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בברכה,</w:t>
      </w:r>
    </w:p>
    <w:p w:rsidR="00983F4C" w:rsidRDefault="00BD7B4C" w:rsidP="0095740E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רבקה אהרוני</w:t>
      </w:r>
    </w:p>
    <w:p w:rsidR="005319B9" w:rsidRDefault="00BD7B4C" w:rsidP="005319B9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ממונה על חוק חופש המידע</w:t>
      </w:r>
    </w:p>
    <w:p w:rsidR="005319B9" w:rsidRPr="005271D4" w:rsidRDefault="00BD7B4C" w:rsidP="005319B9">
      <w:pPr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sectPr w:rsidR="005319B9" w:rsidRPr="005271D4" w:rsidSect="00973401">
      <w:headerReference w:type="default" r:id="rId8"/>
      <w:footerReference w:type="even" r:id="rId9"/>
      <w:footerReference w:type="default" r:id="rId10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D7B4C">
      <w:r>
        <w:separator/>
      </w:r>
    </w:p>
  </w:endnote>
  <w:endnote w:type="continuationSeparator" w:id="0">
    <w:p w:rsidR="00000000" w:rsidRDefault="00BD7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BD7B4C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BD7B4C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:rsidR="00F679AA" w:rsidRPr="00B05D08" w:rsidRDefault="00F679AA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F679AA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F679A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D7B4C">
      <w:r>
        <w:separator/>
      </w:r>
    </w:p>
  </w:footnote>
  <w:footnote w:type="continuationSeparator" w:id="0">
    <w:p w:rsidR="00000000" w:rsidRDefault="00BD7B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F679AA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:rsidR="00562B61" w:rsidRDefault="00BD7B4C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  <w:lang w:eastAsia="en-US"/>
      </w:rPr>
      <w:drawing>
        <wp:inline distT="0" distB="0" distL="0" distR="0">
          <wp:extent cx="574158" cy="69162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4838252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251" cy="692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62B61" w:rsidRDefault="00562B61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562B61" w:rsidRDefault="00BD7B4C" w:rsidP="00562B61">
    <w:pPr>
      <w:pStyle w:val="a3"/>
      <w:jc w:val="center"/>
      <w:rPr>
        <w:rFonts w:cs="David"/>
        <w:rtl/>
      </w:rPr>
    </w:pPr>
    <w:r w:rsidRPr="00245517">
      <w:rPr>
        <w:rFonts w:cs="David" w:hint="cs"/>
        <w:rtl/>
      </w:rPr>
      <w:t>מדינת ישראל</w:t>
    </w:r>
  </w:p>
  <w:p w:rsidR="00562B61" w:rsidRPr="00245517" w:rsidRDefault="00BD7B4C" w:rsidP="00562B61">
    <w:pPr>
      <w:pStyle w:val="a3"/>
      <w:jc w:val="center"/>
      <w:rPr>
        <w:rFonts w:cs="David"/>
        <w:rtl/>
      </w:rPr>
    </w:pPr>
    <w:r w:rsidRPr="00884A69">
      <w:rPr>
        <w:rFonts w:cs="Times New Roman" w:hint="cs"/>
        <w:rtl/>
      </w:rPr>
      <w:t>רשות האכיפה והגבייה</w:t>
    </w:r>
  </w:p>
  <w:p w:rsidR="00F679AA" w:rsidRPr="00B05D08" w:rsidRDefault="00BD7B4C" w:rsidP="009116F4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779B5"/>
    <w:multiLevelType w:val="hybridMultilevel"/>
    <w:tmpl w:val="EBEC82F8"/>
    <w:lvl w:ilvl="0" w:tplc="A46E9B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793ED04C">
      <w:start w:val="58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9A5EABB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F532354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607C0BD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1112516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824C1D9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74C4FD4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5AD65D6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1" w15:restartNumberingAfterBreak="0">
    <w:nsid w:val="142746EF"/>
    <w:multiLevelType w:val="multilevel"/>
    <w:tmpl w:val="E75652D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5DB72F8"/>
    <w:multiLevelType w:val="hybridMultilevel"/>
    <w:tmpl w:val="796ECD86"/>
    <w:lvl w:ilvl="0" w:tplc="24FC4C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04A8946" w:tentative="1">
      <w:start w:val="1"/>
      <w:numFmt w:val="lowerLetter"/>
      <w:lvlText w:val="%2."/>
      <w:lvlJc w:val="left"/>
      <w:pPr>
        <w:ind w:left="1440" w:hanging="360"/>
      </w:pPr>
    </w:lvl>
    <w:lvl w:ilvl="2" w:tplc="C5722294" w:tentative="1">
      <w:start w:val="1"/>
      <w:numFmt w:val="lowerRoman"/>
      <w:lvlText w:val="%3."/>
      <w:lvlJc w:val="right"/>
      <w:pPr>
        <w:ind w:left="2160" w:hanging="180"/>
      </w:pPr>
    </w:lvl>
    <w:lvl w:ilvl="3" w:tplc="133E6EA0" w:tentative="1">
      <w:start w:val="1"/>
      <w:numFmt w:val="decimal"/>
      <w:lvlText w:val="%4."/>
      <w:lvlJc w:val="left"/>
      <w:pPr>
        <w:ind w:left="2880" w:hanging="360"/>
      </w:pPr>
    </w:lvl>
    <w:lvl w:ilvl="4" w:tplc="7520E066" w:tentative="1">
      <w:start w:val="1"/>
      <w:numFmt w:val="lowerLetter"/>
      <w:lvlText w:val="%5."/>
      <w:lvlJc w:val="left"/>
      <w:pPr>
        <w:ind w:left="3600" w:hanging="360"/>
      </w:pPr>
    </w:lvl>
    <w:lvl w:ilvl="5" w:tplc="5FF47C1C" w:tentative="1">
      <w:start w:val="1"/>
      <w:numFmt w:val="lowerRoman"/>
      <w:lvlText w:val="%6."/>
      <w:lvlJc w:val="right"/>
      <w:pPr>
        <w:ind w:left="4320" w:hanging="180"/>
      </w:pPr>
    </w:lvl>
    <w:lvl w:ilvl="6" w:tplc="E5220C02" w:tentative="1">
      <w:start w:val="1"/>
      <w:numFmt w:val="decimal"/>
      <w:lvlText w:val="%7."/>
      <w:lvlJc w:val="left"/>
      <w:pPr>
        <w:ind w:left="5040" w:hanging="360"/>
      </w:pPr>
    </w:lvl>
    <w:lvl w:ilvl="7" w:tplc="0CAEB4A6" w:tentative="1">
      <w:start w:val="1"/>
      <w:numFmt w:val="lowerLetter"/>
      <w:lvlText w:val="%8."/>
      <w:lvlJc w:val="left"/>
      <w:pPr>
        <w:ind w:left="5760" w:hanging="360"/>
      </w:pPr>
    </w:lvl>
    <w:lvl w:ilvl="8" w:tplc="BF8CE4C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F4C"/>
    <w:rsid w:val="00055E82"/>
    <w:rsid w:val="00101E20"/>
    <w:rsid w:val="00172F60"/>
    <w:rsid w:val="001924C2"/>
    <w:rsid w:val="00197668"/>
    <w:rsid w:val="00245517"/>
    <w:rsid w:val="002B161C"/>
    <w:rsid w:val="003C3EC8"/>
    <w:rsid w:val="00417A5D"/>
    <w:rsid w:val="00431D77"/>
    <w:rsid w:val="00452FEE"/>
    <w:rsid w:val="00453E3B"/>
    <w:rsid w:val="004B4FA0"/>
    <w:rsid w:val="004C2E15"/>
    <w:rsid w:val="004F4FD9"/>
    <w:rsid w:val="005271D4"/>
    <w:rsid w:val="005319B9"/>
    <w:rsid w:val="00562B61"/>
    <w:rsid w:val="0058517C"/>
    <w:rsid w:val="005F00DF"/>
    <w:rsid w:val="00612B12"/>
    <w:rsid w:val="00762F88"/>
    <w:rsid w:val="00842A12"/>
    <w:rsid w:val="00884A69"/>
    <w:rsid w:val="009116F4"/>
    <w:rsid w:val="0094659C"/>
    <w:rsid w:val="0095740E"/>
    <w:rsid w:val="00973401"/>
    <w:rsid w:val="00983F4C"/>
    <w:rsid w:val="00A12410"/>
    <w:rsid w:val="00A23476"/>
    <w:rsid w:val="00A30794"/>
    <w:rsid w:val="00AF67E4"/>
    <w:rsid w:val="00B05D08"/>
    <w:rsid w:val="00B27C65"/>
    <w:rsid w:val="00B33D28"/>
    <w:rsid w:val="00B35CBF"/>
    <w:rsid w:val="00B70FEF"/>
    <w:rsid w:val="00BA7AD1"/>
    <w:rsid w:val="00BD7B4C"/>
    <w:rsid w:val="00BF7E3F"/>
    <w:rsid w:val="00C6311F"/>
    <w:rsid w:val="00C8100E"/>
    <w:rsid w:val="00C877EE"/>
    <w:rsid w:val="00D66CB0"/>
    <w:rsid w:val="00DD6665"/>
    <w:rsid w:val="00E15BBD"/>
    <w:rsid w:val="00ED595E"/>
    <w:rsid w:val="00F349E6"/>
    <w:rsid w:val="00F679AA"/>
    <w:rsid w:val="00F801CB"/>
    <w:rsid w:val="00FB0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8EC690-514F-47D6-91E4-8E1393AAD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F4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83F4C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5">
    <w:name w:val="footer"/>
    <w:basedOn w:val="a"/>
    <w:link w:val="a6"/>
    <w:rsid w:val="00983F4C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7">
    <w:name w:val="List Paragraph"/>
    <w:basedOn w:val="a"/>
    <w:link w:val="a8"/>
    <w:uiPriority w:val="34"/>
    <w:qFormat/>
    <w:rsid w:val="00983F4C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8">
    <w:name w:val="פיסקת רשימה תו"/>
    <w:link w:val="a7"/>
    <w:uiPriority w:val="34"/>
    <w:locked/>
    <w:rsid w:val="00983F4C"/>
    <w:rPr>
      <w:rFonts w:ascii="Calibri" w:eastAsia="Calibri" w:hAnsi="Calibri" w:cs="Calibri"/>
    </w:rPr>
  </w:style>
  <w:style w:type="character" w:styleId="Hyperlink">
    <w:name w:val="Hyperlink"/>
    <w:basedOn w:val="a0"/>
    <w:uiPriority w:val="99"/>
    <w:unhideWhenUsed/>
    <w:rsid w:val="0095740E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C877EE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C877EE"/>
    <w:rPr>
      <w:rFonts w:ascii="Tahoma" w:eastAsia="Times New Roman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FE81F0-DA68-41C6-8E67-58B0F54BE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1140</Characters>
  <Application>Microsoft Office Word</Application>
  <DocSecurity>4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ESTER ATIAS</dc:creator>
  <cp:lastModifiedBy>ESTER ATIAS</cp:lastModifiedBy>
  <cp:revision>2</cp:revision>
  <dcterms:created xsi:type="dcterms:W3CDTF">2022-01-09T06:59:00Z</dcterms:created>
  <dcterms:modified xsi:type="dcterms:W3CDTF">2022-01-09T06:59:00Z</dcterms:modified>
</cp:coreProperties>
</file>