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0488" w:rsidRPr="00D70488" w:rsidRDefault="00ED1E11" w:rsidP="00D70488">
      <w:pPr>
        <w:contextualSpacing/>
        <w:jc w:val="center"/>
        <w:rPr>
          <w:rFonts w:cs="David"/>
          <w:b/>
          <w:bCs/>
          <w:sz w:val="36"/>
          <w:szCs w:val="36"/>
          <w:u w:val="single"/>
          <w:rtl/>
        </w:rPr>
      </w:pPr>
      <w:r w:rsidRPr="00D70488">
        <w:rPr>
          <w:rFonts w:cs="David"/>
          <w:b/>
          <w:bCs/>
          <w:noProof/>
          <w:sz w:val="36"/>
          <w:szCs w:val="36"/>
        </w:rPr>
        <w:drawing>
          <wp:inline distT="0" distB="0" distL="0" distR="0">
            <wp:extent cx="1717622" cy="657225"/>
            <wp:effectExtent l="0" t="0" r="0" b="0"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5085" cy="65625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70488" w:rsidRDefault="00D70488" w:rsidP="00D70488">
      <w:pPr>
        <w:jc w:val="center"/>
        <w:rPr>
          <w:rFonts w:cs="David"/>
          <w:sz w:val="28"/>
          <w:szCs w:val="28"/>
        </w:rPr>
      </w:pPr>
    </w:p>
    <w:p w:rsidR="00582388" w:rsidRPr="00CB58F8" w:rsidRDefault="00ED1E11" w:rsidP="001A2B9A">
      <w:pPr>
        <w:rPr>
          <w:rFonts w:cs="David"/>
          <w:sz w:val="28"/>
          <w:szCs w:val="28"/>
          <w:rtl/>
        </w:rPr>
      </w:pPr>
      <w:r>
        <w:rPr>
          <w:rFonts w:cs="David" w:hint="cs"/>
          <w:sz w:val="28"/>
          <w:szCs w:val="28"/>
          <w:rtl/>
        </w:rPr>
        <w:t>10 בפברואר 2022</w:t>
      </w:r>
    </w:p>
    <w:p w:rsidR="00582388" w:rsidRDefault="00582388" w:rsidP="00582388">
      <w:pPr>
        <w:bidi/>
        <w:rPr>
          <w:rFonts w:cs="David"/>
          <w:sz w:val="28"/>
          <w:szCs w:val="28"/>
          <w:rtl/>
        </w:rPr>
      </w:pPr>
    </w:p>
    <w:p w:rsidR="001B6181" w:rsidRDefault="001B6181" w:rsidP="001B6181">
      <w:pPr>
        <w:bidi/>
        <w:rPr>
          <w:rFonts w:cs="David"/>
          <w:sz w:val="28"/>
          <w:szCs w:val="28"/>
          <w:rtl/>
        </w:rPr>
      </w:pPr>
    </w:p>
    <w:p w:rsidR="006D4B45" w:rsidRDefault="006D4B45" w:rsidP="006D4B45">
      <w:pPr>
        <w:bidi/>
        <w:rPr>
          <w:rFonts w:cs="David"/>
          <w:sz w:val="28"/>
          <w:szCs w:val="28"/>
          <w:rtl/>
        </w:rPr>
      </w:pPr>
    </w:p>
    <w:p w:rsidR="006D4B45" w:rsidRDefault="006D4B45" w:rsidP="006D4B45">
      <w:pPr>
        <w:bidi/>
        <w:rPr>
          <w:rFonts w:cs="David"/>
          <w:sz w:val="28"/>
          <w:szCs w:val="28"/>
          <w:rtl/>
        </w:rPr>
      </w:pPr>
    </w:p>
    <w:p w:rsidR="006D4B45" w:rsidRDefault="00ED1E11" w:rsidP="006D4B45">
      <w:pPr>
        <w:bidi/>
        <w:rPr>
          <w:rFonts w:cs="David"/>
          <w:sz w:val="28"/>
          <w:szCs w:val="28"/>
          <w:rtl/>
        </w:rPr>
      </w:pPr>
      <w:r>
        <w:rPr>
          <w:rFonts w:cs="David" w:hint="cs"/>
          <w:sz w:val="28"/>
          <w:szCs w:val="28"/>
          <w:rtl/>
        </w:rPr>
        <w:t>שלום רב,</w:t>
      </w:r>
    </w:p>
    <w:p w:rsidR="00582388" w:rsidRDefault="00582388" w:rsidP="00582388">
      <w:pPr>
        <w:bidi/>
        <w:rPr>
          <w:rFonts w:cs="David"/>
          <w:sz w:val="28"/>
          <w:szCs w:val="28"/>
          <w:rtl/>
        </w:rPr>
      </w:pPr>
    </w:p>
    <w:p w:rsidR="006D4B45" w:rsidRPr="00582388" w:rsidRDefault="006D4B45" w:rsidP="006D4B45">
      <w:pPr>
        <w:bidi/>
        <w:rPr>
          <w:rFonts w:cs="David"/>
          <w:sz w:val="28"/>
          <w:szCs w:val="28"/>
          <w:rtl/>
        </w:rPr>
      </w:pPr>
    </w:p>
    <w:p w:rsidR="00902FD6" w:rsidRDefault="00ED1E11" w:rsidP="00902FD6">
      <w:pPr>
        <w:bidi/>
      </w:pPr>
      <w:r>
        <w:rPr>
          <w:rFonts w:ascii="Arial" w:hAnsi="Arial" w:cs="Arial"/>
          <w:color w:val="1F497D"/>
          <w:rtl/>
        </w:rPr>
        <w:t> </w:t>
      </w:r>
    </w:p>
    <w:p w:rsidR="00902FD6" w:rsidRDefault="00ED1E11" w:rsidP="00902FD6">
      <w:pPr>
        <w:bidi/>
        <w:rPr>
          <w:rtl/>
        </w:rPr>
      </w:pPr>
      <w:r>
        <w:rPr>
          <w:rFonts w:ascii="Arial" w:hAnsi="Arial" w:cs="Arial"/>
          <w:color w:val="1F497D"/>
          <w:rtl/>
        </w:rPr>
        <w:t xml:space="preserve">להלן הנתונים המבוקשים על </w:t>
      </w:r>
      <w:bookmarkStart w:id="0" w:name="_GoBack"/>
      <w:r>
        <w:rPr>
          <w:rFonts w:ascii="Arial" w:hAnsi="Arial" w:cs="Arial"/>
          <w:color w:val="1F497D"/>
          <w:rtl/>
        </w:rPr>
        <w:t>מטופלים מאושפזים בגין דום לב</w:t>
      </w:r>
      <w:bookmarkEnd w:id="0"/>
      <w:r>
        <w:rPr>
          <w:rFonts w:ascii="Arial" w:hAnsi="Arial" w:cs="Arial"/>
          <w:color w:val="1F497D"/>
          <w:rtl/>
        </w:rPr>
        <w:t>:</w:t>
      </w:r>
    </w:p>
    <w:p w:rsidR="00902FD6" w:rsidRDefault="00ED1E11" w:rsidP="00902FD6">
      <w:pPr>
        <w:bidi/>
        <w:rPr>
          <w:rtl/>
        </w:rPr>
      </w:pPr>
      <w:r>
        <w:rPr>
          <w:rFonts w:ascii="Arial" w:hAnsi="Arial" w:cs="Arial"/>
          <w:color w:val="1F497D"/>
          <w:rtl/>
        </w:rPr>
        <w:t> </w:t>
      </w:r>
    </w:p>
    <w:tbl>
      <w:tblPr>
        <w:bidiVisual/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52"/>
        <w:gridCol w:w="2952"/>
      </w:tblGrid>
      <w:tr w:rsidR="00D2606B" w:rsidTr="00902FD6">
        <w:tc>
          <w:tcPr>
            <w:tcW w:w="29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2FD6" w:rsidRDefault="00ED1E11">
            <w:pPr>
              <w:bidi/>
              <w:rPr>
                <w:sz w:val="24"/>
                <w:szCs w:val="24"/>
              </w:rPr>
            </w:pPr>
            <w:r>
              <w:rPr>
                <w:rFonts w:ascii="Arial" w:hAnsi="Arial" w:cs="Arial"/>
                <w:color w:val="1F497D"/>
                <w:rtl/>
              </w:rPr>
              <w:t>שנה</w:t>
            </w:r>
          </w:p>
        </w:tc>
        <w:tc>
          <w:tcPr>
            <w:tcW w:w="29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2FD6" w:rsidRDefault="00ED1E11">
            <w:pPr>
              <w:bidi/>
              <w:rPr>
                <w:sz w:val="24"/>
                <w:szCs w:val="24"/>
                <w:rtl/>
              </w:rPr>
            </w:pPr>
            <w:r>
              <w:rPr>
                <w:rFonts w:ascii="Arial" w:hAnsi="Arial" w:cs="Arial"/>
                <w:color w:val="1F497D"/>
                <w:rtl/>
              </w:rPr>
              <w:t>מספר מטופלים</w:t>
            </w:r>
          </w:p>
          <w:p w:rsidR="00902FD6" w:rsidRDefault="00ED1E11">
            <w:pPr>
              <w:bidi/>
              <w:rPr>
                <w:sz w:val="24"/>
                <w:szCs w:val="24"/>
              </w:rPr>
            </w:pPr>
            <w:r>
              <w:rPr>
                <w:rFonts w:ascii="Arial" w:hAnsi="Arial" w:cs="Arial"/>
                <w:color w:val="1F497D"/>
                <w:rtl/>
              </w:rPr>
              <w:t> </w:t>
            </w:r>
          </w:p>
        </w:tc>
      </w:tr>
      <w:tr w:rsidR="00D2606B" w:rsidTr="00902FD6">
        <w:tc>
          <w:tcPr>
            <w:tcW w:w="29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2FD6" w:rsidRDefault="00ED1E11">
            <w:pPr>
              <w:bidi/>
              <w:rPr>
                <w:sz w:val="24"/>
                <w:szCs w:val="24"/>
              </w:rPr>
            </w:pPr>
            <w:r>
              <w:rPr>
                <w:rFonts w:ascii="Arial" w:hAnsi="Arial" w:cs="Arial"/>
                <w:color w:val="1F497D"/>
                <w:rtl/>
              </w:rPr>
              <w:t>2019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2FD6" w:rsidRDefault="00ED1E11">
            <w:pPr>
              <w:bidi/>
              <w:rPr>
                <w:sz w:val="24"/>
                <w:szCs w:val="24"/>
              </w:rPr>
            </w:pPr>
            <w:r>
              <w:rPr>
                <w:rFonts w:ascii="Arial" w:hAnsi="Arial" w:cs="Arial"/>
                <w:color w:val="1F497D"/>
                <w:rtl/>
              </w:rPr>
              <w:t>125</w:t>
            </w:r>
          </w:p>
        </w:tc>
      </w:tr>
      <w:tr w:rsidR="00D2606B" w:rsidTr="00902FD6">
        <w:tc>
          <w:tcPr>
            <w:tcW w:w="29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2FD6" w:rsidRDefault="00ED1E11">
            <w:pPr>
              <w:bidi/>
              <w:rPr>
                <w:sz w:val="24"/>
                <w:szCs w:val="24"/>
              </w:rPr>
            </w:pPr>
            <w:r>
              <w:rPr>
                <w:rFonts w:ascii="Arial" w:hAnsi="Arial" w:cs="Arial"/>
                <w:color w:val="1F497D"/>
                <w:rtl/>
              </w:rPr>
              <w:t>2020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2FD6" w:rsidRDefault="00ED1E11">
            <w:pPr>
              <w:bidi/>
              <w:rPr>
                <w:sz w:val="24"/>
                <w:szCs w:val="24"/>
              </w:rPr>
            </w:pPr>
            <w:r>
              <w:rPr>
                <w:rFonts w:ascii="Arial" w:hAnsi="Arial" w:cs="Arial"/>
                <w:color w:val="1F497D"/>
                <w:rtl/>
              </w:rPr>
              <w:t>80</w:t>
            </w:r>
          </w:p>
        </w:tc>
      </w:tr>
      <w:tr w:rsidR="00D2606B" w:rsidTr="00902FD6">
        <w:tc>
          <w:tcPr>
            <w:tcW w:w="29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2FD6" w:rsidRDefault="00ED1E11">
            <w:pPr>
              <w:bidi/>
              <w:rPr>
                <w:sz w:val="24"/>
                <w:szCs w:val="24"/>
              </w:rPr>
            </w:pPr>
            <w:r>
              <w:rPr>
                <w:rFonts w:ascii="Arial" w:hAnsi="Arial" w:cs="Arial"/>
                <w:color w:val="1F497D"/>
                <w:rtl/>
              </w:rPr>
              <w:t>2021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2FD6" w:rsidRDefault="00ED1E11">
            <w:pPr>
              <w:bidi/>
              <w:rPr>
                <w:sz w:val="24"/>
                <w:szCs w:val="24"/>
              </w:rPr>
            </w:pPr>
            <w:r>
              <w:rPr>
                <w:rFonts w:ascii="Arial" w:hAnsi="Arial" w:cs="Arial"/>
                <w:color w:val="1F497D"/>
                <w:rtl/>
              </w:rPr>
              <w:t>85</w:t>
            </w:r>
          </w:p>
        </w:tc>
      </w:tr>
    </w:tbl>
    <w:p w:rsidR="00902FD6" w:rsidRDefault="00902FD6" w:rsidP="00902FD6">
      <w:pPr>
        <w:bidi/>
        <w:rPr>
          <w:rFonts w:ascii="Calibri" w:hAnsi="Calibri"/>
          <w:color w:val="1F497D"/>
          <w:rtl/>
        </w:rPr>
      </w:pPr>
    </w:p>
    <w:p w:rsidR="006D4B45" w:rsidRDefault="006D4B45" w:rsidP="006D4B45">
      <w:pPr>
        <w:bidi/>
        <w:rPr>
          <w:rFonts w:cs="David"/>
          <w:sz w:val="28"/>
          <w:szCs w:val="28"/>
          <w:rtl/>
        </w:rPr>
      </w:pPr>
    </w:p>
    <w:p w:rsidR="006D4B45" w:rsidRDefault="006D4B45" w:rsidP="006D4B45">
      <w:pPr>
        <w:bidi/>
        <w:rPr>
          <w:rFonts w:cs="David"/>
          <w:sz w:val="28"/>
          <w:szCs w:val="28"/>
          <w:rtl/>
        </w:rPr>
      </w:pPr>
    </w:p>
    <w:p w:rsidR="006D4B45" w:rsidRDefault="006D4B45" w:rsidP="006D4B45">
      <w:pPr>
        <w:bidi/>
        <w:rPr>
          <w:rFonts w:cs="David"/>
          <w:sz w:val="28"/>
          <w:szCs w:val="28"/>
          <w:rtl/>
        </w:rPr>
      </w:pPr>
    </w:p>
    <w:p w:rsidR="006D4B45" w:rsidRDefault="006D4B45" w:rsidP="006D4B45">
      <w:pPr>
        <w:bidi/>
        <w:rPr>
          <w:rFonts w:cs="David"/>
          <w:sz w:val="28"/>
          <w:szCs w:val="28"/>
          <w:rtl/>
        </w:rPr>
      </w:pPr>
    </w:p>
    <w:p w:rsidR="006D4B45" w:rsidRDefault="006D4B45" w:rsidP="006D4B45">
      <w:pPr>
        <w:bidi/>
        <w:rPr>
          <w:rFonts w:cs="David"/>
          <w:sz w:val="28"/>
          <w:szCs w:val="28"/>
          <w:rtl/>
        </w:rPr>
      </w:pPr>
    </w:p>
    <w:p w:rsidR="006D4B45" w:rsidRDefault="006D4B45" w:rsidP="006D4B45">
      <w:pPr>
        <w:bidi/>
        <w:rPr>
          <w:rFonts w:cs="David"/>
          <w:sz w:val="28"/>
          <w:szCs w:val="28"/>
          <w:rtl/>
        </w:rPr>
      </w:pPr>
    </w:p>
    <w:p w:rsidR="006D4B45" w:rsidRDefault="006D4B45" w:rsidP="006D4B45">
      <w:pPr>
        <w:bidi/>
        <w:rPr>
          <w:rFonts w:cs="David"/>
          <w:sz w:val="28"/>
          <w:szCs w:val="28"/>
          <w:rtl/>
        </w:rPr>
      </w:pPr>
    </w:p>
    <w:p w:rsidR="006D4B45" w:rsidRDefault="006D4B45" w:rsidP="006D4B45">
      <w:pPr>
        <w:bidi/>
        <w:rPr>
          <w:rFonts w:cs="David"/>
          <w:sz w:val="28"/>
          <w:szCs w:val="28"/>
          <w:rtl/>
        </w:rPr>
      </w:pPr>
    </w:p>
    <w:p w:rsidR="006D4B45" w:rsidRDefault="006D4B45" w:rsidP="006D4B45">
      <w:pPr>
        <w:bidi/>
        <w:rPr>
          <w:rFonts w:cs="David"/>
          <w:sz w:val="28"/>
          <w:szCs w:val="28"/>
          <w:rtl/>
        </w:rPr>
      </w:pPr>
    </w:p>
    <w:p w:rsidR="006D4B45" w:rsidRDefault="006D4B45" w:rsidP="006D4B45">
      <w:pPr>
        <w:bidi/>
        <w:rPr>
          <w:rFonts w:cs="David"/>
          <w:sz w:val="28"/>
          <w:szCs w:val="28"/>
          <w:rtl/>
        </w:rPr>
      </w:pPr>
    </w:p>
    <w:p w:rsidR="00CB58F8" w:rsidRDefault="00ED1E11" w:rsidP="00CB58F8">
      <w:pPr>
        <w:bidi/>
        <w:jc w:val="center"/>
        <w:rPr>
          <w:rFonts w:cs="David"/>
          <w:sz w:val="28"/>
          <w:szCs w:val="28"/>
          <w:rtl/>
        </w:rPr>
      </w:pPr>
      <w:r>
        <w:rPr>
          <w:rFonts w:cs="David" w:hint="cs"/>
          <w:sz w:val="28"/>
          <w:szCs w:val="28"/>
          <w:rtl/>
        </w:rPr>
        <w:t>בברכה,</w:t>
      </w:r>
    </w:p>
    <w:p w:rsidR="00CB58F8" w:rsidRDefault="00CB58F8" w:rsidP="00CB58F8">
      <w:pPr>
        <w:bidi/>
        <w:jc w:val="center"/>
        <w:rPr>
          <w:rFonts w:cs="David"/>
          <w:sz w:val="28"/>
          <w:szCs w:val="28"/>
          <w:rtl/>
        </w:rPr>
      </w:pPr>
    </w:p>
    <w:p w:rsidR="00CB58F8" w:rsidRDefault="00ED1E11" w:rsidP="00CB58F8">
      <w:pPr>
        <w:bidi/>
        <w:jc w:val="center"/>
        <w:rPr>
          <w:rFonts w:cs="David"/>
          <w:sz w:val="28"/>
          <w:szCs w:val="28"/>
          <w:rtl/>
        </w:rPr>
      </w:pPr>
      <w:r>
        <w:rPr>
          <w:rFonts w:cs="David" w:hint="cs"/>
          <w:sz w:val="28"/>
          <w:szCs w:val="28"/>
          <w:rtl/>
        </w:rPr>
        <w:t>כוכי שבי</w:t>
      </w:r>
    </w:p>
    <w:p w:rsidR="00CB58F8" w:rsidRDefault="00ED1E11" w:rsidP="00CB58F8">
      <w:pPr>
        <w:bidi/>
        <w:jc w:val="center"/>
        <w:rPr>
          <w:rFonts w:cs="David"/>
          <w:sz w:val="28"/>
          <w:szCs w:val="28"/>
          <w:rtl/>
        </w:rPr>
      </w:pPr>
      <w:r>
        <w:rPr>
          <w:rFonts w:cs="David" w:hint="cs"/>
          <w:sz w:val="28"/>
          <w:szCs w:val="28"/>
          <w:rtl/>
        </w:rPr>
        <w:t>הממונה על העמדת מידע לציבור</w:t>
      </w:r>
    </w:p>
    <w:p w:rsidR="003209DC" w:rsidRDefault="00ED1E11" w:rsidP="00CB58F8">
      <w:pPr>
        <w:bidi/>
        <w:jc w:val="center"/>
        <w:rPr>
          <w:rFonts w:cs="David"/>
          <w:sz w:val="28"/>
          <w:szCs w:val="28"/>
        </w:rPr>
      </w:pPr>
      <w:r>
        <w:rPr>
          <w:rFonts w:cs="David"/>
          <w:sz w:val="28"/>
          <w:szCs w:val="28"/>
        </w:rPr>
        <w:t>cohis@bmc.gov.il</w:t>
      </w:r>
    </w:p>
    <w:p w:rsidR="00CB58F8" w:rsidRDefault="00ED1E11" w:rsidP="003209DC">
      <w:pPr>
        <w:bidi/>
        <w:jc w:val="center"/>
        <w:rPr>
          <w:rFonts w:cs="David"/>
          <w:sz w:val="28"/>
          <w:szCs w:val="28"/>
          <w:rtl/>
        </w:rPr>
      </w:pPr>
      <w:r>
        <w:rPr>
          <w:rFonts w:cs="David" w:hint="cs"/>
          <w:sz w:val="28"/>
          <w:szCs w:val="28"/>
          <w:rtl/>
        </w:rPr>
        <w:t>המרכז הרפואי ברזילי, אשקלון</w:t>
      </w:r>
    </w:p>
    <w:p w:rsidR="00CB58F8" w:rsidRDefault="00CB58F8" w:rsidP="00CB58F8">
      <w:pPr>
        <w:bidi/>
        <w:rPr>
          <w:rFonts w:cs="David"/>
          <w:sz w:val="28"/>
          <w:szCs w:val="28"/>
          <w:rtl/>
        </w:rPr>
      </w:pPr>
    </w:p>
    <w:p w:rsidR="00D70488" w:rsidRDefault="00D70488" w:rsidP="00D70488">
      <w:pPr>
        <w:bidi/>
        <w:rPr>
          <w:rFonts w:cs="David"/>
          <w:sz w:val="28"/>
          <w:szCs w:val="28"/>
          <w:rtl/>
        </w:rPr>
      </w:pPr>
    </w:p>
    <w:p w:rsidR="00D70488" w:rsidRPr="00D70488" w:rsidRDefault="00D70488" w:rsidP="00D70488">
      <w:pPr>
        <w:rPr>
          <w:rFonts w:cs="David"/>
          <w:sz w:val="28"/>
          <w:szCs w:val="28"/>
        </w:rPr>
      </w:pPr>
    </w:p>
    <w:sectPr w:rsidR="00D70488" w:rsidRPr="00D70488" w:rsidSect="00A24E3D">
      <w:pgSz w:w="11906" w:h="16838"/>
      <w:pgMar w:top="720" w:right="720" w:bottom="720" w:left="72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751C0C"/>
    <w:multiLevelType w:val="hybridMultilevel"/>
    <w:tmpl w:val="D1985574"/>
    <w:lvl w:ilvl="0" w:tplc="F88CDCE8">
      <w:start w:val="2"/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David" w:hint="default"/>
      </w:rPr>
    </w:lvl>
    <w:lvl w:ilvl="1" w:tplc="4DE6FBE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6C62A7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0FE97A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BF6706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95CF38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56E15B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2A0AC9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C14794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2B9A"/>
    <w:rsid w:val="001800E2"/>
    <w:rsid w:val="001A2B9A"/>
    <w:rsid w:val="001B6181"/>
    <w:rsid w:val="003209DC"/>
    <w:rsid w:val="00582388"/>
    <w:rsid w:val="006D4B45"/>
    <w:rsid w:val="00902FD6"/>
    <w:rsid w:val="009F398A"/>
    <w:rsid w:val="00A24E3D"/>
    <w:rsid w:val="00BD6D2C"/>
    <w:rsid w:val="00CB58F8"/>
    <w:rsid w:val="00D1260E"/>
    <w:rsid w:val="00D2606B"/>
    <w:rsid w:val="00D70488"/>
    <w:rsid w:val="00DB2FD2"/>
    <w:rsid w:val="00E56D15"/>
    <w:rsid w:val="00ED1E11"/>
    <w:rsid w:val="00F52AA4"/>
    <w:rsid w:val="00FF57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665F8DB-550B-40D4-A8BE-3A38ADC984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0488"/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D70488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A24E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ohis\Desktop\&#1502;&#1505;&#1502;&#1498;%20&#1502;&#1499;&#1514;&#1489;%20&#1502;&#1502;&#1493;&#1504;&#1492;%20&#1506;&#1500;%20&#1495;&#1493;&#1511;%20&#1495;&#1493;&#1508;&#1513;%20&#1492;&#1502;&#1497;&#1491;&#1506;.dot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מסמך מכתב ממונה על חוק חופש המידע</Template>
  <TotalTime>1</TotalTime>
  <Pages>1</Pages>
  <Words>40</Words>
  <Characters>205</Characters>
  <Application>Microsoft Office Word</Application>
  <DocSecurity>4</DocSecurity>
  <Lines>1</Lines>
  <Paragraphs>1</Paragraphs>
  <ScaleCrop>false</ScaleCrop>
  <Company/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ESTER ATIAS</dc:creator>
  <cp:lastModifiedBy> </cp:lastModifiedBy>
  <cp:revision>2</cp:revision>
  <dcterms:created xsi:type="dcterms:W3CDTF">2022-10-27T08:55:00Z</dcterms:created>
  <dcterms:modified xsi:type="dcterms:W3CDTF">2022-10-27T08:55:00Z</dcterms:modified>
</cp:coreProperties>
</file>