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D70488" w:rsidRPr="00D70488" w:rsidP="00D70488">
      <w:pPr>
        <w:contextualSpacing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D70488">
        <w:rPr>
          <w:rFonts w:cs="David"/>
          <w:b/>
          <w:bCs/>
          <w:noProof/>
          <w:sz w:val="36"/>
          <w:szCs w:val="36"/>
        </w:rPr>
        <w:drawing>
          <wp:inline distT="0" distB="0" distL="0" distR="0">
            <wp:extent cx="1717622" cy="6572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85" cy="65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488" w:rsidP="00D70488">
      <w:pPr>
        <w:jc w:val="center"/>
        <w:rPr>
          <w:rFonts w:cs="David"/>
          <w:sz w:val="28"/>
          <w:szCs w:val="28"/>
        </w:rPr>
      </w:pPr>
    </w:p>
    <w:p w:rsidR="00582388" w:rsidRPr="00CB58F8" w:rsidP="009834A2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2</w:t>
      </w:r>
      <w:r w:rsidR="00810027">
        <w:rPr>
          <w:rFonts w:cs="David" w:hint="cs"/>
          <w:sz w:val="28"/>
          <w:szCs w:val="28"/>
          <w:rtl/>
        </w:rPr>
        <w:t>5</w:t>
      </w:r>
      <w:r>
        <w:rPr>
          <w:rFonts w:cs="David" w:hint="cs"/>
          <w:sz w:val="28"/>
          <w:szCs w:val="28"/>
          <w:rtl/>
        </w:rPr>
        <w:t xml:space="preserve"> ב</w:t>
      </w:r>
      <w:r w:rsidR="009834A2">
        <w:rPr>
          <w:rFonts w:cs="David" w:hint="cs"/>
          <w:sz w:val="28"/>
          <w:szCs w:val="28"/>
          <w:rtl/>
        </w:rPr>
        <w:t>דצמבר</w:t>
      </w:r>
      <w:r>
        <w:rPr>
          <w:rFonts w:cs="David" w:hint="cs"/>
          <w:sz w:val="28"/>
          <w:szCs w:val="28"/>
          <w:rtl/>
        </w:rPr>
        <w:t xml:space="preserve"> 202</w:t>
      </w:r>
      <w:r w:rsidR="009834A2">
        <w:rPr>
          <w:rFonts w:cs="David" w:hint="cs"/>
          <w:sz w:val="28"/>
          <w:szCs w:val="28"/>
          <w:rtl/>
        </w:rPr>
        <w:t>1</w:t>
      </w:r>
    </w:p>
    <w:p w:rsidR="00582388" w:rsidP="00582388">
      <w:pPr>
        <w:bidi/>
        <w:rPr>
          <w:rFonts w:cs="David"/>
          <w:sz w:val="28"/>
          <w:szCs w:val="28"/>
          <w:rtl/>
        </w:rPr>
      </w:pPr>
    </w:p>
    <w:p w:rsidR="001B6181" w:rsidP="001B6181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6D4B45" w:rsidP="006D4B45">
      <w:pPr>
        <w:bidi/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שלום רב,</w:t>
      </w:r>
    </w:p>
    <w:p w:rsidR="009834A2" w:rsidP="009834A2">
      <w:pPr>
        <w:bidi/>
        <w:rPr>
          <w:rFonts w:cs="David" w:hint="cs"/>
          <w:sz w:val="28"/>
          <w:szCs w:val="28"/>
          <w:rtl/>
        </w:rPr>
      </w:pPr>
    </w:p>
    <w:tbl>
      <w:tblPr>
        <w:tblpPr w:leftFromText="180" w:rightFromText="180" w:vertAnchor="text" w:tblpXSpec="right" w:tblpY="1"/>
        <w:bidiVisual/>
        <w:tblW w:w="7608" w:type="dxa"/>
        <w:tblCellMar>
          <w:left w:w="0" w:type="dxa"/>
          <w:right w:w="0" w:type="dxa"/>
        </w:tblCellMar>
        <w:tblLook w:val="04A0"/>
      </w:tblPr>
      <w:tblGrid>
        <w:gridCol w:w="527"/>
        <w:gridCol w:w="1417"/>
        <w:gridCol w:w="3680"/>
        <w:gridCol w:w="1984"/>
      </w:tblGrid>
      <w:tr w:rsidTr="009834A2">
        <w:tblPrEx>
          <w:tblW w:w="7608" w:type="dxa"/>
          <w:tblCellMar>
            <w:left w:w="0" w:type="dxa"/>
            <w:right w:w="0" w:type="dxa"/>
          </w:tblCellMar>
          <w:tblLook w:val="04A0"/>
        </w:tblPrEx>
        <w:trPr>
          <w:trHeight w:val="112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4A2" w:rsidP="00341376">
            <w:pPr>
              <w:bidi/>
              <w:jc w:val="right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  <w:rtl/>
              </w:rPr>
              <w:t>החברה/</w:t>
            </w:r>
            <w:r>
              <w:rPr>
                <w:rFonts w:ascii="Arial" w:hAnsi="Arial" w:cs="Arial"/>
                <w:b/>
                <w:bCs/>
                <w:u w:val="single"/>
                <w:rtl/>
              </w:rPr>
              <w:t>ות</w:t>
            </w:r>
            <w:r>
              <w:rPr>
                <w:rFonts w:ascii="Arial" w:hAnsi="Arial" w:cs="Arial"/>
                <w:b/>
                <w:bCs/>
                <w:u w:val="single"/>
                <w:rtl/>
              </w:rPr>
              <w:t xml:space="preserve"> הזוכה/ת</w:t>
            </w:r>
          </w:p>
        </w:tc>
      </w:tr>
      <w:tr w:rsidTr="009834A2">
        <w:tblPrEx>
          <w:tblW w:w="7608" w:type="dxa"/>
          <w:tblCellMar>
            <w:left w:w="0" w:type="dxa"/>
            <w:right w:w="0" w:type="dxa"/>
          </w:tblCellMar>
          <w:tblLook w:val="04A0"/>
        </w:tblPrEx>
        <w:trPr>
          <w:trHeight w:val="54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ק-4-2021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shd w:val="clear" w:color="auto" w:fill="FFFFFF"/>
              <w:bidi/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שיפוץ מחלקת נפרולוגיה במרכז הרפואי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ריינבך</w:t>
            </w:r>
            <w:r>
              <w:rPr>
                <w:rFonts w:ascii="Arial" w:hAnsi="Arial" w:cs="Arial"/>
                <w:rtl/>
              </w:rPr>
              <w:t xml:space="preserve"> הנדסה בע"מ</w:t>
            </w:r>
          </w:p>
        </w:tc>
      </w:tr>
      <w:tr w:rsidTr="009834A2">
        <w:tblPrEx>
          <w:tblW w:w="7608" w:type="dxa"/>
          <w:tblCellMar>
            <w:left w:w="0" w:type="dxa"/>
            <w:right w:w="0" w:type="dxa"/>
          </w:tblCellMar>
          <w:tblLook w:val="04A0"/>
        </w:tblPrEx>
        <w:trPr>
          <w:trHeight w:val="54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ק-16-2021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shd w:val="clear" w:color="auto" w:fill="FFFFFF"/>
              <w:bidi/>
              <w:spacing w:before="100" w:beforeAutospacing="1" w:after="100" w:afterAutospacing="1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שיפוץ ובינוי מחלקת קרדיולוגיה במרכז הרפואי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מיכאל את דויד בע"מ</w:t>
            </w:r>
          </w:p>
        </w:tc>
      </w:tr>
      <w:tr w:rsidTr="009834A2">
        <w:tblPrEx>
          <w:tblW w:w="7608" w:type="dxa"/>
          <w:tblCellMar>
            <w:left w:w="0" w:type="dxa"/>
            <w:right w:w="0" w:type="dxa"/>
          </w:tblCellMar>
          <w:tblLook w:val="04A0"/>
        </w:tblPrEx>
        <w:trPr>
          <w:trHeight w:val="281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ק-3-2021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איתור, מיון, גיוס והשמה של משתלמים ברפואה מחו"ל בתחום ההרדמה.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ד"ר יוסף דניאלי</w:t>
            </w:r>
          </w:p>
        </w:tc>
      </w:tr>
      <w:tr w:rsidTr="009834A2">
        <w:tblPrEx>
          <w:tblW w:w="7608" w:type="dxa"/>
          <w:tblCellMar>
            <w:left w:w="0" w:type="dxa"/>
            <w:right w:w="0" w:type="dxa"/>
          </w:tblCellMar>
          <w:tblLook w:val="04A0"/>
        </w:tblPrEx>
        <w:trPr>
          <w:trHeight w:val="54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ק-19-2021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פרויקט שיפוץ ובינוי אגף חדש של בניין פגייה במרכז הרפואי ברזילי.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טרם הוכרז זוכה</w:t>
            </w:r>
          </w:p>
        </w:tc>
      </w:tr>
      <w:tr w:rsidTr="009834A2">
        <w:tblPrEx>
          <w:tblW w:w="7608" w:type="dxa"/>
          <w:tblCellMar>
            <w:left w:w="0" w:type="dxa"/>
            <w:right w:w="0" w:type="dxa"/>
          </w:tblCellMar>
          <w:tblLook w:val="04A0"/>
        </w:tblPrEx>
        <w:trPr>
          <w:trHeight w:val="54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ק-14-2021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שיפוץ ובינוי מחלקת גסטרו במרכז הרפואי ברזילי.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דנזיו</w:t>
            </w:r>
            <w:r>
              <w:rPr>
                <w:rFonts w:ascii="Arial" w:hAnsi="Arial" w:cs="Arial"/>
                <w:rtl/>
              </w:rPr>
              <w:t xml:space="preserve"> בניין ופיתוח בע"מ</w:t>
            </w:r>
          </w:p>
        </w:tc>
      </w:tr>
      <w:tr w:rsidTr="009834A2">
        <w:tblPrEx>
          <w:tblW w:w="7608" w:type="dxa"/>
          <w:tblCellMar>
            <w:left w:w="0" w:type="dxa"/>
            <w:right w:w="0" w:type="dxa"/>
          </w:tblCellMar>
          <w:tblLook w:val="04A0"/>
        </w:tblPrEx>
        <w:trPr>
          <w:trHeight w:val="54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>ע-21-2021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שיקום מדרגות חירום דרומיות במרפאות חוץ.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4A2" w:rsidP="00341376">
            <w:pPr>
              <w:bidi/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>א. חן טל עבודות כלליות בע"מ</w:t>
            </w:r>
          </w:p>
        </w:tc>
      </w:tr>
    </w:tbl>
    <w:p w:rsidR="009834A2" w:rsidRPr="009834A2" w:rsidP="009834A2">
      <w:pPr>
        <w:bidi/>
        <w:rPr>
          <w:rFonts w:cs="David" w:hint="cs"/>
          <w:sz w:val="28"/>
          <w:szCs w:val="28"/>
          <w:rtl/>
        </w:rPr>
      </w:pPr>
    </w:p>
    <w:p w:rsidR="009834A2" w:rsidP="009834A2">
      <w:pPr>
        <w:bidi/>
        <w:rPr>
          <w:rFonts w:cs="David" w:hint="cs"/>
          <w:sz w:val="28"/>
          <w:szCs w:val="28"/>
          <w:rtl/>
        </w:rPr>
      </w:pPr>
    </w:p>
    <w:p w:rsidR="009834A2" w:rsidP="009834A2">
      <w:pPr>
        <w:bidi/>
        <w:rPr>
          <w:rFonts w:cs="David"/>
          <w:sz w:val="28"/>
          <w:szCs w:val="28"/>
          <w:rtl/>
        </w:rPr>
      </w:pPr>
    </w:p>
    <w:p w:rsidR="00582388" w:rsidP="00582388">
      <w:pPr>
        <w:bidi/>
        <w:rPr>
          <w:rFonts w:cs="David"/>
          <w:sz w:val="28"/>
          <w:szCs w:val="28"/>
          <w:rtl/>
        </w:rPr>
      </w:pPr>
      <w:bookmarkStart w:id="0" w:name="_GoBack"/>
    </w:p>
    <w:bookmarkEnd w:id="0"/>
    <w:p w:rsidR="006D4B45" w:rsidRPr="00582388" w:rsidP="006D4B45">
      <w:pPr>
        <w:bidi/>
        <w:rPr>
          <w:rFonts w:cs="David"/>
          <w:sz w:val="28"/>
          <w:szCs w:val="28"/>
          <w:rtl/>
        </w:rPr>
      </w:pPr>
    </w:p>
    <w:p w:rsidR="00902FD6" w:rsidP="00902FD6">
      <w:pPr>
        <w:bidi/>
      </w:pPr>
      <w:r>
        <w:rPr>
          <w:rFonts w:ascii="Arial" w:hAnsi="Arial" w:cs="Arial"/>
          <w:color w:val="1F497D"/>
          <w:rtl/>
        </w:rPr>
        <w:t> </w:t>
      </w:r>
    </w:p>
    <w:p w:rsidR="006D4B45" w:rsidP="006D4B45">
      <w:pPr>
        <w:bidi/>
        <w:rPr>
          <w:rFonts w:cs="David"/>
          <w:sz w:val="28"/>
          <w:szCs w:val="28"/>
          <w:rtl/>
        </w:rPr>
      </w:pPr>
    </w:p>
    <w:p w:rsidR="009834A2" w:rsidP="00CB58F8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9834A2" w:rsidP="009834A2">
      <w:pPr>
        <w:bidi/>
        <w:jc w:val="center"/>
        <w:rPr>
          <w:rFonts w:cs="David" w:hint="cs"/>
          <w:sz w:val="28"/>
          <w:szCs w:val="28"/>
          <w:rtl/>
        </w:rPr>
      </w:pPr>
    </w:p>
    <w:p w:rsidR="00CB58F8" w:rsidP="009834A2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בברכה,</w:t>
      </w:r>
    </w:p>
    <w:p w:rsidR="00CB58F8" w:rsidP="00CB58F8">
      <w:pPr>
        <w:bidi/>
        <w:jc w:val="center"/>
        <w:rPr>
          <w:rFonts w:cs="David"/>
          <w:sz w:val="28"/>
          <w:szCs w:val="28"/>
          <w:rtl/>
        </w:rPr>
      </w:pPr>
    </w:p>
    <w:p w:rsidR="00CB58F8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כוכי שבי</w:t>
      </w:r>
    </w:p>
    <w:p w:rsidR="00CB58F8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הממונה על העמדת מידע לציבור</w:t>
      </w:r>
    </w:p>
    <w:p w:rsidR="003209DC" w:rsidP="00CB58F8">
      <w:pPr>
        <w:bidi/>
        <w:jc w:val="center"/>
        <w:rPr>
          <w:rFonts w:cs="David"/>
          <w:sz w:val="28"/>
          <w:szCs w:val="28"/>
        </w:rPr>
      </w:pPr>
      <w:r>
        <w:rPr>
          <w:rFonts w:cs="David"/>
          <w:sz w:val="28"/>
          <w:szCs w:val="28"/>
        </w:rPr>
        <w:t>cohis@bmc.gov.il</w:t>
      </w:r>
    </w:p>
    <w:p w:rsidR="00CB58F8" w:rsidP="003209DC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המרכז הרפואי ברזילי, אשקלון</w:t>
      </w:r>
    </w:p>
    <w:p w:rsidR="00CB58F8" w:rsidP="00CB58F8">
      <w:pPr>
        <w:bidi/>
        <w:rPr>
          <w:rFonts w:cs="David"/>
          <w:sz w:val="28"/>
          <w:szCs w:val="28"/>
          <w:rtl/>
        </w:rPr>
      </w:pPr>
    </w:p>
    <w:p w:rsidR="00D70488" w:rsidP="00D70488">
      <w:pPr>
        <w:bidi/>
        <w:rPr>
          <w:rFonts w:cs="David"/>
          <w:sz w:val="28"/>
          <w:szCs w:val="28"/>
          <w:rtl/>
        </w:rPr>
      </w:pPr>
    </w:p>
    <w:p w:rsidR="00D70488" w:rsidRPr="00D70488" w:rsidP="00D70488">
      <w:pPr>
        <w:rPr>
          <w:rFonts w:cs="David"/>
          <w:sz w:val="28"/>
          <w:szCs w:val="28"/>
        </w:rPr>
      </w:pPr>
    </w:p>
    <w:sectPr w:rsidSect="00A24E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4751C0C"/>
    <w:multiLevelType w:val="hybridMultilevel"/>
    <w:tmpl w:val="D1985574"/>
    <w:lvl w:ilvl="0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9A"/>
    <w:rsid w:val="000742B2"/>
    <w:rsid w:val="001800E2"/>
    <w:rsid w:val="001A2B9A"/>
    <w:rsid w:val="001B6181"/>
    <w:rsid w:val="003209DC"/>
    <w:rsid w:val="00341376"/>
    <w:rsid w:val="004C0238"/>
    <w:rsid w:val="00582388"/>
    <w:rsid w:val="005828AF"/>
    <w:rsid w:val="00621A3E"/>
    <w:rsid w:val="00622DCE"/>
    <w:rsid w:val="006D4B45"/>
    <w:rsid w:val="00810027"/>
    <w:rsid w:val="00902FD6"/>
    <w:rsid w:val="009834A2"/>
    <w:rsid w:val="009F398A"/>
    <w:rsid w:val="00A24E3D"/>
    <w:rsid w:val="00BD6D2C"/>
    <w:rsid w:val="00CB58F8"/>
    <w:rsid w:val="00D1260E"/>
    <w:rsid w:val="00D70488"/>
    <w:rsid w:val="00DB2FD2"/>
    <w:rsid w:val="00E56D15"/>
    <w:rsid w:val="00F07647"/>
    <w:rsid w:val="00F52AA4"/>
    <w:rsid w:val="00FF573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">
    <w:name w:val="טקסט בלונים תו"/>
    <w:basedOn w:val="DefaultParagraphFont"/>
    <w:link w:val="BalloonText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ohis\Desktop\&#1502;&#1505;&#1502;&#1498;%20&#1502;&#1499;&#1514;&#1489;%20&#1502;&#1502;&#1493;&#1504;&#1492;%20&#1506;&#1500;%20&#1495;&#1493;&#1511;%20&#1495;&#1493;&#1508;&#1513;%20&#1492;&#1502;&#1497;&#1491;&#1506;.dotx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