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tbl>
      <w:tblPr>
        <w:tblW w:w="4021" w:type="dxa"/>
        <w:tblLook w:val="01E0"/>
      </w:tblPr>
      <w:tblGrid>
        <w:gridCol w:w="1928"/>
        <w:gridCol w:w="2093"/>
      </w:tblGrid>
      <w:tr w:rsidTr="00C80C79">
        <w:tblPrEx>
          <w:tblW w:w="4021" w:type="dxa"/>
          <w:tblLook w:val="01E0"/>
        </w:tblPrEx>
        <w:trPr>
          <w:cantSplit/>
          <w:trHeight w:val="341"/>
        </w:trPr>
        <w:tc>
          <w:tcPr>
            <w:tcW w:w="0" w:type="auto"/>
            <w:vMerge w:val="restart"/>
            <w:vAlign w:val="center"/>
          </w:tcPr>
          <w:p w:rsidR="009A3DB1" w:rsidRPr="003F5FB7" w:rsidP="0097121E">
            <w:pPr>
              <w:pStyle w:val="Header"/>
              <w:framePr w:w="9299" w:h="2334" w:hRule="atLeast" w:hSpace="181" w:wrap="notBeside" w:vAnchor="text" w:hAnchor="page" w:x="456" w:y="-1439" w:anchorLock="1"/>
              <w:spacing w:line="360" w:lineRule="auto"/>
              <w:rPr>
                <w:color w:val="800080"/>
                <w:lang w:val="en-US"/>
              </w:rPr>
            </w:pPr>
            <w:r>
              <w:rPr>
                <w:noProof/>
                <w:lang w:val="en-US" w:eastAsia="en-US" w:bidi="he-IL"/>
              </w:rPr>
              <w:drawing>
                <wp:inline distT="0" distB="0" distL="0" distR="0">
                  <wp:extent cx="716915" cy="723900"/>
                  <wp:effectExtent l="0" t="0" r="6985" b="0"/>
                  <wp:docPr id="5" name="Picture 1" descr="logo%20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577711" name="Picture 1" descr="logo%20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800080"/>
                <w:lang w:val="en-US" w:eastAsia="en-US" w:bidi="he-IL"/>
              </w:rPr>
              <w:drawing>
                <wp:inline distT="0" distB="0" distL="0" distR="0">
                  <wp:extent cx="7620" cy="7620"/>
                  <wp:effectExtent l="0" t="0" r="0" b="0"/>
                  <wp:docPr id="2" name="Picture 2" descr="logo%20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1137784" name="Picture 2" descr="logo%20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800080"/>
                <w:lang w:val="en-US" w:eastAsia="en-US" w:bidi="he-IL"/>
              </w:rPr>
              <w:drawing>
                <wp:inline distT="0" distB="0" distL="0" distR="0">
                  <wp:extent cx="7620" cy="7620"/>
                  <wp:effectExtent l="0" t="0" r="0" b="0"/>
                  <wp:docPr id="3" name="Picture 3" descr="logo%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154212" name="Picture 3" descr="logo%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bottom"/>
          </w:tcPr>
          <w:p w:rsidR="009A3DB1" w:rsidRPr="003F5FB7" w:rsidP="0097121E">
            <w:pPr>
              <w:pStyle w:val="Header"/>
              <w:framePr w:w="9299" w:h="2334" w:hRule="atLeast" w:hSpace="181" w:wrap="notBeside" w:vAnchor="text" w:hAnchor="page" w:x="456" w:y="-1439" w:anchorLock="1"/>
              <w:spacing w:line="360" w:lineRule="auto"/>
              <w:jc w:val="right"/>
              <w:rPr>
                <w:color w:val="56003E"/>
                <w:rtl/>
                <w:lang w:val="en-US" w:bidi="he-IL"/>
              </w:rPr>
            </w:pPr>
          </w:p>
          <w:p w:rsidR="009A3DB1" w:rsidRPr="003F5FB7" w:rsidP="0097121E">
            <w:pPr>
              <w:pStyle w:val="Header"/>
              <w:framePr w:w="9299" w:h="2334" w:hRule="atLeast" w:hSpace="181" w:wrap="notBeside" w:vAnchor="text" w:hAnchor="page" w:x="456" w:y="-1439" w:anchorLock="1"/>
              <w:spacing w:line="360" w:lineRule="auto"/>
              <w:jc w:val="right"/>
              <w:rPr>
                <w:color w:val="56003E"/>
                <w:rtl/>
                <w:lang w:val="en-US" w:bidi="he-IL"/>
              </w:rPr>
            </w:pPr>
            <w:r w:rsidRPr="003F5FB7">
              <w:rPr>
                <w:color w:val="56003E"/>
                <w:rtl/>
                <w:lang w:val="en-US" w:bidi="he-IL"/>
              </w:rPr>
              <w:t>מדינת ישראל</w:t>
            </w:r>
          </w:p>
          <w:p w:rsidR="009A3DB1" w:rsidRPr="003F5FB7" w:rsidP="00223D44">
            <w:pPr>
              <w:pStyle w:val="Header"/>
              <w:framePr w:w="9299" w:h="2334" w:hRule="atLeast" w:hSpace="181" w:wrap="notBeside" w:vAnchor="text" w:hAnchor="page" w:x="456" w:y="-1439" w:anchorLock="1"/>
              <w:spacing w:line="360" w:lineRule="auto"/>
              <w:jc w:val="right"/>
              <w:rPr>
                <w:color w:val="56003E"/>
                <w:rtl/>
                <w:lang w:val="en-US" w:bidi="he-IL"/>
              </w:rPr>
            </w:pPr>
            <w:r w:rsidRPr="003F5FB7">
              <w:rPr>
                <w:color w:val="56003E"/>
                <w:rtl/>
                <w:lang w:bidi="he-IL"/>
              </w:rPr>
              <w:t xml:space="preserve">משרד </w:t>
            </w:r>
            <w:r w:rsidR="00223D44">
              <w:rPr>
                <w:rFonts w:hint="cs"/>
                <w:color w:val="56003E"/>
                <w:rtl/>
                <w:lang w:bidi="he-IL"/>
              </w:rPr>
              <w:t>האנרגיה</w:t>
            </w:r>
          </w:p>
        </w:tc>
      </w:tr>
      <w:tr w:rsidTr="00C80C79">
        <w:tblPrEx>
          <w:tblW w:w="4021" w:type="dxa"/>
          <w:tblLook w:val="01E0"/>
        </w:tblPrEx>
        <w:trPr>
          <w:cantSplit/>
          <w:trHeight w:val="208"/>
        </w:trPr>
        <w:tc>
          <w:tcPr>
            <w:tcW w:w="0" w:type="auto"/>
            <w:vMerge/>
          </w:tcPr>
          <w:p w:rsidR="009A3DB1" w:rsidRPr="003F5FB7" w:rsidP="0097121E">
            <w:pPr>
              <w:pStyle w:val="Header"/>
              <w:framePr w:w="9299" w:h="2334" w:hRule="atLeast" w:hSpace="181" w:wrap="notBeside" w:vAnchor="text" w:hAnchor="page" w:x="456" w:y="-1439" w:anchorLock="1"/>
              <w:spacing w:line="360" w:lineRule="auto"/>
            </w:pPr>
          </w:p>
        </w:tc>
        <w:tc>
          <w:tcPr>
            <w:tcW w:w="0" w:type="auto"/>
          </w:tcPr>
          <w:p w:rsidR="009A3DB1" w:rsidRPr="003F5FB7" w:rsidP="0097121E">
            <w:pPr>
              <w:pStyle w:val="Header"/>
              <w:framePr w:w="9299" w:h="2334" w:hRule="atLeast" w:hSpace="181" w:wrap="notBeside" w:vAnchor="text" w:hAnchor="page" w:x="456" w:y="-1439" w:anchorLock="1"/>
              <w:spacing w:line="360" w:lineRule="auto"/>
              <w:jc w:val="right"/>
              <w:rPr>
                <w:color w:val="56003E"/>
                <w:rtl/>
                <w:lang w:bidi="he-IL"/>
              </w:rPr>
            </w:pPr>
            <w:r w:rsidRPr="003F5FB7">
              <w:rPr>
                <w:color w:val="56003E"/>
                <w:rtl/>
                <w:lang w:bidi="he-IL"/>
              </w:rPr>
              <w:t>המכון הגיאולוגי</w:t>
            </w:r>
          </w:p>
          <w:p w:rsidR="009A3DB1" w:rsidRPr="003F5FB7" w:rsidP="0097121E">
            <w:pPr>
              <w:pStyle w:val="Header"/>
              <w:framePr w:w="9299" w:h="2334" w:hRule="atLeast" w:hSpace="181" w:wrap="notBeside" w:vAnchor="text" w:hAnchor="page" w:x="456" w:y="-1439" w:anchorLock="1"/>
              <w:spacing w:line="360" w:lineRule="auto"/>
              <w:jc w:val="right"/>
              <w:rPr>
                <w:color w:val="56003E"/>
                <w:lang w:val="en-US"/>
              </w:rPr>
            </w:pPr>
          </w:p>
        </w:tc>
      </w:tr>
      <w:tr w:rsidTr="00C80C79">
        <w:tblPrEx>
          <w:tblW w:w="4021" w:type="dxa"/>
          <w:tblLook w:val="01E0"/>
        </w:tblPrEx>
        <w:trPr>
          <w:cantSplit/>
          <w:trHeight w:val="45"/>
        </w:trPr>
        <w:tc>
          <w:tcPr>
            <w:tcW w:w="0" w:type="auto"/>
            <w:vMerge/>
          </w:tcPr>
          <w:p w:rsidR="009A3DB1" w:rsidRPr="003F5FB7" w:rsidP="0097121E">
            <w:pPr>
              <w:pStyle w:val="Header"/>
              <w:framePr w:w="9299" w:h="2334" w:hRule="atLeast" w:hSpace="181" w:wrap="notBeside" w:vAnchor="text" w:hAnchor="page" w:x="456" w:y="-1439" w:anchorLock="1"/>
              <w:spacing w:line="360" w:lineRule="auto"/>
            </w:pPr>
          </w:p>
        </w:tc>
        <w:tc>
          <w:tcPr>
            <w:tcW w:w="0" w:type="auto"/>
          </w:tcPr>
          <w:p w:rsidR="009A3DB1" w:rsidRPr="003F5FB7" w:rsidP="0097121E">
            <w:pPr>
              <w:pStyle w:val="Header"/>
              <w:framePr w:w="9299" w:h="2334" w:hRule="atLeast" w:hSpace="181" w:wrap="notBeside" w:vAnchor="text" w:hAnchor="page" w:x="456" w:y="-1439" w:anchorLock="1"/>
              <w:spacing w:line="360" w:lineRule="auto"/>
              <w:rPr>
                <w:color w:val="56003E"/>
                <w:lang w:val="en-US" w:bidi="he-IL"/>
              </w:rPr>
            </w:pPr>
          </w:p>
        </w:tc>
      </w:tr>
      <w:tr w:rsidTr="00C80C79">
        <w:tblPrEx>
          <w:tblW w:w="4021" w:type="dxa"/>
          <w:tblLook w:val="01E0"/>
        </w:tblPrEx>
        <w:trPr>
          <w:trHeight w:val="126"/>
        </w:trPr>
        <w:tc>
          <w:tcPr>
            <w:tcW w:w="0" w:type="auto"/>
            <w:gridSpan w:val="2"/>
          </w:tcPr>
          <w:p w:rsidR="009A3DB1" w:rsidRPr="003F5FB7" w:rsidP="0097121E">
            <w:pPr>
              <w:pStyle w:val="Header"/>
              <w:framePr w:w="9299" w:h="2334" w:hRule="atLeast" w:hSpace="181" w:wrap="notBeside" w:vAnchor="text" w:hAnchor="page" w:x="456" w:y="-1439" w:anchorLock="1"/>
              <w:spacing w:line="360" w:lineRule="auto"/>
              <w:ind w:left="70" w:right="70"/>
              <w:rPr>
                <w:color w:val="56003E"/>
                <w:rtl/>
                <w:lang w:val="en-US" w:bidi="he-IL"/>
              </w:rPr>
            </w:pPr>
            <w:r w:rsidRPr="003F5FB7">
              <w:rPr>
                <w:color w:val="56003E"/>
                <w:lang w:val="en-US" w:bidi="he-IL"/>
              </w:rPr>
              <w:t>State of Israel</w:t>
            </w:r>
          </w:p>
          <w:p w:rsidR="009A3DB1" w:rsidRPr="003F5FB7" w:rsidP="0097121E">
            <w:pPr>
              <w:pStyle w:val="Header"/>
              <w:framePr w:w="9299" w:h="2334" w:hRule="atLeast" w:hSpace="181" w:wrap="notBeside" w:vAnchor="text" w:hAnchor="page" w:x="456" w:y="-1439" w:anchorLock="1"/>
              <w:spacing w:line="360" w:lineRule="auto"/>
              <w:ind w:left="70" w:right="70"/>
              <w:rPr>
                <w:color w:val="56003E"/>
              </w:rPr>
            </w:pPr>
            <w:r w:rsidRPr="00223D44">
              <w:rPr>
                <w:color w:val="56003E"/>
                <w:lang w:val="en-US" w:bidi="he-IL"/>
              </w:rPr>
              <w:t>Ministry of Energy</w:t>
            </w:r>
          </w:p>
        </w:tc>
      </w:tr>
      <w:tr w:rsidTr="00C80C79">
        <w:tblPrEx>
          <w:tblW w:w="4021" w:type="dxa"/>
          <w:tblLook w:val="01E0"/>
        </w:tblPrEx>
        <w:trPr>
          <w:trHeight w:val="134"/>
        </w:trPr>
        <w:tc>
          <w:tcPr>
            <w:tcW w:w="0" w:type="auto"/>
            <w:gridSpan w:val="2"/>
          </w:tcPr>
          <w:p w:rsidR="009A3DB1" w:rsidRPr="003F5FB7" w:rsidP="0097121E">
            <w:pPr>
              <w:pStyle w:val="Header"/>
              <w:framePr w:w="9299" w:h="2334" w:hRule="atLeast" w:hSpace="181" w:wrap="notBeside" w:vAnchor="text" w:hAnchor="page" w:x="456" w:y="-1439" w:anchorLock="1"/>
              <w:spacing w:line="360" w:lineRule="auto"/>
              <w:ind w:left="70" w:right="70"/>
              <w:rPr>
                <w:color w:val="56003E"/>
                <w:lang w:val="en-US"/>
              </w:rPr>
            </w:pPr>
            <w:r w:rsidRPr="003F5FB7">
              <w:rPr>
                <w:color w:val="56003E"/>
                <w:lang w:val="en-US" w:bidi="he-IL"/>
              </w:rPr>
              <w:t xml:space="preserve">Geological Survey </w:t>
            </w:r>
          </w:p>
        </w:tc>
      </w:tr>
    </w:tbl>
    <w:p w:rsidR="0097121E" w:rsidP="00163626">
      <w:pPr>
        <w:bidi/>
        <w:spacing w:line="360" w:lineRule="auto"/>
        <w:jc w:val="right"/>
        <w:rPr>
          <w:color w:val="000000"/>
          <w:rtl/>
          <w:lang w:val="en-US" w:eastAsia="en-US" w:bidi="he-IL"/>
        </w:rPr>
      </w:pPr>
    </w:p>
    <w:p w:rsidR="00163626" w:rsidP="008E2510">
      <w:pPr>
        <w:bidi/>
        <w:jc w:val="right"/>
        <w:rPr>
          <w:color w:val="000000"/>
          <w:rtl/>
          <w:lang w:val="en-US" w:eastAsia="en-US" w:bidi="he-IL"/>
        </w:rPr>
      </w:pPr>
      <w:r>
        <w:rPr>
          <w:rFonts w:hint="cs"/>
          <w:color w:val="000000"/>
          <w:rtl/>
          <w:lang w:val="en-US" w:eastAsia="en-US" w:bidi="he-IL"/>
        </w:rPr>
        <w:t>י"ג</w:t>
      </w:r>
      <w:r>
        <w:rPr>
          <w:rFonts w:hint="cs"/>
          <w:color w:val="000000"/>
          <w:rtl/>
          <w:lang w:val="en-US" w:eastAsia="en-US" w:bidi="he-IL"/>
        </w:rPr>
        <w:t xml:space="preserve"> </w:t>
      </w:r>
      <w:r>
        <w:rPr>
          <w:rFonts w:hint="cs"/>
          <w:color w:val="000000"/>
          <w:rtl/>
          <w:lang w:val="en-US" w:eastAsia="en-US" w:bidi="he-IL"/>
        </w:rPr>
        <w:t xml:space="preserve">תשרי </w:t>
      </w:r>
      <w:r>
        <w:rPr>
          <w:rFonts w:hint="cs"/>
          <w:color w:val="000000"/>
          <w:rtl/>
          <w:lang w:val="en-US" w:eastAsia="en-US" w:bidi="he-IL"/>
        </w:rPr>
        <w:t>התש</w:t>
      </w:r>
      <w:r>
        <w:rPr>
          <w:rFonts w:hint="cs"/>
          <w:color w:val="000000"/>
          <w:rtl/>
          <w:lang w:val="en-US" w:eastAsia="en-US" w:bidi="he-IL"/>
        </w:rPr>
        <w:t>פ</w:t>
      </w:r>
      <w:r>
        <w:rPr>
          <w:rFonts w:hint="cs"/>
          <w:color w:val="000000"/>
          <w:rtl/>
          <w:lang w:val="en-US" w:eastAsia="en-US" w:bidi="he-IL"/>
        </w:rPr>
        <w:t>"א</w:t>
      </w:r>
    </w:p>
    <w:p w:rsidR="00163626" w:rsidP="008E2510">
      <w:pPr>
        <w:bidi/>
        <w:jc w:val="right"/>
        <w:rPr>
          <w:color w:val="000000"/>
          <w:rtl/>
          <w:lang w:val="en-US" w:eastAsia="en-US" w:bidi="he-IL"/>
        </w:rPr>
      </w:pPr>
      <w:r>
        <w:rPr>
          <w:rFonts w:hint="cs"/>
          <w:color w:val="000000"/>
          <w:rtl/>
          <w:lang w:val="en-US" w:eastAsia="en-US" w:bidi="he-IL"/>
        </w:rPr>
        <w:t>1.10.2020</w:t>
      </w:r>
    </w:p>
    <w:p w:rsidR="00163626" w:rsidP="00163626">
      <w:pPr>
        <w:bidi/>
        <w:spacing w:line="360" w:lineRule="auto"/>
        <w:rPr>
          <w:color w:val="000000"/>
          <w:rtl/>
          <w:lang w:val="en-US" w:eastAsia="en-US" w:bidi="he-IL"/>
        </w:rPr>
      </w:pPr>
      <w:bookmarkStart w:id="0" w:name="_GoBack"/>
      <w:bookmarkEnd w:id="0"/>
    </w:p>
    <w:p w:rsidR="00163626" w:rsidP="00C80C79">
      <w:pPr>
        <w:bidi/>
        <w:spacing w:line="360" w:lineRule="auto"/>
        <w:jc w:val="center"/>
        <w:rPr>
          <w:b/>
          <w:bCs/>
          <w:color w:val="000000"/>
          <w:u w:val="single"/>
          <w:rtl/>
          <w:lang w:val="en-US" w:eastAsia="en-US" w:bidi="he-IL"/>
        </w:rPr>
      </w:pPr>
      <w:r w:rsidRPr="00163626">
        <w:rPr>
          <w:rFonts w:hint="cs"/>
          <w:b/>
          <w:bCs/>
          <w:color w:val="000000"/>
          <w:u w:val="single"/>
          <w:rtl/>
          <w:lang w:val="en-US" w:eastAsia="en-US" w:bidi="he-IL"/>
        </w:rPr>
        <w:t xml:space="preserve">הנדון: דחיית בקשתך לקבלת מידע </w:t>
      </w:r>
      <w:r w:rsidR="00266505">
        <w:rPr>
          <w:b/>
          <w:bCs/>
          <w:color w:val="000000"/>
          <w:u w:val="single"/>
          <w:rtl/>
          <w:lang w:val="en-US" w:eastAsia="en-US" w:bidi="he-IL"/>
        </w:rPr>
        <w:t>–</w:t>
      </w:r>
      <w:r w:rsidR="00266505">
        <w:rPr>
          <w:rFonts w:hint="cs"/>
          <w:b/>
          <w:bCs/>
          <w:color w:val="000000"/>
          <w:u w:val="single"/>
          <w:rtl/>
          <w:lang w:val="en-US" w:eastAsia="en-US" w:bidi="he-IL"/>
        </w:rPr>
        <w:t xml:space="preserve"> </w:t>
      </w:r>
      <w:r w:rsidR="008E2510">
        <w:rPr>
          <w:rFonts w:hint="cs"/>
          <w:b/>
          <w:bCs/>
          <w:color w:val="000000"/>
          <w:u w:val="single"/>
          <w:rtl/>
          <w:lang w:val="en-US" w:eastAsia="en-US" w:bidi="he-IL"/>
        </w:rPr>
        <w:t>יישו</w:t>
      </w:r>
      <w:r w:rsidR="008E2510">
        <w:rPr>
          <w:rFonts w:hint="eastAsia"/>
          <w:b/>
          <w:bCs/>
          <w:color w:val="000000"/>
          <w:u w:val="single"/>
          <w:rtl/>
          <w:lang w:val="en-US" w:eastAsia="en-US" w:bidi="he-IL"/>
        </w:rPr>
        <w:t>ם</w:t>
      </w:r>
      <w:r w:rsidR="00266505">
        <w:rPr>
          <w:rFonts w:hint="cs"/>
          <w:b/>
          <w:bCs/>
          <w:color w:val="000000"/>
          <w:u w:val="single"/>
          <w:rtl/>
          <w:lang w:val="en-US" w:eastAsia="en-US" w:bidi="he-IL"/>
        </w:rPr>
        <w:t xml:space="preserve"> החלטת ממשלה מספר 3742</w:t>
      </w:r>
    </w:p>
    <w:p w:rsidR="00163626" w:rsidP="008E2510">
      <w:pPr>
        <w:bidi/>
        <w:rPr>
          <w:color w:val="000000"/>
          <w:rtl/>
          <w:lang w:val="en-US" w:eastAsia="en-US" w:bidi="he-IL"/>
        </w:rPr>
      </w:pPr>
      <w:r>
        <w:rPr>
          <w:rFonts w:hint="cs"/>
          <w:color w:val="000000"/>
          <w:rtl/>
          <w:lang w:val="en-US" w:eastAsia="en-US" w:bidi="he-IL"/>
        </w:rPr>
        <w:t>שלום רב,</w:t>
      </w:r>
    </w:p>
    <w:p w:rsidR="00163626" w:rsidP="008E2510">
      <w:pPr>
        <w:bidi/>
        <w:rPr>
          <w:color w:val="000000"/>
          <w:rtl/>
          <w:lang w:val="en-US" w:eastAsia="en-US" w:bidi="he-IL"/>
        </w:rPr>
      </w:pPr>
      <w:r>
        <w:rPr>
          <w:rFonts w:hint="cs"/>
          <w:color w:val="000000"/>
          <w:rtl/>
          <w:lang w:val="en-US" w:eastAsia="en-US" w:bidi="he-IL"/>
        </w:rPr>
        <w:t xml:space="preserve">קיבלתי את בקשתך מיום 20.09.20 </w:t>
      </w:r>
      <w:r>
        <w:rPr>
          <w:rFonts w:hint="cs"/>
          <w:color w:val="000000"/>
          <w:rtl/>
          <w:lang w:val="en-US" w:eastAsia="en-US" w:bidi="he-IL"/>
        </w:rPr>
        <w:t xml:space="preserve">לקבלת </w:t>
      </w:r>
      <w:r>
        <w:rPr>
          <w:rFonts w:hint="cs"/>
          <w:color w:val="000000"/>
          <w:rtl/>
          <w:lang w:val="en-US" w:eastAsia="en-US" w:bidi="he-IL"/>
        </w:rPr>
        <w:t xml:space="preserve">מידע בנוגע </w:t>
      </w:r>
      <w:r w:rsidR="008E2510">
        <w:rPr>
          <w:rFonts w:hint="cs"/>
          <w:color w:val="000000"/>
          <w:rtl/>
          <w:lang w:val="en-US" w:eastAsia="en-US" w:bidi="he-IL"/>
        </w:rPr>
        <w:t>ליישו</w:t>
      </w:r>
      <w:r w:rsidR="008E2510">
        <w:rPr>
          <w:rFonts w:hint="eastAsia"/>
          <w:color w:val="000000"/>
          <w:rtl/>
          <w:lang w:val="en-US" w:eastAsia="en-US" w:bidi="he-IL"/>
        </w:rPr>
        <w:t>ם</w:t>
      </w:r>
      <w:r>
        <w:rPr>
          <w:rFonts w:hint="cs"/>
          <w:color w:val="000000"/>
          <w:rtl/>
          <w:lang w:val="en-US" w:eastAsia="en-US" w:bidi="he-IL"/>
        </w:rPr>
        <w:t xml:space="preserve"> החלטת ממשלה 3742, בנושא הענקת חבילות סיוע למועצות האזוריות עין תמר והמועצה האזורית מגילות ים המלח.</w:t>
      </w:r>
    </w:p>
    <w:p w:rsidR="00163626" w:rsidP="008E2510">
      <w:pPr>
        <w:bidi/>
        <w:rPr>
          <w:color w:val="000000"/>
          <w:rtl/>
          <w:lang w:val="en-US" w:eastAsia="en-US" w:bidi="he-IL"/>
        </w:rPr>
      </w:pPr>
      <w:r>
        <w:rPr>
          <w:rFonts w:hint="cs"/>
          <w:color w:val="000000"/>
          <w:rtl/>
          <w:lang w:val="en-US" w:eastAsia="en-US" w:bidi="he-IL"/>
        </w:rPr>
        <w:t>לאחר בירור מול הגורמים הרלוונטיים במכון הגיאולוגי, הריני להודיעך כי עלי לדחות את בקשתך לפי סעיף 8(5) לחוק חופש המידע, שכן המידע המבוקש נוצר על ידי רשות אחרת.</w:t>
      </w:r>
    </w:p>
    <w:p w:rsidR="006F303F" w:rsidP="008E2510">
      <w:pPr>
        <w:bidi/>
        <w:rPr>
          <w:color w:val="000000"/>
          <w:rtl/>
          <w:lang w:val="en-US" w:eastAsia="en-US" w:bidi="he-IL"/>
        </w:rPr>
      </w:pPr>
      <w:r>
        <w:rPr>
          <w:rFonts w:hint="cs"/>
          <w:color w:val="000000"/>
          <w:rtl/>
          <w:lang w:val="en-US" w:eastAsia="en-US" w:bidi="he-IL"/>
        </w:rPr>
        <w:t xml:space="preserve">המידע </w:t>
      </w:r>
      <w:r w:rsidR="00266505">
        <w:rPr>
          <w:rFonts w:hint="cs"/>
          <w:color w:val="000000"/>
          <w:rtl/>
          <w:lang w:val="en-US" w:eastAsia="en-US" w:bidi="he-IL"/>
        </w:rPr>
        <w:t xml:space="preserve">המבוקש קיים במשרד הפנים, שכן הם אלה שבאחריותם להקצות את המענקים למועצות האזוריות. </w:t>
      </w:r>
      <w:r>
        <w:rPr>
          <w:rFonts w:hint="cs"/>
          <w:color w:val="000000"/>
          <w:rtl/>
          <w:lang w:val="en-US" w:eastAsia="en-US" w:bidi="he-IL"/>
        </w:rPr>
        <w:t xml:space="preserve">על כן אני מפנה אותך לממונה על חופש המידע שם, </w:t>
      </w:r>
      <w:r w:rsidR="00C80C79">
        <w:rPr>
          <w:rFonts w:hint="cs"/>
          <w:color w:val="000000"/>
          <w:rtl/>
          <w:lang w:val="en-US" w:eastAsia="en-US" w:bidi="he-IL"/>
        </w:rPr>
        <w:t>ליאור שחר</w:t>
      </w:r>
      <w:r>
        <w:rPr>
          <w:rFonts w:hint="cs"/>
          <w:color w:val="000000"/>
          <w:rtl/>
          <w:lang w:val="en-US" w:eastAsia="en-US" w:bidi="he-IL"/>
        </w:rPr>
        <w:t xml:space="preserve">. </w:t>
      </w:r>
    </w:p>
    <w:p w:rsidR="006F303F" w:rsidRPr="006F303F" w:rsidP="008E2510">
      <w:pPr>
        <w:bidi/>
        <w:rPr>
          <w:color w:val="000000"/>
          <w:rtl/>
          <w:lang w:val="en-US" w:eastAsia="en-US" w:bidi="he-IL"/>
        </w:rPr>
      </w:pPr>
      <w:r>
        <w:rPr>
          <w:rFonts w:hint="cs"/>
          <w:color w:val="000000"/>
          <w:rtl/>
          <w:lang w:val="en-US" w:eastAsia="en-US" w:bidi="he-IL"/>
        </w:rPr>
        <w:t>מייל</w:t>
      </w:r>
      <w:r w:rsidR="00163626">
        <w:rPr>
          <w:rFonts w:hint="cs"/>
          <w:color w:val="000000"/>
          <w:rtl/>
          <w:lang w:val="en-US" w:eastAsia="en-US" w:bidi="he-IL"/>
        </w:rPr>
        <w:t xml:space="preserve"> </w:t>
      </w:r>
      <w:hyperlink r:id="rId7" w:history="1">
        <w:r w:rsidRPr="00C80C79" w:rsidR="00C80C79">
          <w:rPr>
            <w:rStyle w:val="Hyperlink"/>
          </w:rPr>
          <w:t>Meda@moin.gov.il</w:t>
        </w:r>
      </w:hyperlink>
    </w:p>
    <w:p w:rsidR="006F303F" w:rsidRPr="006F303F" w:rsidP="008E2510">
      <w:pPr>
        <w:bidi/>
        <w:rPr>
          <w:color w:val="000000"/>
          <w:rtl/>
          <w:lang w:val="en-US" w:eastAsia="en-US"/>
        </w:rPr>
      </w:pPr>
      <w:r w:rsidRPr="006F303F">
        <w:rPr>
          <w:rFonts w:hint="cs"/>
          <w:color w:val="000000"/>
          <w:rtl/>
          <w:lang w:val="en-US" w:eastAsia="en-US" w:bidi="he-IL"/>
        </w:rPr>
        <w:t xml:space="preserve">טלפון </w:t>
      </w:r>
      <w:r w:rsidRPr="00C80C79" w:rsidR="00C80C79">
        <w:rPr>
          <w:color w:val="000000"/>
          <w:lang w:val="en-US" w:eastAsia="en-US" w:bidi="he-IL"/>
        </w:rPr>
        <w:t>073-3320245</w:t>
      </w:r>
    </w:p>
    <w:p w:rsidR="006F303F" w:rsidRPr="006F303F" w:rsidP="008E2510">
      <w:pPr>
        <w:bidi/>
        <w:rPr>
          <w:color w:val="000000"/>
          <w:rtl/>
          <w:lang w:val="en-US" w:eastAsia="en-US"/>
        </w:rPr>
      </w:pPr>
    </w:p>
    <w:p w:rsidR="006F303F" w:rsidP="008E2510">
      <w:pPr>
        <w:bidi/>
        <w:rPr>
          <w:color w:val="000000"/>
          <w:rtl/>
          <w:lang w:val="en-US" w:eastAsia="en-US" w:bidi="he-IL"/>
        </w:rPr>
      </w:pPr>
      <w:r w:rsidRPr="006F303F">
        <w:rPr>
          <w:rFonts w:hint="cs"/>
          <w:color w:val="000000"/>
          <w:rtl/>
          <w:lang w:val="en-US" w:eastAsia="en-US" w:bidi="he-IL"/>
        </w:rPr>
        <w:t>בברכה,</w:t>
      </w:r>
    </w:p>
    <w:p w:rsidR="00163626" w:rsidRPr="006F303F" w:rsidP="008E2510">
      <w:pPr>
        <w:bidi/>
        <w:ind w:left="709"/>
        <w:rPr>
          <w:color w:val="000000"/>
          <w:rtl/>
          <w:lang w:val="en-US" w:eastAsia="en-US" w:bidi="he-IL"/>
        </w:rPr>
      </w:pPr>
      <w:r w:rsidRPr="006F303F">
        <w:rPr>
          <w:rFonts w:hint="cs"/>
          <w:color w:val="000000"/>
          <w:rtl/>
          <w:lang w:val="en-US" w:eastAsia="en-US" w:bidi="he-IL"/>
        </w:rPr>
        <w:t>גל יסעור</w:t>
      </w:r>
    </w:p>
    <w:p w:rsidR="006F303F" w:rsidRPr="006F303F" w:rsidP="008E2510">
      <w:pPr>
        <w:bidi/>
        <w:ind w:left="709"/>
        <w:rPr>
          <w:color w:val="000000"/>
          <w:rtl/>
          <w:lang w:val="en-US" w:eastAsia="en-US" w:bidi="he-IL"/>
        </w:rPr>
      </w:pPr>
      <w:r w:rsidRPr="006F303F">
        <w:rPr>
          <w:rFonts w:hint="cs"/>
          <w:color w:val="000000"/>
          <w:rtl/>
          <w:lang w:val="en-US" w:eastAsia="en-US" w:bidi="he-IL"/>
        </w:rPr>
        <w:t xml:space="preserve">הממונה על </w:t>
      </w:r>
      <w:r w:rsidR="008E2510">
        <w:rPr>
          <w:rFonts w:hint="cs"/>
          <w:color w:val="000000"/>
          <w:rtl/>
          <w:lang w:val="en-US" w:eastAsia="en-US" w:bidi="he-IL"/>
        </w:rPr>
        <w:t>העמדת מידע לציבור</w:t>
      </w:r>
    </w:p>
    <w:p w:rsidR="006F303F" w:rsidP="008E2510">
      <w:pPr>
        <w:bidi/>
        <w:ind w:left="709"/>
        <w:rPr>
          <w:color w:val="000000"/>
          <w:rtl/>
          <w:lang w:val="en-US" w:eastAsia="en-US" w:bidi="he-IL"/>
        </w:rPr>
      </w:pPr>
      <w:r w:rsidRPr="006F303F">
        <w:rPr>
          <w:rFonts w:hint="cs"/>
          <w:color w:val="000000"/>
          <w:rtl/>
          <w:lang w:val="en-US" w:eastAsia="en-US" w:bidi="he-IL"/>
        </w:rPr>
        <w:t>המכון הגיאולוגי לישראל</w:t>
      </w:r>
    </w:p>
    <w:p w:rsidR="00C80C79" w:rsidP="008E2510">
      <w:pPr>
        <w:bidi/>
        <w:spacing w:line="360" w:lineRule="auto"/>
        <w:ind w:left="709"/>
        <w:rPr>
          <w:color w:val="000000"/>
          <w:rtl/>
          <w:lang w:val="en-US" w:eastAsia="en-US" w:bidi="he-IL"/>
        </w:rPr>
      </w:pPr>
      <w:r>
        <w:rPr>
          <w:noProof/>
          <w:color w:val="000000"/>
          <w:lang w:val="en-US" w:eastAsia="en-US" w:bidi="he-I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4253865</wp:posOffset>
            </wp:positionH>
            <wp:positionV relativeFrom="paragraph">
              <wp:posOffset>7620</wp:posOffset>
            </wp:positionV>
            <wp:extent cx="710565" cy="502285"/>
            <wp:effectExtent l="0" t="0" r="0" b="0"/>
            <wp:wrapSquare wrapText="bothSides"/>
            <wp:docPr id="1" name="Picture 1" descr="חתימה ג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429081" name="Picture 2" descr="חתימה גל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502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0C79" w:rsidP="00C80C79">
      <w:pPr>
        <w:bidi/>
        <w:rPr>
          <w:rFonts w:asciiTheme="majorBidi" w:hAnsiTheme="majorBidi" w:cstheme="majorBidi"/>
          <w:b/>
          <w:bCs/>
          <w:u w:val="single"/>
          <w:rtl/>
          <w:lang w:bidi="he-IL"/>
        </w:rPr>
      </w:pPr>
    </w:p>
    <w:p w:rsidR="008E2510" w:rsidP="008E2510">
      <w:pPr>
        <w:bidi/>
        <w:rPr>
          <w:rFonts w:asciiTheme="majorBidi" w:hAnsiTheme="majorBidi" w:cstheme="majorBidi"/>
          <w:b/>
          <w:bCs/>
          <w:u w:val="single"/>
          <w:rtl/>
          <w:lang w:bidi="he-IL"/>
        </w:rPr>
      </w:pPr>
    </w:p>
    <w:p w:rsidR="008E2510" w:rsidP="008E2510">
      <w:pPr>
        <w:bidi/>
        <w:rPr>
          <w:rFonts w:asciiTheme="majorBidi" w:hAnsiTheme="majorBidi" w:cstheme="majorBidi"/>
          <w:b/>
          <w:bCs/>
          <w:u w:val="single"/>
          <w:rtl/>
          <w:lang w:bidi="he-IL"/>
        </w:rPr>
      </w:pPr>
    </w:p>
    <w:p w:rsidR="008E2510" w:rsidP="00C80C79">
      <w:pPr>
        <w:bidi/>
        <w:rPr>
          <w:rFonts w:asciiTheme="majorBidi" w:hAnsiTheme="majorBidi" w:cstheme="majorBidi"/>
          <w:b/>
          <w:bCs/>
          <w:u w:val="single"/>
          <w:rtl/>
          <w:lang w:bidi="he-IL"/>
        </w:rPr>
      </w:pPr>
    </w:p>
    <w:p w:rsidR="008E2510" w:rsidP="008E2510">
      <w:pPr>
        <w:bidi/>
        <w:rPr>
          <w:rFonts w:asciiTheme="majorBidi" w:hAnsiTheme="majorBidi" w:cstheme="majorBidi"/>
          <w:b/>
          <w:bCs/>
          <w:u w:val="single"/>
          <w:rtl/>
          <w:lang w:bidi="he-IL"/>
        </w:rPr>
      </w:pPr>
    </w:p>
    <w:p w:rsidR="008E2510" w:rsidP="008E2510">
      <w:pPr>
        <w:bidi/>
        <w:rPr>
          <w:rFonts w:asciiTheme="majorBidi" w:hAnsiTheme="majorBidi" w:cstheme="majorBidi"/>
          <w:b/>
          <w:bCs/>
          <w:u w:val="single"/>
          <w:rtl/>
          <w:lang w:bidi="he-IL"/>
        </w:rPr>
      </w:pPr>
    </w:p>
    <w:p w:rsidR="008E2510" w:rsidP="008E2510">
      <w:pPr>
        <w:bidi/>
        <w:rPr>
          <w:rFonts w:asciiTheme="majorBidi" w:hAnsiTheme="majorBidi" w:cstheme="majorBidi"/>
          <w:b/>
          <w:bCs/>
          <w:u w:val="single"/>
          <w:rtl/>
          <w:lang w:bidi="he-IL"/>
        </w:rPr>
      </w:pPr>
    </w:p>
    <w:p w:rsidR="008E2510" w:rsidP="008E2510">
      <w:pPr>
        <w:bidi/>
        <w:rPr>
          <w:rFonts w:asciiTheme="majorBidi" w:hAnsiTheme="majorBidi" w:cstheme="majorBidi"/>
          <w:b/>
          <w:bCs/>
          <w:u w:val="single"/>
          <w:rtl/>
          <w:lang w:bidi="he-IL"/>
        </w:rPr>
      </w:pPr>
    </w:p>
    <w:p w:rsidR="00C80C79" w:rsidRPr="00AC2ACF" w:rsidP="008E2510">
      <w:pPr>
        <w:bidi/>
        <w:rPr>
          <w:rFonts w:asciiTheme="majorBidi" w:hAnsiTheme="majorBidi" w:cstheme="majorBidi"/>
          <w:b/>
          <w:bCs/>
          <w:u w:val="single"/>
          <w:rtl/>
          <w:lang w:bidi="he-IL"/>
        </w:rPr>
      </w:pPr>
      <w:r w:rsidRPr="00AC2ACF">
        <w:rPr>
          <w:rFonts w:asciiTheme="majorBidi" w:hAnsiTheme="majorBidi" w:cstheme="majorBidi"/>
          <w:b/>
          <w:bCs/>
          <w:u w:val="single"/>
          <w:rtl/>
          <w:lang w:bidi="he-IL"/>
        </w:rPr>
        <w:t>העתק:</w:t>
      </w:r>
    </w:p>
    <w:p w:rsidR="00C80C79" w:rsidRPr="00AC2ACF" w:rsidP="00C80C79">
      <w:pPr>
        <w:bidi/>
        <w:rPr>
          <w:rFonts w:asciiTheme="majorBidi" w:hAnsiTheme="majorBidi" w:cstheme="majorBidi"/>
          <w:rtl/>
          <w:lang w:bidi="he-IL"/>
        </w:rPr>
      </w:pPr>
      <w:r w:rsidRPr="00AC2ACF">
        <w:rPr>
          <w:rFonts w:asciiTheme="majorBidi" w:hAnsiTheme="majorBidi" w:cstheme="majorBidi" w:hint="cs"/>
          <w:rtl/>
          <w:lang w:bidi="he-IL"/>
        </w:rPr>
        <w:t>פרופ' יוסף יחיאלי, מנהל המכון הגיאולוגי לישראל</w:t>
      </w:r>
    </w:p>
    <w:p w:rsidR="00C80C79" w:rsidRPr="00AC2ACF" w:rsidP="00C80C79">
      <w:pPr>
        <w:bidi/>
        <w:rPr>
          <w:rFonts w:asciiTheme="majorBidi" w:hAnsiTheme="majorBidi" w:cstheme="majorBidi"/>
          <w:rtl/>
          <w:lang w:bidi="he-IL"/>
        </w:rPr>
      </w:pPr>
      <w:r w:rsidRPr="00AC2ACF">
        <w:rPr>
          <w:rFonts w:asciiTheme="majorBidi" w:hAnsiTheme="majorBidi" w:cstheme="majorBidi" w:hint="cs"/>
          <w:rtl/>
          <w:lang w:bidi="he-IL"/>
        </w:rPr>
        <w:t>מר יורם ביטון, סגן מנהל המכון הגיאולוגי לישראל</w:t>
      </w:r>
    </w:p>
    <w:p w:rsidR="00C80C79" w:rsidRPr="00AC2ACF" w:rsidP="008E2510">
      <w:pPr>
        <w:bidi/>
        <w:rPr>
          <w:rFonts w:asciiTheme="majorBidi" w:hAnsiTheme="majorBidi" w:cstheme="majorBidi"/>
          <w:rtl/>
          <w:lang w:bidi="he-IL"/>
        </w:rPr>
      </w:pPr>
      <w:r w:rsidRPr="00AC2ACF">
        <w:rPr>
          <w:rFonts w:asciiTheme="majorBidi" w:hAnsiTheme="majorBidi" w:cstheme="majorBidi" w:hint="cs"/>
          <w:rtl/>
          <w:lang w:bidi="he-IL"/>
        </w:rPr>
        <w:t xml:space="preserve">עו"ד </w:t>
      </w:r>
      <w:r w:rsidR="008E2510">
        <w:rPr>
          <w:rFonts w:asciiTheme="majorBidi" w:hAnsiTheme="majorBidi" w:cstheme="majorBidi" w:hint="cs"/>
          <w:rtl/>
          <w:lang w:bidi="he-IL"/>
        </w:rPr>
        <w:t xml:space="preserve">חגית </w:t>
      </w:r>
      <w:r w:rsidR="008E2510">
        <w:rPr>
          <w:rFonts w:asciiTheme="majorBidi" w:hAnsiTheme="majorBidi" w:cstheme="majorBidi" w:hint="cs"/>
          <w:rtl/>
          <w:lang w:bidi="he-IL"/>
        </w:rPr>
        <w:t>אייזנמן</w:t>
      </w:r>
      <w:r w:rsidR="008E2510">
        <w:rPr>
          <w:rFonts w:asciiTheme="majorBidi" w:hAnsiTheme="majorBidi" w:cstheme="majorBidi" w:hint="cs"/>
          <w:rtl/>
          <w:lang w:bidi="he-IL"/>
        </w:rPr>
        <w:t xml:space="preserve"> מלכה, הלשכה המשפטית, משרד האנרגיה</w:t>
      </w:r>
    </w:p>
    <w:p w:rsidR="00C80C79" w:rsidRPr="00163626" w:rsidP="00C80C79">
      <w:pPr>
        <w:bidi/>
        <w:spacing w:line="360" w:lineRule="auto"/>
        <w:rPr>
          <w:color w:val="000000"/>
          <w:lang w:val="en-US" w:eastAsia="en-US" w:bidi="he-IL"/>
        </w:rPr>
      </w:pPr>
    </w:p>
    <w:sectPr w:rsidSect="00711058">
      <w:type w:val="continuous"/>
      <w:pgSz w:w="12240" w:h="15840"/>
      <w:pgMar w:top="1440" w:right="1797" w:bottom="1440" w:left="153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FB51EB"/>
    <w:multiLevelType w:val="hybridMultilevel"/>
    <w:tmpl w:val="6420A342"/>
    <w:lvl w:ilvl="0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232" w:hanging="360"/>
      </w:pPr>
    </w:lvl>
    <w:lvl w:ilvl="2" w:tentative="1">
      <w:start w:val="1"/>
      <w:numFmt w:val="lowerRoman"/>
      <w:lvlText w:val="%3."/>
      <w:lvlJc w:val="right"/>
      <w:pPr>
        <w:ind w:left="2952" w:hanging="180"/>
      </w:pPr>
    </w:lvl>
    <w:lvl w:ilvl="3" w:tentative="1">
      <w:start w:val="1"/>
      <w:numFmt w:val="decimal"/>
      <w:lvlText w:val="%4."/>
      <w:lvlJc w:val="left"/>
      <w:pPr>
        <w:ind w:left="3672" w:hanging="360"/>
      </w:pPr>
    </w:lvl>
    <w:lvl w:ilvl="4" w:tentative="1">
      <w:start w:val="1"/>
      <w:numFmt w:val="lowerLetter"/>
      <w:lvlText w:val="%5."/>
      <w:lvlJc w:val="left"/>
      <w:pPr>
        <w:ind w:left="4392" w:hanging="360"/>
      </w:pPr>
    </w:lvl>
    <w:lvl w:ilvl="5" w:tentative="1">
      <w:start w:val="1"/>
      <w:numFmt w:val="lowerRoman"/>
      <w:lvlText w:val="%6."/>
      <w:lvlJc w:val="right"/>
      <w:pPr>
        <w:ind w:left="5112" w:hanging="180"/>
      </w:pPr>
    </w:lvl>
    <w:lvl w:ilvl="6" w:tentative="1">
      <w:start w:val="1"/>
      <w:numFmt w:val="decimal"/>
      <w:lvlText w:val="%7."/>
      <w:lvlJc w:val="left"/>
      <w:pPr>
        <w:ind w:left="5832" w:hanging="360"/>
      </w:pPr>
    </w:lvl>
    <w:lvl w:ilvl="7" w:tentative="1">
      <w:start w:val="1"/>
      <w:numFmt w:val="lowerLetter"/>
      <w:lvlText w:val="%8."/>
      <w:lvlJc w:val="left"/>
      <w:pPr>
        <w:ind w:left="6552" w:hanging="360"/>
      </w:pPr>
    </w:lvl>
    <w:lvl w:ilvl="8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>
    <w:nsid w:val="03660F3A"/>
    <w:multiLevelType w:val="hybridMultilevel"/>
    <w:tmpl w:val="36828A5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78033A"/>
    <w:multiLevelType w:val="hybridMultilevel"/>
    <w:tmpl w:val="1E0E486A"/>
    <w:lvl w:ilvl="0">
      <w:start w:val="1"/>
      <w:numFmt w:val="decimal"/>
      <w:lvlText w:val="%1."/>
      <w:lvlJc w:val="left"/>
      <w:pPr>
        <w:ind w:left="72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41DCC"/>
    <w:multiLevelType w:val="hybridMultilevel"/>
    <w:tmpl w:val="78D276F8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CCF2104"/>
    <w:multiLevelType w:val="hybridMultilevel"/>
    <w:tmpl w:val="F740DF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584E51"/>
    <w:multiLevelType w:val="hybridMultilevel"/>
    <w:tmpl w:val="44D27EA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077ECA"/>
    <w:multiLevelType w:val="hybridMultilevel"/>
    <w:tmpl w:val="624219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1D12D3"/>
    <w:multiLevelType w:val="multilevel"/>
    <w:tmpl w:val="D1E868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>
    <w:nsid w:val="204F2653"/>
    <w:multiLevelType w:val="hybridMultilevel"/>
    <w:tmpl w:val="290648F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8CD74BB"/>
    <w:multiLevelType w:val="hybridMultilevel"/>
    <w:tmpl w:val="22E4DF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4D4DC6"/>
    <w:multiLevelType w:val="hybridMultilevel"/>
    <w:tmpl w:val="D0280D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F33A0C"/>
    <w:multiLevelType w:val="hybridMultilevel"/>
    <w:tmpl w:val="31CEF8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E055B5"/>
    <w:multiLevelType w:val="hybridMultilevel"/>
    <w:tmpl w:val="B6B612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950A2D"/>
    <w:multiLevelType w:val="hybridMultilevel"/>
    <w:tmpl w:val="047C57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C594C"/>
    <w:multiLevelType w:val="multilevel"/>
    <w:tmpl w:val="0409001F"/>
    <w:numStyleLink w:val="111111"/>
  </w:abstractNum>
  <w:abstractNum w:abstractNumId="15">
    <w:nsid w:val="49382E1F"/>
    <w:multiLevelType w:val="hybridMultilevel"/>
    <w:tmpl w:val="2CECB6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98188C"/>
    <w:multiLevelType w:val="hybridMultilevel"/>
    <w:tmpl w:val="93E065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3F1998"/>
    <w:multiLevelType w:val="hybridMultilevel"/>
    <w:tmpl w:val="3C064256"/>
    <w:lvl w:ilvl="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B65A95"/>
    <w:multiLevelType w:val="hybridMultilevel"/>
    <w:tmpl w:val="AB66E0CC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b/>
        <w:bCs w:val="0"/>
      </w:rPr>
    </w:lvl>
    <w:lvl w:ilvl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52F30C12"/>
    <w:multiLevelType w:val="hybridMultilevel"/>
    <w:tmpl w:val="7082A29A"/>
    <w:lvl w:ilvl="0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0">
    <w:nsid w:val="53D37CE1"/>
    <w:multiLevelType w:val="hybridMultilevel"/>
    <w:tmpl w:val="94121A6A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>
    <w:nsid w:val="573670DF"/>
    <w:multiLevelType w:val="hybridMultilevel"/>
    <w:tmpl w:val="AEEC3C96"/>
    <w:lvl w:ilvl="0">
      <w:start w:val="1"/>
      <w:numFmt w:val="bullet"/>
      <w:lvlText w:val=""/>
      <w:lvlJc w:val="left"/>
      <w:pPr>
        <w:tabs>
          <w:tab w:val="num" w:pos="1512"/>
        </w:tabs>
        <w:ind w:left="1512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2">
    <w:nsid w:val="589F24B7"/>
    <w:multiLevelType w:val="hybridMultilevel"/>
    <w:tmpl w:val="665410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572AC0"/>
    <w:multiLevelType w:val="hybridMultilevel"/>
    <w:tmpl w:val="1D025B0A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A97EB6"/>
    <w:multiLevelType w:val="hybridMultilevel"/>
    <w:tmpl w:val="D8A858CC"/>
    <w:lvl w:ilvl="0">
      <w:start w:val="1"/>
      <w:numFmt w:val="hebrew1"/>
      <w:lvlText w:val="%1."/>
      <w:lvlJc w:val="left"/>
      <w:pPr>
        <w:tabs>
          <w:tab w:val="num" w:pos="1512"/>
        </w:tabs>
        <w:ind w:left="1512" w:hanging="360"/>
      </w:pPr>
      <w:rPr>
        <w:rFonts w:hint="default"/>
        <w:b/>
        <w:bCs w:val="0"/>
      </w:rPr>
    </w:lvl>
    <w:lvl w:ilvl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5">
    <w:nsid w:val="656C3B7C"/>
    <w:multiLevelType w:val="hybridMultilevel"/>
    <w:tmpl w:val="BF268D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425C11"/>
    <w:multiLevelType w:val="hybridMultilevel"/>
    <w:tmpl w:val="66F67300"/>
    <w:lvl w:ilvl="0">
      <w:start w:val="1"/>
      <w:numFmt w:val="hebrew1"/>
      <w:lvlText w:val="%1."/>
      <w:lvlJc w:val="left"/>
      <w:pPr>
        <w:ind w:left="16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00" w:hanging="360"/>
      </w:pPr>
    </w:lvl>
    <w:lvl w:ilvl="2" w:tentative="1">
      <w:start w:val="1"/>
      <w:numFmt w:val="lowerRoman"/>
      <w:lvlText w:val="%3."/>
      <w:lvlJc w:val="right"/>
      <w:pPr>
        <w:ind w:left="3120" w:hanging="180"/>
      </w:pPr>
    </w:lvl>
    <w:lvl w:ilvl="3" w:tentative="1">
      <w:start w:val="1"/>
      <w:numFmt w:val="decimal"/>
      <w:lvlText w:val="%4."/>
      <w:lvlJc w:val="left"/>
      <w:pPr>
        <w:ind w:left="3840" w:hanging="360"/>
      </w:pPr>
    </w:lvl>
    <w:lvl w:ilvl="4" w:tentative="1">
      <w:start w:val="1"/>
      <w:numFmt w:val="lowerLetter"/>
      <w:lvlText w:val="%5."/>
      <w:lvlJc w:val="left"/>
      <w:pPr>
        <w:ind w:left="4560" w:hanging="360"/>
      </w:pPr>
    </w:lvl>
    <w:lvl w:ilvl="5" w:tentative="1">
      <w:start w:val="1"/>
      <w:numFmt w:val="lowerRoman"/>
      <w:lvlText w:val="%6."/>
      <w:lvlJc w:val="right"/>
      <w:pPr>
        <w:ind w:left="5280" w:hanging="180"/>
      </w:pPr>
    </w:lvl>
    <w:lvl w:ilvl="6" w:tentative="1">
      <w:start w:val="1"/>
      <w:numFmt w:val="decimal"/>
      <w:lvlText w:val="%7."/>
      <w:lvlJc w:val="left"/>
      <w:pPr>
        <w:ind w:left="6000" w:hanging="360"/>
      </w:pPr>
    </w:lvl>
    <w:lvl w:ilvl="7" w:tentative="1">
      <w:start w:val="1"/>
      <w:numFmt w:val="lowerLetter"/>
      <w:lvlText w:val="%8."/>
      <w:lvlJc w:val="left"/>
      <w:pPr>
        <w:ind w:left="6720" w:hanging="360"/>
      </w:pPr>
    </w:lvl>
    <w:lvl w:ilvl="8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7">
    <w:nsid w:val="6DF77B24"/>
    <w:multiLevelType w:val="hybridMultilevel"/>
    <w:tmpl w:val="4DD8E40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2E172C1"/>
    <w:multiLevelType w:val="hybridMultilevel"/>
    <w:tmpl w:val="4A68F2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923BC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7AD4743F"/>
    <w:multiLevelType w:val="hybridMultilevel"/>
    <w:tmpl w:val="7742A9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874A44"/>
    <w:multiLevelType w:val="hybridMultilevel"/>
    <w:tmpl w:val="DB62016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20"/>
  </w:num>
  <w:num w:numId="3">
    <w:abstractNumId w:val="4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3"/>
  </w:num>
  <w:num w:numId="8">
    <w:abstractNumId w:val="11"/>
  </w:num>
  <w:num w:numId="9">
    <w:abstractNumId w:val="12"/>
  </w:num>
  <w:num w:numId="10">
    <w:abstractNumId w:val="30"/>
  </w:num>
  <w:num w:numId="11">
    <w:abstractNumId w:val="22"/>
  </w:num>
  <w:num w:numId="12">
    <w:abstractNumId w:val="10"/>
  </w:num>
  <w:num w:numId="13">
    <w:abstractNumId w:val="29"/>
  </w:num>
  <w:num w:numId="14">
    <w:abstractNumId w:val="1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432"/>
          </w:tabs>
          <w:ind w:left="43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15">
    <w:abstractNumId w:val="7"/>
  </w:num>
  <w:num w:numId="16">
    <w:abstractNumId w:val="26"/>
  </w:num>
  <w:num w:numId="17">
    <w:abstractNumId w:val="24"/>
  </w:num>
  <w:num w:numId="18">
    <w:abstractNumId w:val="21"/>
  </w:num>
  <w:num w:numId="19">
    <w:abstractNumId w:val="18"/>
  </w:num>
  <w:num w:numId="20">
    <w:abstractNumId w:val="19"/>
  </w:num>
  <w:num w:numId="21">
    <w:abstractNumId w:val="5"/>
  </w:num>
  <w:num w:numId="22">
    <w:abstractNumId w:val="0"/>
  </w:num>
  <w:num w:numId="23">
    <w:abstractNumId w:val="6"/>
  </w:num>
  <w:num w:numId="24">
    <w:abstractNumId w:val="31"/>
  </w:num>
  <w:num w:numId="25">
    <w:abstractNumId w:val="27"/>
  </w:num>
  <w:num w:numId="26">
    <w:abstractNumId w:val="23"/>
  </w:num>
  <w:num w:numId="27">
    <w:abstractNumId w:val="1"/>
  </w:num>
  <w:num w:numId="28">
    <w:abstractNumId w:val="8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9"/>
  <w:doNotShadeFormData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DB1"/>
    <w:rsid w:val="000037F5"/>
    <w:rsid w:val="000251A0"/>
    <w:rsid w:val="0002587A"/>
    <w:rsid w:val="00027B0C"/>
    <w:rsid w:val="00035BF9"/>
    <w:rsid w:val="00037A8D"/>
    <w:rsid w:val="00040CD3"/>
    <w:rsid w:val="00041780"/>
    <w:rsid w:val="00055BFA"/>
    <w:rsid w:val="00063BCB"/>
    <w:rsid w:val="00073DBF"/>
    <w:rsid w:val="00083358"/>
    <w:rsid w:val="00091B11"/>
    <w:rsid w:val="000949BD"/>
    <w:rsid w:val="000A40FA"/>
    <w:rsid w:val="000B18AA"/>
    <w:rsid w:val="000C07F3"/>
    <w:rsid w:val="000C09D7"/>
    <w:rsid w:val="000C7D48"/>
    <w:rsid w:val="000D65B1"/>
    <w:rsid w:val="000D6CE6"/>
    <w:rsid w:val="000D76F1"/>
    <w:rsid w:val="000F1011"/>
    <w:rsid w:val="0010615A"/>
    <w:rsid w:val="00110AAC"/>
    <w:rsid w:val="00116581"/>
    <w:rsid w:val="001167C6"/>
    <w:rsid w:val="00117B93"/>
    <w:rsid w:val="001302C7"/>
    <w:rsid w:val="00140F27"/>
    <w:rsid w:val="00143E9C"/>
    <w:rsid w:val="00156D8A"/>
    <w:rsid w:val="001608C5"/>
    <w:rsid w:val="00163626"/>
    <w:rsid w:val="001769CC"/>
    <w:rsid w:val="0019310D"/>
    <w:rsid w:val="001A6F9D"/>
    <w:rsid w:val="001D6D39"/>
    <w:rsid w:val="001F2A70"/>
    <w:rsid w:val="002066DA"/>
    <w:rsid w:val="0020749C"/>
    <w:rsid w:val="00207733"/>
    <w:rsid w:val="00216D15"/>
    <w:rsid w:val="00221B0A"/>
    <w:rsid w:val="00223D44"/>
    <w:rsid w:val="00235BD1"/>
    <w:rsid w:val="00242A43"/>
    <w:rsid w:val="00246F78"/>
    <w:rsid w:val="00250A22"/>
    <w:rsid w:val="002559AA"/>
    <w:rsid w:val="00262CC4"/>
    <w:rsid w:val="00266505"/>
    <w:rsid w:val="00271CF1"/>
    <w:rsid w:val="00272DB8"/>
    <w:rsid w:val="00281CE2"/>
    <w:rsid w:val="0028252F"/>
    <w:rsid w:val="002901E3"/>
    <w:rsid w:val="00293298"/>
    <w:rsid w:val="00293CA9"/>
    <w:rsid w:val="002B3774"/>
    <w:rsid w:val="002C2207"/>
    <w:rsid w:val="002D2FF6"/>
    <w:rsid w:val="002E04BF"/>
    <w:rsid w:val="002E2491"/>
    <w:rsid w:val="002F53E6"/>
    <w:rsid w:val="00325665"/>
    <w:rsid w:val="00332FB3"/>
    <w:rsid w:val="003368A5"/>
    <w:rsid w:val="00343FD8"/>
    <w:rsid w:val="00345221"/>
    <w:rsid w:val="00346306"/>
    <w:rsid w:val="003568DB"/>
    <w:rsid w:val="003632F1"/>
    <w:rsid w:val="00374D2F"/>
    <w:rsid w:val="00386162"/>
    <w:rsid w:val="00391B90"/>
    <w:rsid w:val="003A78D0"/>
    <w:rsid w:val="003B2ACA"/>
    <w:rsid w:val="003C1952"/>
    <w:rsid w:val="003E6396"/>
    <w:rsid w:val="003F5E1F"/>
    <w:rsid w:val="003F5FB7"/>
    <w:rsid w:val="0040103E"/>
    <w:rsid w:val="0041221C"/>
    <w:rsid w:val="00416E30"/>
    <w:rsid w:val="004261AD"/>
    <w:rsid w:val="00430433"/>
    <w:rsid w:val="004362B3"/>
    <w:rsid w:val="0044225F"/>
    <w:rsid w:val="004462C9"/>
    <w:rsid w:val="00451150"/>
    <w:rsid w:val="00454F16"/>
    <w:rsid w:val="00457D1F"/>
    <w:rsid w:val="00462996"/>
    <w:rsid w:val="00477752"/>
    <w:rsid w:val="00492E03"/>
    <w:rsid w:val="0049554D"/>
    <w:rsid w:val="004A2D89"/>
    <w:rsid w:val="004D6A7F"/>
    <w:rsid w:val="00502D9C"/>
    <w:rsid w:val="005109DD"/>
    <w:rsid w:val="00514399"/>
    <w:rsid w:val="00522D36"/>
    <w:rsid w:val="00531D1E"/>
    <w:rsid w:val="005362A2"/>
    <w:rsid w:val="005513DC"/>
    <w:rsid w:val="00551733"/>
    <w:rsid w:val="00563406"/>
    <w:rsid w:val="00571579"/>
    <w:rsid w:val="00574D05"/>
    <w:rsid w:val="0057563F"/>
    <w:rsid w:val="00576C48"/>
    <w:rsid w:val="00576DE7"/>
    <w:rsid w:val="00577CDF"/>
    <w:rsid w:val="005864AF"/>
    <w:rsid w:val="00590E0B"/>
    <w:rsid w:val="00596F2F"/>
    <w:rsid w:val="005C13AF"/>
    <w:rsid w:val="005D2D1F"/>
    <w:rsid w:val="005D3775"/>
    <w:rsid w:val="005D4F21"/>
    <w:rsid w:val="005D7D15"/>
    <w:rsid w:val="005D7F18"/>
    <w:rsid w:val="005E43A9"/>
    <w:rsid w:val="005F16CB"/>
    <w:rsid w:val="005F3A0A"/>
    <w:rsid w:val="0060086E"/>
    <w:rsid w:val="006122AB"/>
    <w:rsid w:val="00627937"/>
    <w:rsid w:val="006311BF"/>
    <w:rsid w:val="00642210"/>
    <w:rsid w:val="006539E7"/>
    <w:rsid w:val="0067209C"/>
    <w:rsid w:val="00674250"/>
    <w:rsid w:val="006813AA"/>
    <w:rsid w:val="00686625"/>
    <w:rsid w:val="006970F7"/>
    <w:rsid w:val="006A07BA"/>
    <w:rsid w:val="006A5EC9"/>
    <w:rsid w:val="006B1082"/>
    <w:rsid w:val="006C1224"/>
    <w:rsid w:val="006D061D"/>
    <w:rsid w:val="006D2AF0"/>
    <w:rsid w:val="006E1B37"/>
    <w:rsid w:val="006E2B16"/>
    <w:rsid w:val="006E4A48"/>
    <w:rsid w:val="006E7D34"/>
    <w:rsid w:val="006F173C"/>
    <w:rsid w:val="006F2AFE"/>
    <w:rsid w:val="006F303F"/>
    <w:rsid w:val="006F3FC8"/>
    <w:rsid w:val="006F5AB6"/>
    <w:rsid w:val="00700F13"/>
    <w:rsid w:val="00703303"/>
    <w:rsid w:val="00703D31"/>
    <w:rsid w:val="00705C29"/>
    <w:rsid w:val="00706A00"/>
    <w:rsid w:val="00710DFC"/>
    <w:rsid w:val="00711058"/>
    <w:rsid w:val="00712A62"/>
    <w:rsid w:val="00715742"/>
    <w:rsid w:val="00724EC6"/>
    <w:rsid w:val="0073338D"/>
    <w:rsid w:val="00787E40"/>
    <w:rsid w:val="007A04F1"/>
    <w:rsid w:val="007A5E5E"/>
    <w:rsid w:val="007B45D4"/>
    <w:rsid w:val="007B678E"/>
    <w:rsid w:val="007C2BB2"/>
    <w:rsid w:val="007C6F52"/>
    <w:rsid w:val="007E3CF0"/>
    <w:rsid w:val="007E4A6C"/>
    <w:rsid w:val="007F6C5F"/>
    <w:rsid w:val="00805ACA"/>
    <w:rsid w:val="0080766F"/>
    <w:rsid w:val="00807DC4"/>
    <w:rsid w:val="00823A0B"/>
    <w:rsid w:val="008262A3"/>
    <w:rsid w:val="00830CDB"/>
    <w:rsid w:val="00843D1B"/>
    <w:rsid w:val="00854447"/>
    <w:rsid w:val="008547B2"/>
    <w:rsid w:val="00866E36"/>
    <w:rsid w:val="00874270"/>
    <w:rsid w:val="00887D7F"/>
    <w:rsid w:val="00891110"/>
    <w:rsid w:val="008A2633"/>
    <w:rsid w:val="008D55D8"/>
    <w:rsid w:val="008E2510"/>
    <w:rsid w:val="008E4BCE"/>
    <w:rsid w:val="00907A98"/>
    <w:rsid w:val="00913CB9"/>
    <w:rsid w:val="009154DD"/>
    <w:rsid w:val="009217F3"/>
    <w:rsid w:val="00923C53"/>
    <w:rsid w:val="0093068E"/>
    <w:rsid w:val="009443BE"/>
    <w:rsid w:val="0094758F"/>
    <w:rsid w:val="0095542F"/>
    <w:rsid w:val="0095724A"/>
    <w:rsid w:val="009623DF"/>
    <w:rsid w:val="00964989"/>
    <w:rsid w:val="009653F5"/>
    <w:rsid w:val="00965DAA"/>
    <w:rsid w:val="0097121E"/>
    <w:rsid w:val="00992278"/>
    <w:rsid w:val="009A00C7"/>
    <w:rsid w:val="009A07F4"/>
    <w:rsid w:val="009A3DB1"/>
    <w:rsid w:val="009A45AF"/>
    <w:rsid w:val="009A6D1A"/>
    <w:rsid w:val="009C4CAB"/>
    <w:rsid w:val="009D7BFD"/>
    <w:rsid w:val="009E58BA"/>
    <w:rsid w:val="009F1EC8"/>
    <w:rsid w:val="00A32D9B"/>
    <w:rsid w:val="00A34D44"/>
    <w:rsid w:val="00A46138"/>
    <w:rsid w:val="00A50F91"/>
    <w:rsid w:val="00A61286"/>
    <w:rsid w:val="00A92978"/>
    <w:rsid w:val="00A94EDC"/>
    <w:rsid w:val="00A97D66"/>
    <w:rsid w:val="00AB35B5"/>
    <w:rsid w:val="00AC24C0"/>
    <w:rsid w:val="00AC2ACF"/>
    <w:rsid w:val="00AC3031"/>
    <w:rsid w:val="00AD56E8"/>
    <w:rsid w:val="00AE40FA"/>
    <w:rsid w:val="00AE6268"/>
    <w:rsid w:val="00B4351C"/>
    <w:rsid w:val="00B53632"/>
    <w:rsid w:val="00B53C83"/>
    <w:rsid w:val="00B808CB"/>
    <w:rsid w:val="00BB177E"/>
    <w:rsid w:val="00BD0F04"/>
    <w:rsid w:val="00BF3924"/>
    <w:rsid w:val="00BF4D13"/>
    <w:rsid w:val="00C13521"/>
    <w:rsid w:val="00C73353"/>
    <w:rsid w:val="00C80C79"/>
    <w:rsid w:val="00C82C59"/>
    <w:rsid w:val="00C9155F"/>
    <w:rsid w:val="00C92670"/>
    <w:rsid w:val="00CC019A"/>
    <w:rsid w:val="00CC19BA"/>
    <w:rsid w:val="00CE3E49"/>
    <w:rsid w:val="00CE684C"/>
    <w:rsid w:val="00CF131E"/>
    <w:rsid w:val="00CF650F"/>
    <w:rsid w:val="00D12491"/>
    <w:rsid w:val="00D1323F"/>
    <w:rsid w:val="00D1376A"/>
    <w:rsid w:val="00D15242"/>
    <w:rsid w:val="00D23488"/>
    <w:rsid w:val="00D42A8E"/>
    <w:rsid w:val="00D42D18"/>
    <w:rsid w:val="00D43351"/>
    <w:rsid w:val="00D44EC1"/>
    <w:rsid w:val="00D53E41"/>
    <w:rsid w:val="00D66BA5"/>
    <w:rsid w:val="00D76F33"/>
    <w:rsid w:val="00D94F32"/>
    <w:rsid w:val="00DA79BA"/>
    <w:rsid w:val="00DB1047"/>
    <w:rsid w:val="00DB3931"/>
    <w:rsid w:val="00DC6E2F"/>
    <w:rsid w:val="00DD2B84"/>
    <w:rsid w:val="00DD568D"/>
    <w:rsid w:val="00DD73CA"/>
    <w:rsid w:val="00DE329A"/>
    <w:rsid w:val="00E0041D"/>
    <w:rsid w:val="00E01530"/>
    <w:rsid w:val="00E4219F"/>
    <w:rsid w:val="00E53C08"/>
    <w:rsid w:val="00E6584D"/>
    <w:rsid w:val="00E80D5A"/>
    <w:rsid w:val="00E871F2"/>
    <w:rsid w:val="00E8739C"/>
    <w:rsid w:val="00E9674C"/>
    <w:rsid w:val="00EA1A28"/>
    <w:rsid w:val="00EA2F68"/>
    <w:rsid w:val="00EA5305"/>
    <w:rsid w:val="00EA58F8"/>
    <w:rsid w:val="00EA6D01"/>
    <w:rsid w:val="00EB0D58"/>
    <w:rsid w:val="00EE0E3E"/>
    <w:rsid w:val="00EE58C5"/>
    <w:rsid w:val="00EE5C0A"/>
    <w:rsid w:val="00EF1CA5"/>
    <w:rsid w:val="00F143FA"/>
    <w:rsid w:val="00F14488"/>
    <w:rsid w:val="00F236B0"/>
    <w:rsid w:val="00F301F4"/>
    <w:rsid w:val="00F30363"/>
    <w:rsid w:val="00F330C8"/>
    <w:rsid w:val="00F33211"/>
    <w:rsid w:val="00F33B55"/>
    <w:rsid w:val="00F53BC0"/>
    <w:rsid w:val="00F53F8D"/>
    <w:rsid w:val="00F566B1"/>
    <w:rsid w:val="00F702E8"/>
    <w:rsid w:val="00F9428F"/>
    <w:rsid w:val="00FB4BA2"/>
    <w:rsid w:val="00FB793C"/>
    <w:rsid w:val="00FC3E30"/>
    <w:rsid w:val="00FE5011"/>
    <w:rsid w:val="00FF076D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EABAB0F9-EA17-4D72-BA4B-71938992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ru-RU" w:eastAsia="ru-R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paragraph" w:styleId="BalloonText">
    <w:name w:val="Balloon Text"/>
    <w:basedOn w:val="Normal"/>
    <w:link w:val="BalloonTextChar"/>
    <w:uiPriority w:val="99"/>
    <w:semiHidden/>
    <w:rsid w:val="00037A8D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B18AA"/>
    <w:pPr>
      <w:spacing w:before="60"/>
      <w:ind w:firstLine="340"/>
    </w:pPr>
    <w:rPr>
      <w:rFonts w:cs="Miriam"/>
      <w:szCs w:val="20"/>
      <w:lang w:val="en-US" w:eastAsia="he-IL" w:bidi="he-IL"/>
    </w:rPr>
  </w:style>
  <w:style w:type="paragraph" w:styleId="NormalWeb">
    <w:name w:val="Normal (Web)"/>
    <w:basedOn w:val="Normal"/>
    <w:uiPriority w:val="99"/>
    <w:rsid w:val="000B18AA"/>
    <w:pPr>
      <w:spacing w:before="100" w:beforeAutospacing="1" w:after="100" w:afterAutospacing="1"/>
    </w:pPr>
    <w:rPr>
      <w:lang w:val="en-US" w:eastAsia="he-IL" w:bidi="he-IL"/>
    </w:rPr>
  </w:style>
  <w:style w:type="character" w:customStyle="1" w:styleId="DrRivkaAmit">
    <w:name w:val="Dr. Rivka Amit"/>
    <w:semiHidden/>
    <w:rsid w:val="003A78D0"/>
    <w:rPr>
      <w:rFonts w:ascii="Arial" w:hAnsi="Arial" w:cs="Arial"/>
      <w:color w:val="auto"/>
      <w:sz w:val="20"/>
      <w:szCs w:val="20"/>
    </w:rPr>
  </w:style>
  <w:style w:type="paragraph" w:styleId="E-mailSignature">
    <w:name w:val="E-mail Signature"/>
    <w:basedOn w:val="Normal"/>
    <w:rsid w:val="003A78D0"/>
    <w:pPr>
      <w:bidi/>
    </w:pPr>
    <w:rPr>
      <w:lang w:val="en-US" w:eastAsia="en-US" w:bidi="he-IL"/>
    </w:rPr>
  </w:style>
  <w:style w:type="character" w:customStyle="1" w:styleId="bodytight">
    <w:name w:val="bodytight"/>
    <w:basedOn w:val="DefaultParagraphFont"/>
    <w:rsid w:val="00A94EDC"/>
  </w:style>
  <w:style w:type="character" w:customStyle="1" w:styleId="Admin">
    <w:name w:val="Admin"/>
    <w:semiHidden/>
    <w:rsid w:val="00A94EDC"/>
    <w:rPr>
      <w:rFonts w:ascii="Arial" w:hAnsi="Arial" w:cs="Arial"/>
      <w:color w:val="auto"/>
      <w:sz w:val="20"/>
      <w:szCs w:val="20"/>
    </w:rPr>
  </w:style>
  <w:style w:type="paragraph" w:styleId="Title">
    <w:name w:val="Title"/>
    <w:basedOn w:val="Normal"/>
    <w:qFormat/>
    <w:rsid w:val="007C2BB2"/>
    <w:pPr>
      <w:autoSpaceDE w:val="0"/>
      <w:autoSpaceDN w:val="0"/>
      <w:bidi/>
      <w:spacing w:line="360" w:lineRule="auto"/>
      <w:jc w:val="center"/>
    </w:pPr>
    <w:rPr>
      <w:rFonts w:cs="David"/>
      <w:sz w:val="32"/>
      <w:szCs w:val="32"/>
      <w:lang w:val="en-US" w:eastAsia="en-US" w:bidi="he-IL"/>
    </w:rPr>
  </w:style>
  <w:style w:type="table" w:styleId="TableGrid">
    <w:name w:val="Table Grid"/>
    <w:basedOn w:val="TableNormal"/>
    <w:rsid w:val="00DD568D"/>
    <w:pPr>
      <w:bidi/>
      <w:spacing w:before="60" w:after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216D15"/>
    <w:rPr>
      <w:color w:val="0000FF"/>
      <w:u w:val="single"/>
    </w:rPr>
  </w:style>
  <w:style w:type="paragraph" w:customStyle="1" w:styleId="heading">
    <w:name w:val="heading"/>
    <w:basedOn w:val="Normal"/>
    <w:rsid w:val="00216D15"/>
    <w:pPr>
      <w:spacing w:before="100" w:beforeAutospacing="1" w:after="100" w:afterAutospacing="1"/>
    </w:pPr>
    <w:rPr>
      <w:rFonts w:ascii="Arial" w:hAnsi="Arial" w:cs="Arial"/>
      <w:b/>
      <w:bCs/>
      <w:color w:val="000033"/>
      <w:sz w:val="21"/>
      <w:szCs w:val="21"/>
      <w:lang w:val="en-US" w:eastAsia="en-US" w:bidi="he-IL"/>
    </w:rPr>
  </w:style>
  <w:style w:type="numbering" w:customStyle="1" w:styleId="NoList1">
    <w:name w:val="No List1"/>
    <w:next w:val="NoList"/>
    <w:uiPriority w:val="99"/>
    <w:semiHidden/>
    <w:unhideWhenUsed/>
    <w:rsid w:val="00F53F8D"/>
  </w:style>
  <w:style w:type="character" w:styleId="CommentReference">
    <w:name w:val="annotation reference"/>
    <w:uiPriority w:val="99"/>
    <w:rsid w:val="00F53F8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53F8D"/>
    <w:pPr>
      <w:spacing w:after="200"/>
    </w:pPr>
    <w:rPr>
      <w:rFonts w:ascii="Calibri" w:eastAsia="Calibri" w:hAnsi="Calibri" w:cs="Arial"/>
      <w:sz w:val="20"/>
      <w:szCs w:val="20"/>
      <w:lang w:val="en-US" w:eastAsia="en-US" w:bidi="he-IL"/>
    </w:rPr>
  </w:style>
  <w:style w:type="character" w:customStyle="1" w:styleId="CommentTextChar">
    <w:name w:val="Comment Text Char"/>
    <w:link w:val="CommentText"/>
    <w:uiPriority w:val="99"/>
    <w:rsid w:val="00F53F8D"/>
    <w:rPr>
      <w:rFonts w:ascii="Calibri" w:eastAsia="Calibri" w:hAnsi="Calibri" w:cs="Arial"/>
    </w:rPr>
  </w:style>
  <w:style w:type="character" w:customStyle="1" w:styleId="BalloonTextChar">
    <w:name w:val="Balloon Text Char"/>
    <w:link w:val="BalloonText"/>
    <w:uiPriority w:val="99"/>
    <w:semiHidden/>
    <w:rsid w:val="00F53F8D"/>
    <w:rPr>
      <w:rFonts w:ascii="Tahoma" w:hAnsi="Tahoma" w:cs="Tahoma"/>
      <w:sz w:val="16"/>
      <w:szCs w:val="16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53F8D"/>
    <w:pPr>
      <w:bidi/>
      <w:ind w:left="720"/>
    </w:pPr>
    <w:rPr>
      <w:rFonts w:ascii="Calibri" w:eastAsia="Calibri" w:hAnsi="Calibri"/>
      <w:sz w:val="22"/>
      <w:szCs w:val="22"/>
      <w:lang w:val="en-US" w:eastAsia="en-US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53F8D"/>
    <w:pPr>
      <w:bidi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F53F8D"/>
    <w:rPr>
      <w:rFonts w:ascii="Calibri" w:eastAsia="Calibri" w:hAnsi="Calibri" w:cs="Arial"/>
      <w:b/>
      <w:bCs/>
    </w:rPr>
  </w:style>
  <w:style w:type="character" w:customStyle="1" w:styleId="HeaderChar">
    <w:name w:val="Header Char"/>
    <w:link w:val="Header"/>
    <w:uiPriority w:val="99"/>
    <w:rsid w:val="00F53F8D"/>
    <w:rPr>
      <w:sz w:val="24"/>
      <w:szCs w:val="24"/>
      <w:lang w:val="ru-RU" w:eastAsia="ru-RU" w:bidi="ar-SA"/>
    </w:rPr>
  </w:style>
  <w:style w:type="paragraph" w:styleId="Footer">
    <w:name w:val="footer"/>
    <w:basedOn w:val="Normal"/>
    <w:link w:val="FooterChar"/>
    <w:uiPriority w:val="99"/>
    <w:rsid w:val="00F53F8D"/>
    <w:pPr>
      <w:tabs>
        <w:tab w:val="center" w:pos="4153"/>
        <w:tab w:val="right" w:pos="8306"/>
      </w:tabs>
      <w:bidi/>
    </w:pPr>
    <w:rPr>
      <w:rFonts w:ascii="Calibri" w:eastAsia="Calibri" w:hAnsi="Calibri" w:cs="Arial"/>
      <w:sz w:val="22"/>
      <w:szCs w:val="22"/>
      <w:lang w:val="en-US" w:eastAsia="en-US" w:bidi="he-IL"/>
    </w:rPr>
  </w:style>
  <w:style w:type="character" w:customStyle="1" w:styleId="FooterChar">
    <w:name w:val="Footer Char"/>
    <w:link w:val="Footer"/>
    <w:uiPriority w:val="99"/>
    <w:rsid w:val="00F53F8D"/>
    <w:rPr>
      <w:rFonts w:ascii="Calibri" w:eastAsia="Calibri" w:hAnsi="Calibri" w:cs="Arial"/>
      <w:sz w:val="22"/>
      <w:szCs w:val="22"/>
    </w:rPr>
  </w:style>
  <w:style w:type="character" w:styleId="FollowedHyperlink">
    <w:name w:val="FollowedHyperlink"/>
    <w:uiPriority w:val="99"/>
    <w:rsid w:val="00F53F8D"/>
    <w:rPr>
      <w:rFonts w:cs="Times New Roman"/>
      <w:color w:val="800080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8D55D8"/>
  </w:style>
  <w:style w:type="paragraph" w:styleId="PlainText">
    <w:name w:val="Plain Text"/>
    <w:basedOn w:val="Normal"/>
    <w:link w:val="PlainTextChar"/>
    <w:uiPriority w:val="99"/>
    <w:unhideWhenUsed/>
    <w:rsid w:val="008D55D8"/>
    <w:pPr>
      <w:bidi/>
    </w:pPr>
    <w:rPr>
      <w:rFonts w:ascii="Calibri" w:eastAsia="Calibri" w:hAnsi="Calibri" w:cs="Consolas"/>
      <w:sz w:val="22"/>
      <w:szCs w:val="21"/>
      <w:lang w:val="en-US" w:eastAsia="en-US" w:bidi="he-IL"/>
    </w:rPr>
  </w:style>
  <w:style w:type="character" w:customStyle="1" w:styleId="PlainTextChar">
    <w:name w:val="Plain Text Char"/>
    <w:link w:val="PlainText"/>
    <w:uiPriority w:val="99"/>
    <w:rsid w:val="008D55D8"/>
    <w:rPr>
      <w:rFonts w:ascii="Calibri" w:eastAsia="Calibri" w:hAnsi="Calibri" w:cs="Consolas"/>
      <w:sz w:val="22"/>
      <w:szCs w:val="21"/>
    </w:rPr>
  </w:style>
  <w:style w:type="character" w:styleId="Strong">
    <w:name w:val="Strong"/>
    <w:uiPriority w:val="22"/>
    <w:qFormat/>
    <w:rsid w:val="008D55D8"/>
    <w:rPr>
      <w:b/>
      <w:bCs/>
    </w:rPr>
  </w:style>
  <w:style w:type="numbering" w:styleId="111111">
    <w:name w:val="Outline List 2"/>
    <w:basedOn w:val="NoList"/>
    <w:rsid w:val="00F53BC0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hyperlink" Target="mailto:zivash@moin.gov.il%20;Meda@moin.gov.il" TargetMode="External" /><Relationship Id="rId8" Type="http://schemas.openxmlformats.org/officeDocument/2006/relationships/image" Target="media/image4.jpeg" /><Relationship Id="rId9" Type="http://schemas.openxmlformats.org/officeDocument/2006/relationships/theme" Target="theme/theme1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D:\My%20Documents\GSI%20Paper_personal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