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B4DB4" w:rsidP="00DB4DB4">
      <w:pPr>
        <w:spacing w:after="200" w:line="360" w:lineRule="auto"/>
        <w:rPr>
          <w:rFonts w:cs="David"/>
          <w:sz w:val="24"/>
          <w:szCs w:val="24"/>
          <w:rtl/>
        </w:rPr>
      </w:pPr>
    </w:p>
    <w:p w:rsidR="00DB4DB4" w:rsidRPr="00884A69" w:rsidP="00DB4DB4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י"ד בכסלו, תשפ"א</w:t>
      </w:r>
    </w:p>
    <w:p w:rsidR="00DB4DB4" w:rsidRPr="00884A69" w:rsidP="00DB4DB4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02AC333F58614F5FA8EE21918A25CA49"/>
          </w:placeholder>
          <w:date w:fullDate="2020-11-30T00:00:00Z">
            <w:dateFormat w:val="dd/MM/yyyy"/>
            <w:lid w:val="he-IL"/>
            <w:storeMappedDataAs w:val="dateTime"/>
            <w:calendar w:val="gregorian"/>
          </w:date>
        </w:sdtPr>
        <w:sdtContent>
          <w:r w:rsidR="00BE7F76">
            <w:rPr>
              <w:rFonts w:ascii="David" w:hAnsi="David" w:cs="David" w:hint="cs"/>
              <w:sz w:val="24"/>
              <w:szCs w:val="24"/>
              <w:rtl/>
            </w:rPr>
            <w:t>‏30/11/2020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EE434F" w:rsidRPr="00EE434F" w:rsidP="00EE434F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EE434F" w:rsidP="00EE434F">
      <w:pPr>
        <w:spacing w:after="200" w:line="360" w:lineRule="auto"/>
        <w:rPr>
          <w:rFonts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</w:t>
      </w:r>
      <w:r w:rsidR="005474E6">
        <w:rPr>
          <w:rFonts w:ascii="David" w:hAnsi="David" w:cs="David" w:hint="cs"/>
          <w:b/>
          <w:bCs/>
          <w:sz w:val="24"/>
          <w:szCs w:val="24"/>
          <w:rtl/>
        </w:rPr>
        <w:t xml:space="preserve">       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הודעה בדבר מענה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לקבלת מידע בהתאם לחוק חופש המידע</w:t>
      </w:r>
    </w:p>
    <w:p w:rsidR="00DB4DB4" w:rsidRPr="00990722" w:rsidP="00EC68D4">
      <w:pPr>
        <w:spacing w:after="120"/>
        <w:rPr>
          <w:rFonts w:cs="David"/>
          <w:sz w:val="24"/>
          <w:szCs w:val="24"/>
        </w:rPr>
      </w:pPr>
      <w:r w:rsidRPr="00990722">
        <w:rPr>
          <w:rFonts w:cs="David"/>
          <w:sz w:val="24"/>
          <w:szCs w:val="24"/>
          <w:rtl/>
        </w:rPr>
        <w:t>על מנת להעביר את המידע על</w:t>
      </w:r>
      <w:r>
        <w:rPr>
          <w:rFonts w:cs="David" w:hint="cs"/>
          <w:sz w:val="24"/>
          <w:szCs w:val="24"/>
          <w:rtl/>
        </w:rPr>
        <w:t xml:space="preserve"> </w:t>
      </w:r>
      <w:r w:rsidRPr="00990722">
        <w:rPr>
          <w:rFonts w:cs="David"/>
          <w:sz w:val="24"/>
          <w:szCs w:val="24"/>
          <w:rtl/>
        </w:rPr>
        <w:t>פי בקשתך</w:t>
      </w:r>
      <w:r>
        <w:rPr>
          <w:rFonts w:cs="David" w:hint="cs"/>
          <w:sz w:val="24"/>
          <w:szCs w:val="24"/>
          <w:rtl/>
        </w:rPr>
        <w:t>,</w:t>
      </w:r>
      <w:r w:rsidR="00EC68D4">
        <w:rPr>
          <w:rFonts w:cs="David"/>
          <w:sz w:val="24"/>
          <w:szCs w:val="24"/>
          <w:rtl/>
        </w:rPr>
        <w:t xml:space="preserve"> נעשתה פניה לבאי הכוח של החבר</w:t>
      </w:r>
      <w:r w:rsidR="00EC68D4">
        <w:rPr>
          <w:rFonts w:cs="David" w:hint="cs"/>
          <w:sz w:val="24"/>
          <w:szCs w:val="24"/>
          <w:rtl/>
        </w:rPr>
        <w:t>ה</w:t>
      </w:r>
      <w:r w:rsidR="00EC68D4">
        <w:rPr>
          <w:rFonts w:cs="David"/>
          <w:sz w:val="24"/>
          <w:szCs w:val="24"/>
          <w:rtl/>
        </w:rPr>
        <w:t xml:space="preserve"> הנ"ל לשמוע עמד</w:t>
      </w:r>
      <w:r w:rsidR="00EC68D4">
        <w:rPr>
          <w:rFonts w:cs="David" w:hint="cs"/>
          <w:sz w:val="24"/>
          <w:szCs w:val="24"/>
          <w:rtl/>
        </w:rPr>
        <w:t>תה</w:t>
      </w:r>
      <w:r w:rsidRPr="00990722">
        <w:rPr>
          <w:rFonts w:cs="David"/>
          <w:sz w:val="24"/>
          <w:szCs w:val="24"/>
          <w:rtl/>
        </w:rPr>
        <w:t xml:space="preserve"> באשר למסירת המידע</w:t>
      </w:r>
      <w:r>
        <w:rPr>
          <w:rFonts w:cs="David" w:hint="cs"/>
          <w:sz w:val="24"/>
          <w:szCs w:val="24"/>
          <w:rtl/>
        </w:rPr>
        <w:t>.</w:t>
      </w:r>
    </w:p>
    <w:p w:rsidR="00DB4DB4" w:rsidRPr="00990722" w:rsidP="00DB4DB4">
      <w:pPr>
        <w:spacing w:after="120"/>
        <w:rPr>
          <w:rFonts w:cs="David"/>
          <w:sz w:val="24"/>
          <w:szCs w:val="24"/>
          <w:rtl/>
        </w:rPr>
      </w:pPr>
      <w:r w:rsidRPr="00990722">
        <w:rPr>
          <w:rFonts w:cs="David"/>
          <w:sz w:val="24"/>
          <w:szCs w:val="24"/>
          <w:rtl/>
        </w:rPr>
        <w:t>משחלף המועד הקבוע בחוק להגשת עתירה כנגד מסירת המידע</w:t>
      </w:r>
      <w:r>
        <w:rPr>
          <w:rFonts w:cs="David" w:hint="cs"/>
          <w:sz w:val="24"/>
          <w:szCs w:val="24"/>
          <w:rtl/>
        </w:rPr>
        <w:t>,</w:t>
      </w:r>
      <w:r w:rsidRPr="00990722">
        <w:rPr>
          <w:rFonts w:cs="David"/>
          <w:sz w:val="24"/>
          <w:szCs w:val="24"/>
          <w:rtl/>
        </w:rPr>
        <w:t xml:space="preserve"> ולא הוגשה כל עתירה</w:t>
      </w:r>
      <w:r>
        <w:rPr>
          <w:rFonts w:cs="David" w:hint="cs"/>
          <w:sz w:val="24"/>
          <w:szCs w:val="24"/>
          <w:rtl/>
        </w:rPr>
        <w:t>,</w:t>
      </w:r>
      <w:r w:rsidRPr="00990722">
        <w:rPr>
          <w:rFonts w:cs="David"/>
          <w:sz w:val="24"/>
          <w:szCs w:val="24"/>
          <w:rtl/>
        </w:rPr>
        <w:t xml:space="preserve"> אנו מעבירים לידך את המידע</w:t>
      </w:r>
      <w:r>
        <w:rPr>
          <w:rFonts w:cs="David" w:hint="cs"/>
          <w:sz w:val="24"/>
          <w:szCs w:val="24"/>
          <w:rtl/>
        </w:rPr>
        <w:t>.</w:t>
      </w:r>
    </w:p>
    <w:p w:rsidR="007C7D47" w:rsidRPr="001B2483" w:rsidP="007C7D47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</w:t>
      </w:r>
    </w:p>
    <w:tbl>
      <w:tblPr>
        <w:bidiVisual/>
        <w:tblW w:w="4103" w:type="dxa"/>
        <w:jc w:val="center"/>
        <w:tblLook w:val="04A0"/>
      </w:tblPr>
      <w:tblGrid>
        <w:gridCol w:w="2197"/>
        <w:gridCol w:w="1906"/>
      </w:tblGrid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C7D47" w:rsidRPr="00F80683" w:rsidP="00B647F2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שנת פתיחת התיק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:rsidR="007C7D47" w:rsidRPr="00F80683" w:rsidP="00B647F2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F80683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מספר התיקים שנפתחו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22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42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64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22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39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25</w:t>
            </w:r>
          </w:p>
        </w:tc>
      </w:tr>
      <w:tr w:rsidTr="00B647F2">
        <w:tblPrEx>
          <w:tblW w:w="4103" w:type="dxa"/>
          <w:jc w:val="center"/>
          <w:tblLook w:val="04A0"/>
        </w:tblPrEx>
        <w:trPr>
          <w:trHeight w:val="276"/>
          <w:jc w:val="center"/>
        </w:trPr>
        <w:tc>
          <w:tcPr>
            <w:tcW w:w="2197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C7D47" w:rsidRPr="00F80683" w:rsidP="00B647F2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F80683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  <w:tc>
          <w:tcPr>
            <w:tcW w:w="1906" w:type="dxa"/>
            <w:tcBorders>
              <w:top w:val="single" w:sz="4" w:space="0" w:color="95B3D7"/>
              <w:left w:val="nil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:rsidR="007C7D47" w:rsidRPr="00F80683" w:rsidP="00B647F2">
            <w:pPr>
              <w:bidi w:val="0"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F80683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214</w:t>
            </w:r>
          </w:p>
        </w:tc>
      </w:tr>
    </w:tbl>
    <w:p w:rsidR="007C7D47" w:rsidRPr="001B2483" w:rsidP="007C7D47">
      <w:pPr>
        <w:rPr>
          <w:rFonts w:ascii="David" w:hAnsi="David" w:cs="David"/>
          <w:sz w:val="24"/>
          <w:szCs w:val="24"/>
        </w:rPr>
      </w:pPr>
    </w:p>
    <w:p w:rsidR="00DB4DB4" w:rsidP="00DB4DB4">
      <w:pPr>
        <w:spacing w:after="120" w:line="276" w:lineRule="auto"/>
        <w:jc w:val="both"/>
        <w:rPr>
          <w:rFonts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הנתונים נכונים לתאריך 31.07.20</w:t>
      </w:r>
      <w:r>
        <w:rPr>
          <w:rFonts w:cs="David" w:hint="cs"/>
          <w:sz w:val="24"/>
          <w:szCs w:val="24"/>
          <w:rtl/>
        </w:rPr>
        <w:t>.</w:t>
      </w:r>
      <w:r w:rsidRPr="00DB4DB4">
        <w:rPr>
          <w:rFonts w:cs="David"/>
          <w:sz w:val="24"/>
          <w:szCs w:val="24"/>
          <w:rtl/>
        </w:rPr>
        <w:t xml:space="preserve"> </w:t>
      </w:r>
    </w:p>
    <w:p w:rsidR="00DB4DB4" w:rsidP="00DB4DB4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DB4DB4" w:rsidP="00DB4DB4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DB4DB4" w:rsidP="00DB4DB4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DB4DB4" w:rsidP="00DB4DB4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DB4DB4" w:rsidP="00DB4DB4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DB4DB4" w:rsidRPr="005271D4" w:rsidP="00DB4DB4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515C6A" w:rsidRPr="00253A21" w:rsidP="00DB4DB4">
      <w:pPr>
        <w:spacing w:after="200" w:line="360" w:lineRule="auto"/>
      </w:pPr>
    </w:p>
    <w:sectPr w:rsidSect="00D70654">
      <w:headerReference w:type="default" r:id="rId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4E6" w:rsidP="005474E6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2363853</wp:posOffset>
          </wp:positionH>
          <wp:positionV relativeFrom="paragraph">
            <wp:posOffset>-68949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268625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474E6" w:rsidP="005474E6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474E6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</w:p>
  <w:p w:rsidR="005474E6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</w:p>
  <w:p w:rsidR="005474E6" w:rsidRPr="00CD1F87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5474E6" w:rsidRPr="00CD1F87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EE43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734B40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>
    <w:nsid w:val="74401605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21"/>
    <w:rsid w:val="001B2483"/>
    <w:rsid w:val="001C5C9C"/>
    <w:rsid w:val="00253A21"/>
    <w:rsid w:val="00280E3A"/>
    <w:rsid w:val="004F4FD9"/>
    <w:rsid w:val="00515C6A"/>
    <w:rsid w:val="005271D4"/>
    <w:rsid w:val="00543905"/>
    <w:rsid w:val="005474E6"/>
    <w:rsid w:val="00614A46"/>
    <w:rsid w:val="0065005B"/>
    <w:rsid w:val="00676389"/>
    <w:rsid w:val="00721A5C"/>
    <w:rsid w:val="007C7D47"/>
    <w:rsid w:val="00884A69"/>
    <w:rsid w:val="008D3E1A"/>
    <w:rsid w:val="00931C3E"/>
    <w:rsid w:val="00990722"/>
    <w:rsid w:val="00991BF8"/>
    <w:rsid w:val="00B647F2"/>
    <w:rsid w:val="00BE7F76"/>
    <w:rsid w:val="00CD1F87"/>
    <w:rsid w:val="00CE2D0C"/>
    <w:rsid w:val="00D70654"/>
    <w:rsid w:val="00DA3BE1"/>
    <w:rsid w:val="00DB4DB4"/>
    <w:rsid w:val="00EC68D4"/>
    <w:rsid w:val="00EE434F"/>
    <w:rsid w:val="00F8068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7BD55BE-72CA-4164-872C-3E734363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A21"/>
    <w:pPr>
      <w:bidi/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434F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EE43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">
    <w:name w:val="כותרת עליונה תו"/>
    <w:basedOn w:val="DefaultParagraphFont"/>
    <w:link w:val="Header"/>
    <w:uiPriority w:val="99"/>
    <w:rsid w:val="00EE434F"/>
    <w:rPr>
      <w:rFonts w:eastAsiaTheme="minorEastAsia"/>
    </w:rPr>
  </w:style>
  <w:style w:type="paragraph" w:styleId="Footer">
    <w:name w:val="footer"/>
    <w:basedOn w:val="Normal"/>
    <w:link w:val="a0"/>
    <w:uiPriority w:val="99"/>
    <w:unhideWhenUsed/>
    <w:rsid w:val="00EE43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0">
    <w:name w:val="כותרת תחתונה תו"/>
    <w:basedOn w:val="DefaultParagraphFont"/>
    <w:link w:val="Footer"/>
    <w:uiPriority w:val="99"/>
    <w:rsid w:val="00EE434F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47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02AC333F58614F5FA8EE21918A25CA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F6E3215-CC8B-486E-BC43-8062C4C2F1AD}"/>
      </w:docPartPr>
      <w:docPartBody>
        <w:p w:rsidR="00543905" w:rsidP="00CE2D0C">
          <w:pPr>
            <w:pStyle w:val="02AC333F58614F5FA8EE21918A25CA49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15E"/>
    <w:rsid w:val="000C3E7D"/>
    <w:rsid w:val="00543905"/>
    <w:rsid w:val="00825C43"/>
    <w:rsid w:val="00BE115E"/>
    <w:rsid w:val="00CE2D0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2D0C"/>
    <w:rPr>
      <w:color w:val="808080"/>
    </w:rPr>
  </w:style>
  <w:style w:type="paragraph" w:customStyle="1" w:styleId="E7E3AF473143438DACBFEC1333DCDC5D">
    <w:name w:val="E7E3AF473143438DACBFEC1333DCDC5D"/>
    <w:rsid w:val="00BE115E"/>
    <w:pPr>
      <w:bidi/>
    </w:pPr>
  </w:style>
  <w:style w:type="paragraph" w:customStyle="1" w:styleId="25C552CAE0FE4C05A0FF9E449E348090">
    <w:name w:val="25C552CAE0FE4C05A0FF9E449E348090"/>
    <w:rsid w:val="00BE115E"/>
    <w:pPr>
      <w:bidi/>
    </w:pPr>
  </w:style>
  <w:style w:type="paragraph" w:customStyle="1" w:styleId="02AC333F58614F5FA8EE21918A25CA49">
    <w:name w:val="02AC333F58614F5FA8EE21918A25CA49"/>
    <w:rsid w:val="00CE2D0C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