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0D4D29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כ"ט בחשוון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16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0600-1011-2020-0008322</w:t>
      </w:r>
      <w:r w:rsidRPr="00766311">
        <w:rPr>
          <w:sz w:val="24"/>
          <w:rtl/>
        </w:rPr>
        <w:fldChar w:fldCharType="end"/>
      </w:r>
    </w:p>
    <w:p w:rsidR="000D4D29" w:rsidP="007C5E78">
      <w:pPr>
        <w:spacing w:after="0" w:line="240" w:lineRule="auto"/>
        <w:rPr>
          <w:sz w:val="24"/>
          <w:rtl/>
        </w:rPr>
      </w:pPr>
    </w:p>
    <w:p w:rsidR="000D4D29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רשימת נכסים הפטורים  מארנונה ברשויות המקומיות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0D4D29">
        <w:rPr>
          <w:rFonts w:hint="cs"/>
          <w:sz w:val="24"/>
          <w:rtl/>
        </w:rPr>
        <w:t xml:space="preserve"> בקשה שנתקבלה ביום 8.11.20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D4D29" w:rsidP="000D4D29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>
        <w:rPr>
          <w:rFonts w:hint="cs"/>
          <w:sz w:val="24"/>
          <w:rtl/>
        </w:rPr>
        <w:t>הנני מתכבד להשיב על פנייתך שבסמך כדלקמן:</w:t>
      </w:r>
    </w:p>
    <w:p w:rsidR="000D4D29" w:rsidP="000D4D29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D4D29" w:rsidRPr="00766311" w:rsidP="000D4D29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rFonts w:hint="cs"/>
          <w:sz w:val="24"/>
          <w:rtl/>
        </w:rPr>
        <w:t>לא ברור למשרדנו על אילו רשימות הנך מדבר.</w:t>
      </w:r>
    </w:p>
    <w:p w:rsidR="000D4D29" w:rsidRPr="00774322" w:rsidP="000D4D2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למיטב ידיעתנו ובדיקתנו </w:t>
      </w:r>
      <w:r w:rsidRPr="00774322">
        <w:rPr>
          <w:rFonts w:hint="cs"/>
          <w:sz w:val="24"/>
          <w:rtl/>
        </w:rPr>
        <w:t>לא ביקשנו מהרשויות המקומיות את המידע האמור בפנייה והדבר כלל לא היה רלוונטי בשיפוי שניתן לרשויות המקומיות</w:t>
      </w:r>
    </w:p>
    <w:p w:rsidR="000D4D29" w:rsidRPr="00774322" w:rsidP="000D4D29">
      <w:pPr>
        <w:spacing w:after="0" w:line="240" w:lineRule="auto"/>
        <w:rPr>
          <w:sz w:val="24"/>
          <w:rtl/>
        </w:rPr>
      </w:pPr>
    </w:p>
    <w:p w:rsidR="006F76D2" w:rsidRPr="00766311" w:rsidP="000D4D29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74322">
        <w:rPr>
          <w:rFonts w:hint="cs"/>
          <w:sz w:val="24"/>
          <w:rtl/>
        </w:rPr>
        <w:t>אין ברשות משרד הפנים רשימת נכסים הפטורים מארנונה בכלל הרשויות המקומיות.</w:t>
      </w:r>
      <w:r w:rsidRPr="00774322">
        <w:rPr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0D4D29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bookmarkStart w:id="2" w:name="_GoBack"/>
      <w:bookmarkEnd w:id="2"/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566887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4168541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096577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93220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4D29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322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AD3464A-C118-4A33-B3C8-86DE9172228B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