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D74694" w:rsidP="00D74694">
      <w:pPr>
        <w:rPr>
          <w:color w:val="1F497D"/>
        </w:rPr>
      </w:pPr>
    </w:p>
    <w:p w:rsidR="00D74694" w:rsidP="00D74694">
      <w:pPr>
        <w:bidi w:val="0"/>
        <w:outlineLvl w:val="0"/>
      </w:pPr>
      <w:r>
        <w:rPr>
          <w:b/>
          <w:bCs/>
        </w:rPr>
        <w:t>From:</w:t>
      </w:r>
      <w:r>
        <w:t xml:space="preserve"> </w:t>
      </w:r>
      <w:r>
        <w:rPr>
          <w:rFonts w:hint="cs"/>
          <w:rtl/>
        </w:rPr>
        <w:t xml:space="preserve">יפעת פרנקנבורג </w:t>
      </w:r>
      <w:r>
        <w:t>&lt;</w:t>
      </w:r>
      <w:hyperlink r:id="rId4" w:history="1">
        <w:r>
          <w:rPr>
            <w:rStyle w:val="Hyperlink"/>
          </w:rPr>
          <w:t>yifatf@102.gov.il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Tuesday, April 7, 2020 3:43 PM</w:t>
      </w:r>
      <w:r>
        <w:br/>
      </w:r>
      <w:r>
        <w:rPr>
          <w:b/>
          <w:bCs/>
        </w:rPr>
        <w:t>To:</w:t>
      </w:r>
      <w:r>
        <w:t xml:space="preserve"> </w:t>
      </w:r>
      <w:hyperlink r:id="rId5" w:history="1">
        <w:r>
          <w:rPr>
            <w:rStyle w:val="Hyperlink"/>
          </w:rPr>
          <w:t>dudi@aa-adv.co.il</w:t>
        </w:r>
      </w:hyperlink>
      <w:r>
        <w:br/>
      </w:r>
      <w:r>
        <w:rPr>
          <w:b/>
          <w:bCs/>
        </w:rPr>
        <w:t>Cc:</w:t>
      </w:r>
      <w:r>
        <w:t xml:space="preserve"> </w:t>
      </w:r>
      <w:r>
        <w:rPr>
          <w:rFonts w:hint="cs"/>
          <w:rtl/>
        </w:rPr>
        <w:t xml:space="preserve">עמנואל הלון‏ </w:t>
      </w:r>
      <w:r>
        <w:t>&lt;</w:t>
      </w:r>
      <w:hyperlink r:id="rId6" w:history="1">
        <w:r>
          <w:rPr>
            <w:rStyle w:val="Hyperlink"/>
          </w:rPr>
          <w:t>emanuelh@102.gov.il</w:t>
        </w:r>
      </w:hyperlink>
      <w:r>
        <w:t xml:space="preserve">&gt;; </w:t>
      </w:r>
      <w:r>
        <w:rPr>
          <w:rFonts w:hint="cs"/>
          <w:rtl/>
        </w:rPr>
        <w:t xml:space="preserve">יריב אגמון‏ </w:t>
      </w:r>
      <w:r>
        <w:t>&lt;</w:t>
      </w:r>
      <w:hyperlink r:id="rId7" w:history="1">
        <w:r>
          <w:rPr>
            <w:rStyle w:val="Hyperlink"/>
          </w:rPr>
          <w:t>yariva@102.gov.il</w:t>
        </w:r>
      </w:hyperlink>
      <w:r>
        <w:t xml:space="preserve">&gt;; </w:t>
      </w:r>
      <w:r>
        <w:rPr>
          <w:rFonts w:hint="cs"/>
          <w:rtl/>
        </w:rPr>
        <w:t xml:space="preserve">דורין-שירה שלום‏ </w:t>
      </w:r>
      <w:r>
        <w:t>&lt;</w:t>
      </w:r>
      <w:hyperlink r:id="rId8" w:history="1">
        <w:r>
          <w:rPr>
            <w:rStyle w:val="Hyperlink"/>
          </w:rPr>
          <w:t>dorins@102.gov.il</w:t>
        </w:r>
      </w:hyperlink>
      <w:r>
        <w:t xml:space="preserve">&gt;; </w:t>
      </w:r>
      <w:hyperlink r:id="rId9" w:history="1">
        <w:r>
          <w:rPr>
            <w:rStyle w:val="Hyperlink"/>
          </w:rPr>
          <w:t>hananel@aa-adv.co.il</w:t>
        </w:r>
      </w:hyperlink>
      <w:r>
        <w:t xml:space="preserve">; </w:t>
      </w:r>
      <w:hyperlink r:id="rId10" w:history="1">
        <w:r>
          <w:rPr>
            <w:rStyle w:val="Hyperlink"/>
          </w:rPr>
          <w:t>shifra@aa-adv.co.il</w:t>
        </w:r>
      </w:hyperlink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>מענה לבקשה בהתאם לחוק חופש מידע</w:t>
      </w:r>
    </w:p>
    <w:p w:rsidR="00D74694" w:rsidP="00D74694"/>
    <w:p w:rsidR="00D74694" w:rsidP="00D74694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שפרה שלום,</w:t>
      </w:r>
    </w:p>
    <w:p w:rsidR="00D74694" w:rsidP="00D74694">
      <w:pPr>
        <w:rPr>
          <w:rFonts w:ascii="Arial" w:hAnsi="Arial" w:cs="Arial"/>
          <w:color w:val="1F497D"/>
        </w:rPr>
      </w:pPr>
    </w:p>
    <w:p w:rsidR="00D74694" w:rsidP="00D74694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במענה לבקשתך המצורפת, מצורפים המסמכים המצויים בידי הרשות הארצית לכבאות והצלה בעניין.</w:t>
      </w:r>
    </w:p>
    <w:p w:rsidR="00D74694" w:rsidP="00D74694">
      <w:pPr>
        <w:rPr>
          <w:rFonts w:ascii="Arial" w:hAnsi="Arial" w:cs="Arial"/>
          <w:color w:val="1F497D"/>
          <w:rtl/>
        </w:rPr>
      </w:pPr>
    </w:p>
    <w:p w:rsidR="00D74694" w:rsidP="00D74694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בהזדמנות זו נאחל חג שמח ובריא.</w:t>
      </w:r>
    </w:p>
    <w:p w:rsidR="00D74694" w:rsidP="00D74694">
      <w:pPr>
        <w:rPr>
          <w:rFonts w:ascii="Arial" w:hAnsi="Arial" w:cs="Arial"/>
          <w:color w:val="1F497D"/>
          <w:rtl/>
        </w:rPr>
      </w:pPr>
    </w:p>
    <w:p w:rsidR="00D74694" w:rsidP="00D74694">
      <w:pPr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בברכה,</w:t>
      </w:r>
    </w:p>
    <w:p w:rsidR="00D74694" w:rsidP="00D74694">
      <w:pPr>
        <w:rPr>
          <w:rFonts w:ascii="Arial" w:hAnsi="Arial" w:cs="Arial"/>
          <w:color w:val="1F497D"/>
          <w:rtl/>
        </w:rPr>
      </w:pPr>
    </w:p>
    <w:p w:rsidR="00D74694" w:rsidP="00D74694">
      <w:pPr>
        <w:bidi w:val="0"/>
        <w:rPr>
          <w:rFonts w:ascii="Calibri" w:hAnsi="Calibri" w:cs="Calibri"/>
          <w:color w:val="1F497D"/>
          <w:rtl/>
        </w:rPr>
      </w:pPr>
    </w:p>
    <w:tbl>
      <w:tblPr>
        <w:bidiVisual/>
        <w:tblW w:w="0" w:type="auto"/>
        <w:tblCellMar>
          <w:left w:w="0" w:type="dxa"/>
          <w:right w:w="0" w:type="dxa"/>
        </w:tblCellMar>
        <w:tblLook w:val="04A0"/>
      </w:tblPr>
      <w:tblGrid>
        <w:gridCol w:w="1626"/>
        <w:gridCol w:w="4133"/>
      </w:tblGrid>
      <w:tr w:rsidTr="00D74694">
        <w:tblPrEx>
          <w:tblW w:w="0" w:type="auto"/>
          <w:tblCellMar>
            <w:left w:w="0" w:type="dxa"/>
            <w:right w:w="0" w:type="dxa"/>
          </w:tblCellMar>
          <w:tblLook w:val="04A0"/>
        </w:tblPrEx>
        <w:trPr>
          <w:trHeight w:val="1602"/>
        </w:trPr>
        <w:tc>
          <w:tcPr>
            <w:tcW w:w="15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694">
            <w:pPr>
              <w:spacing w:line="252" w:lineRule="auto"/>
              <w:jc w:val="right"/>
              <w:rPr>
                <w:rFonts w:ascii="Arial" w:hAnsi="Arial" w:cs="Arial" w:hint="cs"/>
                <w:b/>
                <w:bCs/>
                <w:color w:val="000000"/>
                <w:rtl/>
              </w:rPr>
            </w:pPr>
          </w:p>
        </w:tc>
        <w:tc>
          <w:tcPr>
            <w:tcW w:w="413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74694">
            <w:pPr>
              <w:spacing w:line="252" w:lineRule="auto"/>
              <w:rPr>
                <w:rFonts w:ascii="Calibri" w:hAnsi="Calibri" w:cs="Calibri"/>
                <w:b/>
                <w:bCs/>
                <w:color w:val="A8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A80000"/>
                <w:sz w:val="20"/>
                <w:szCs w:val="20"/>
                <w:rtl/>
              </w:rPr>
              <w:t>יפעת פרנקנבורג, עו"ד</w:t>
            </w:r>
            <w:r>
              <w:rPr>
                <w:rFonts w:ascii="David" w:hAnsi="David" w:cs="David"/>
                <w:b/>
                <w:bCs/>
                <w:color w:val="A80000"/>
                <w:sz w:val="20"/>
                <w:szCs w:val="20"/>
                <w:shd w:val="clear" w:color="auto" w:fill="FFFFFF"/>
                <w:rtl/>
              </w:rPr>
              <w:t> </w:t>
            </w:r>
          </w:p>
          <w:p w:rsidR="00D74694">
            <w:pPr>
              <w:spacing w:line="252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יועצת משפטית, מחוז ירושלים</w:t>
            </w:r>
          </w:p>
          <w:p w:rsidR="00D74694">
            <w:pPr>
              <w:spacing w:line="252" w:lineRule="auto"/>
              <w:rPr>
                <w:rFonts w:ascii="Arial" w:hAnsi="Arial" w:cs="Arial"/>
                <w:b/>
                <w:bCs/>
                <w:color w:val="A8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ממונה שוויון מגדרי ויועצת הנציב לענייני נשים</w:t>
            </w:r>
          </w:p>
          <w:p w:rsidR="00D74694">
            <w:pPr>
              <w:spacing w:line="252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-------------------------------------------------------</w:t>
            </w:r>
          </w:p>
          <w:p w:rsidR="00D74694">
            <w:pPr>
              <w:spacing w:line="252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משרד: 02-5696015 |  נייד: 050-8511328</w:t>
            </w:r>
          </w:p>
          <w:p w:rsidR="00D74694">
            <w:pPr>
              <w:spacing w:line="252" w:lineRule="auto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כבאות והצלה לישראל, המשרד לביטחון הפנים</w:t>
            </w:r>
          </w:p>
        </w:tc>
      </w:tr>
    </w:tbl>
    <w:p w:rsidR="00D74694" w:rsidP="00D74694">
      <w:pPr>
        <w:rPr>
          <w:rFonts w:ascii="Arial" w:hAnsi="Arial" w:cs="Arial"/>
          <w:color w:val="1F497D"/>
        </w:rPr>
      </w:pPr>
    </w:p>
    <w:p w:rsidR="00D74694" w:rsidP="00D74694">
      <w:pPr>
        <w:bidi w:val="0"/>
        <w:rPr>
          <w:rFonts w:ascii="Calibri" w:hAnsi="Calibri" w:cs="Calibri"/>
          <w:color w:val="1F497D"/>
          <w:rtl/>
        </w:rPr>
      </w:pPr>
    </w:p>
    <w:p w:rsidR="00D74694" w:rsidP="00D74694">
      <w:pPr>
        <w:rPr>
          <w:color w:val="1F497D"/>
        </w:rPr>
      </w:pPr>
    </w:p>
    <w:p w:rsidR="00D74694" w:rsidP="00D74694">
      <w:pPr>
        <w:rPr>
          <w:rFonts w:hint="cs"/>
          <w:color w:val="1F497D"/>
          <w:rtl/>
        </w:rPr>
      </w:pPr>
    </w:p>
    <w:p w:rsidR="00D74694" w:rsidP="00D74694"/>
    <w:p w:rsidR="00D74694" w:rsidP="00D74694">
      <w:pPr>
        <w:bidi w:val="0"/>
        <w:rPr>
          <w:color w:val="1F497D"/>
        </w:rPr>
      </w:pPr>
    </w:p>
    <w:p w:rsidR="00D74694" w:rsidP="00D74694">
      <w:pPr>
        <w:bidi w:val="0"/>
        <w:outlineLvl w:val="0"/>
      </w:pPr>
      <w:r>
        <w:rPr>
          <w:b/>
          <w:bCs/>
        </w:rPr>
        <w:t>From:</w:t>
      </w:r>
      <w:r>
        <w:t xml:space="preserve"> </w:t>
      </w:r>
      <w:r>
        <w:t>Hananel</w:t>
      </w:r>
      <w:r>
        <w:t xml:space="preserve"> </w:t>
      </w:r>
      <w:r>
        <w:t>Hvitan</w:t>
      </w:r>
      <w:r>
        <w:t xml:space="preserve"> &lt;</w:t>
      </w:r>
      <w:hyperlink r:id="rId9" w:history="1">
        <w:r>
          <w:rPr>
            <w:rStyle w:val="Hyperlink"/>
          </w:rPr>
          <w:t>hananel@aa-adv.co.il</w:t>
        </w:r>
      </w:hyperlink>
      <w:r>
        <w:t xml:space="preserve">&gt; </w:t>
      </w:r>
      <w:r>
        <w:br/>
      </w:r>
      <w:r>
        <w:rPr>
          <w:b/>
          <w:bCs/>
        </w:rPr>
        <w:t>Sent:</w:t>
      </w:r>
      <w:r>
        <w:t xml:space="preserve"> Thursday, December 19, 2019 3:25 PM</w:t>
      </w:r>
      <w:r>
        <w:br/>
      </w:r>
      <w:r>
        <w:rPr>
          <w:b/>
          <w:bCs/>
        </w:rPr>
        <w:t>To:</w:t>
      </w:r>
      <w:r>
        <w:t xml:space="preserve"> </w:t>
      </w:r>
      <w:r>
        <w:rPr>
          <w:rFonts w:hint="cs"/>
          <w:rtl/>
        </w:rPr>
        <w:t xml:space="preserve">חופש מידע‏ </w:t>
      </w:r>
      <w:r>
        <w:t>&lt;</w:t>
      </w:r>
      <w:hyperlink r:id="rId11" w:history="1">
        <w:r>
          <w:rPr>
            <w:rStyle w:val="Hyperlink"/>
          </w:rPr>
          <w:t>hofeshmeida@102.gov.il</w:t>
        </w:r>
      </w:hyperlink>
      <w:r>
        <w:t>&gt;</w:t>
      </w:r>
      <w:r>
        <w:br/>
      </w:r>
      <w:r>
        <w:rPr>
          <w:b/>
          <w:bCs/>
        </w:rPr>
        <w:t>Cc:</w:t>
      </w:r>
      <w:r>
        <w:t xml:space="preserve"> </w:t>
      </w:r>
      <w:r>
        <w:t>Dudi</w:t>
      </w:r>
      <w:r>
        <w:t xml:space="preserve"> Samuel, Adv</w:t>
      </w:r>
      <w:r>
        <w:rPr>
          <w:rFonts w:hint="cs"/>
          <w:rtl/>
        </w:rPr>
        <w:t xml:space="preserve">‏ </w:t>
      </w:r>
      <w:r>
        <w:t>&lt;</w:t>
      </w:r>
      <w:hyperlink r:id="rId5" w:history="1">
        <w:r>
          <w:rPr>
            <w:rStyle w:val="Hyperlink"/>
          </w:rPr>
          <w:t>dudi@aa-adv.co.il</w:t>
        </w:r>
      </w:hyperlink>
      <w:r>
        <w:t xml:space="preserve">&gt;; </w:t>
      </w:r>
      <w:r>
        <w:t>Shifra</w:t>
      </w:r>
      <w:r>
        <w:t xml:space="preserve"> </w:t>
      </w:r>
      <w:r>
        <w:t>Azriel</w:t>
      </w:r>
      <w:r>
        <w:t>, Adv</w:t>
      </w:r>
      <w:r>
        <w:rPr>
          <w:rFonts w:hint="cs"/>
          <w:rtl/>
        </w:rPr>
        <w:t xml:space="preserve">‏ </w:t>
      </w:r>
      <w:r>
        <w:t>&lt;</w:t>
      </w:r>
      <w:hyperlink r:id="rId10" w:history="1">
        <w:r>
          <w:rPr>
            <w:rStyle w:val="Hyperlink"/>
          </w:rPr>
          <w:t>shifra@aa-adv.co.il</w:t>
        </w:r>
      </w:hyperlink>
      <w:r>
        <w:t>&gt;</w:t>
      </w:r>
      <w:r>
        <w:br/>
      </w:r>
      <w:r>
        <w:rPr>
          <w:b/>
          <w:bCs/>
        </w:rPr>
        <w:t>Subject:</w:t>
      </w:r>
      <w:r>
        <w:t xml:space="preserve"> </w:t>
      </w:r>
      <w:r>
        <w:rPr>
          <w:rFonts w:hint="cs"/>
          <w:rtl/>
        </w:rPr>
        <w:t>בקשה לפי חוק חופש המידע - לידי מר יריב אגמון</w:t>
      </w:r>
    </w:p>
    <w:p w:rsidR="00D74694" w:rsidP="00D74694">
      <w:pPr>
        <w:bidi w:val="0"/>
        <w:rPr>
          <w:rFonts w:hint="cs"/>
          <w:rtl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שלום רב,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מצ"ב בקשה לפי חוק חופש המידע ונספחיה,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ראה מכתב מפורט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/>
          <w:sz w:val="24"/>
          <w:szCs w:val="24"/>
          <w:rtl/>
        </w:rPr>
        <w:t>+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טופס הבקשה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+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t>תשלום אגרה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  <w:rtl/>
        </w:rPr>
      </w:pPr>
    </w:p>
    <w:p w:rsidR="00D74694" w:rsidP="00D74694">
      <w:pPr>
        <w:bidi w:val="0"/>
        <w:jc w:val="right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t>לתשובתך אודה</w:t>
      </w:r>
    </w:p>
    <w:p w:rsidR="00D74694" w:rsidP="00D74694">
      <w:pPr>
        <w:bidi w:val="0"/>
        <w:jc w:val="right"/>
        <w:rPr>
          <w:rFonts w:ascii="David" w:hAnsi="David" w:cs="David"/>
          <w:b/>
          <w:bCs/>
          <w:sz w:val="24"/>
          <w:szCs w:val="24"/>
        </w:rPr>
      </w:pPr>
    </w:p>
    <w:p w:rsidR="00D74694" w:rsidP="00D74694">
      <w:pPr>
        <w:bidi w:val="0"/>
        <w:jc w:val="right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/>
          <w:b/>
          <w:bCs/>
          <w:sz w:val="24"/>
          <w:szCs w:val="24"/>
          <w:rtl/>
        </w:rPr>
        <w:t>משרד עורכי הדין עזריאל ושות'.</w:t>
      </w:r>
    </w:p>
    <w:p w:rsidR="00D74694" w:rsidP="00D74694">
      <w:pPr>
        <w:bidi w:val="0"/>
        <w:jc w:val="right"/>
        <w:rPr>
          <w:rFonts w:ascii="David" w:hAnsi="David" w:cs="David"/>
          <w:sz w:val="24"/>
          <w:szCs w:val="24"/>
        </w:rPr>
      </w:pPr>
    </w:p>
    <w:p w:rsidR="00EE67C2" w:rsidRPr="00D74694">
      <w:pPr>
        <w:rPr>
          <w:rtl/>
        </w:rPr>
      </w:pPr>
      <w:bookmarkStart w:id="0" w:name="_GoBack"/>
      <w:bookmarkEnd w:id="0"/>
    </w:p>
    <w:p w:rsidR="00E359FA">
      <w:pPr>
        <w:rPr>
          <w:rtl/>
        </w:rPr>
      </w:pPr>
    </w:p>
    <w:p w:rsidR="00E359FA">
      <w:pPr>
        <w:rPr>
          <w:rtl/>
        </w:rPr>
      </w:pPr>
      <w:r w:rsidRPr="00E359FA">
        <w:rPr>
          <w:rFonts w:cs="Arial"/>
          <w:noProof/>
          <w:rtl/>
        </w:rPr>
        <w:drawing>
          <wp:inline distT="0" distB="0" distL="0" distR="0">
            <wp:extent cx="5274310" cy="7505679"/>
            <wp:effectExtent l="0" t="0" r="2540" b="635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2198083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05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FA">
      <w:pPr>
        <w:rPr>
          <w:rtl/>
        </w:rPr>
      </w:pPr>
    </w:p>
    <w:p w:rsidR="00E359FA">
      <w:pPr>
        <w:rPr>
          <w:rtl/>
        </w:rPr>
      </w:pPr>
    </w:p>
    <w:p w:rsidR="00E359FA">
      <w:pPr>
        <w:rPr>
          <w:rtl/>
        </w:rPr>
      </w:pPr>
      <w:r w:rsidRPr="00E359FA">
        <w:rPr>
          <w:rFonts w:cs="Arial"/>
          <w:noProof/>
          <w:rtl/>
        </w:rPr>
        <w:drawing>
          <wp:inline distT="0" distB="0" distL="0" distR="0">
            <wp:extent cx="5208270" cy="305054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837437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8270" cy="305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FA"/>
    <w:sectPr w:rsidSect="00210E9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revisionView w:comments="1" w:formatting="1" w:inkAnnotations="0" w:insDel="1" w:markup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59FA"/>
    <w:rsid w:val="00210E96"/>
    <w:rsid w:val="00CF65DC"/>
    <w:rsid w:val="00D67B56"/>
    <w:rsid w:val="00D74694"/>
    <w:rsid w:val="00E359FA"/>
    <w:rsid w:val="00EE67C2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BF10007-11E3-483C-8BA9-C40ABA764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746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shifra@aa-adv.co.il" TargetMode="External" /><Relationship Id="rId11" Type="http://schemas.openxmlformats.org/officeDocument/2006/relationships/hyperlink" Target="mailto:hofeshmeida@102.gov.il" TargetMode="External" /><Relationship Id="rId12" Type="http://schemas.openxmlformats.org/officeDocument/2006/relationships/image" Target="media/image1.emf" /><Relationship Id="rId13" Type="http://schemas.openxmlformats.org/officeDocument/2006/relationships/image" Target="media/image2.emf" /><Relationship Id="rId14" Type="http://schemas.openxmlformats.org/officeDocument/2006/relationships/theme" Target="theme/theme1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yifatf@102.gov.il" TargetMode="External" /><Relationship Id="rId5" Type="http://schemas.openxmlformats.org/officeDocument/2006/relationships/hyperlink" Target="mailto:dudi@aa-adv.co.il" TargetMode="External" /><Relationship Id="rId6" Type="http://schemas.openxmlformats.org/officeDocument/2006/relationships/hyperlink" Target="mailto:emanuelh@102.gov.il" TargetMode="External" /><Relationship Id="rId7" Type="http://schemas.openxmlformats.org/officeDocument/2006/relationships/hyperlink" Target="mailto:yariva@102.gov.il" TargetMode="External" /><Relationship Id="rId8" Type="http://schemas.openxmlformats.org/officeDocument/2006/relationships/hyperlink" Target="mailto:dorins@102.gov.il" TargetMode="External" /><Relationship Id="rId9" Type="http://schemas.openxmlformats.org/officeDocument/2006/relationships/hyperlink" Target="mailto:hananel@aa-adv.co.il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