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1D1B6A" w:rsidP="004E00C9" w14:paraId="12859B3C" w14:textId="3E0F4EA6">
      <w:pPr>
        <w:bidi/>
        <w:spacing w:after="0" w:line="360" w:lineRule="auto"/>
        <w:ind w:left="357"/>
        <w:rPr>
          <w:rFonts w:cs="David"/>
          <w:highlight w:val="yellow"/>
          <w:rtl/>
        </w:rPr>
      </w:pPr>
    </w:p>
    <w:p w:rsidR="004E00C9" w:rsidRPr="004E00C9" w:rsidP="004E00C9" w14:paraId="6C48FF5B" w14:textId="662FFB68">
      <w:pPr>
        <w:bidi/>
        <w:spacing w:after="0" w:line="360" w:lineRule="auto"/>
        <w:ind w:left="357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4E00C9"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 חופש המידע 30</w:t>
      </w:r>
      <w:bookmarkStart w:id="0" w:name="_GoBack"/>
      <w:bookmarkEnd w:id="0"/>
      <w:r w:rsidRPr="004E00C9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56-20-0036 </w:t>
      </w:r>
      <w:r w:rsidRPr="004E00C9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Pr="004E00C9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ועדת היגוי רכס לבן:</w:t>
      </w:r>
    </w:p>
    <w:p w:rsidR="004E00C9" w:rsidP="004E00C9" w14:paraId="4B109E7C" w14:textId="77777777">
      <w:pPr>
        <w:bidi/>
        <w:spacing w:after="0" w:line="360" w:lineRule="auto"/>
        <w:ind w:left="357"/>
        <w:rPr>
          <w:rFonts w:ascii="David" w:hAnsi="David" w:cs="David"/>
          <w:sz w:val="24"/>
          <w:szCs w:val="24"/>
          <w:rtl/>
        </w:rPr>
      </w:pPr>
    </w:p>
    <w:p w:rsidR="004E00C9" w:rsidP="004E00C9" w14:paraId="5C967CBA" w14:textId="143BE0B0">
      <w:pPr>
        <w:bidi/>
        <w:spacing w:after="0" w:line="360" w:lineRule="auto"/>
        <w:ind w:left="357"/>
        <w:rPr>
          <w:rFonts w:ascii="David" w:hAnsi="David" w:cs="David"/>
          <w:sz w:val="24"/>
          <w:szCs w:val="24"/>
          <w:rtl/>
        </w:rPr>
      </w:pPr>
    </w:p>
    <w:p w:rsidR="004E00C9" w:rsidRPr="00BF218F" w:rsidP="004E00C9" w14:paraId="58276FBE" w14:textId="321828BD">
      <w:pPr>
        <w:bidi/>
        <w:spacing w:after="0" w:line="360" w:lineRule="auto"/>
        <w:ind w:left="357"/>
        <w:rPr>
          <w:rFonts w:ascii="David" w:hAnsi="David" w:cs="David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3770630"/>
            <wp:effectExtent l="0" t="0" r="2540" b="127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950679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2D5B82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260F10DF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2B0704E5" w14:textId="77777777">
    <w:pPr>
      <w:pStyle w:val="Footer"/>
      <w:jc w:val="center"/>
      <w:rPr>
        <w:highlight w:val="yellow"/>
        <w:rtl/>
      </w:rPr>
    </w:pPr>
  </w:p>
  <w:p w:rsidR="00672E49" w:rsidRPr="00BF218F" w:rsidP="00672E49" w14:paraId="47537C6A" w14:textId="77777777">
    <w:pPr>
      <w:pStyle w:val="Footer"/>
      <w:jc w:val="center"/>
      <w:rPr>
        <w:rFonts w:ascii="David" w:hAnsi="David" w:cs="David"/>
      </w:rPr>
    </w:pPr>
    <w:r w:rsidRPr="00BF218F">
      <w:rPr>
        <w:rFonts w:ascii="David" w:hAnsi="David" w:cs="David"/>
      </w:rPr>
      <w:t>מינהל התכנון</w:t>
    </w:r>
    <w:r w:rsidRPr="00BF218F">
      <w:rPr>
        <w:rFonts w:ascii="David" w:hAnsi="David" w:cs="David"/>
        <w:rtl/>
      </w:rPr>
      <w:t xml:space="preserve"> | </w:t>
    </w:r>
    <w:r w:rsidRPr="00BF218F">
      <w:rPr>
        <w:rFonts w:ascii="David" w:hAnsi="David" w:cs="David"/>
      </w:rPr>
      <w:t>ירושלים</w:t>
    </w:r>
    <w:r w:rsidRPr="00BF218F">
      <w:rPr>
        <w:rFonts w:ascii="David" w:hAnsi="David" w:cs="David"/>
        <w:rtl/>
      </w:rPr>
      <w:t xml:space="preserve">, </w:t>
    </w:r>
    <w:r w:rsidRPr="00BF218F">
      <w:rPr>
        <w:rFonts w:ascii="David" w:hAnsi="David" w:cs="David"/>
      </w:rPr>
      <w:t>בית הדפוס</w:t>
    </w:r>
    <w:r w:rsidRPr="00BF218F">
      <w:rPr>
        <w:rFonts w:ascii="David" w:hAnsi="David" w:cs="David"/>
        <w:rtl/>
      </w:rPr>
      <w:t xml:space="preserve"> </w:t>
    </w:r>
    <w:r w:rsidRPr="00BF218F">
      <w:rPr>
        <w:rFonts w:ascii="David" w:hAnsi="David" w:cs="David"/>
      </w:rPr>
      <w:t>12</w:t>
    </w:r>
    <w:r w:rsidRPr="00BF218F">
      <w:rPr>
        <w:rFonts w:ascii="David" w:hAnsi="David" w:cs="David"/>
        <w:rtl/>
      </w:rPr>
      <w:t xml:space="preserve"> </w:t>
    </w:r>
    <w:r w:rsidRPr="00BF218F">
      <w:rPr>
        <w:rFonts w:ascii="David" w:hAnsi="David" w:cs="David"/>
        <w:rtl/>
      </w:rPr>
      <w:t>|  |</w:t>
    </w:r>
    <w:r w:rsidRPr="00BF218F">
      <w:rPr>
        <w:rFonts w:ascii="David" w:hAnsi="David" w:cs="David"/>
        <w:rtl/>
      </w:rPr>
      <w:t xml:space="preserve"> טלפון: </w:t>
    </w:r>
    <w:r w:rsidRPr="00BF218F">
      <w:rPr>
        <w:rFonts w:ascii="David" w:hAnsi="David" w:cs="David"/>
      </w:rPr>
      <w:t>074-7578440</w:t>
    </w:r>
  </w:p>
  <w:p w:rsidR="00672E49" w:rsidRPr="00BF218F" w:rsidP="00672E49" w14:paraId="68D8C353" w14:textId="77777777">
    <w:pPr>
      <w:pStyle w:val="Footer"/>
      <w:rPr>
        <w:rFonts w:ascii="David" w:hAnsi="David" w:cs="David"/>
      </w:rPr>
    </w:pPr>
  </w:p>
  <w:p w:rsidR="005179B6" w:rsidRPr="00672E49" w:rsidP="00672E49" w14:paraId="5ECA38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333CF58D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160517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256726" w:rsidP="00672E49" w14:paraId="44A4E7FB" w14:textId="77777777">
    <w:pPr>
      <w:pStyle w:val="Header"/>
      <w:jc w:val="center"/>
      <w:rPr>
        <w:rFonts w:ascii="David" w:hAnsi="David" w:cs="David"/>
        <w:rtl/>
      </w:rPr>
    </w:pPr>
    <w:r w:rsidRPr="00256726">
      <w:rPr>
        <w:rFonts w:ascii="David" w:hAnsi="David" w:cs="David"/>
        <w:rtl/>
      </w:rPr>
      <w:t>מדינת ישראל</w:t>
    </w:r>
  </w:p>
  <w:p w:rsidR="00672E49" w:rsidRPr="00256726" w:rsidP="00672E49" w14:paraId="05646626" w14:textId="77777777">
    <w:pPr>
      <w:pStyle w:val="Header"/>
      <w:jc w:val="center"/>
      <w:rPr>
        <w:rFonts w:ascii="David" w:hAnsi="David" w:cs="David"/>
        <w:rtl/>
      </w:rPr>
    </w:pPr>
    <w:r w:rsidRPr="00256726">
      <w:rPr>
        <w:rFonts w:ascii="David" w:hAnsi="David" w:cs="David"/>
      </w:rPr>
      <w:t>מינהל התכנון</w:t>
    </w:r>
  </w:p>
  <w:p w:rsidR="005179B6" w:rsidRPr="00672E49" w:rsidP="00672E49" w14:paraId="77AF6ABC" w14:textId="77777777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C64D66"/>
    <w:multiLevelType w:val="hybridMultilevel"/>
    <w:tmpl w:val="5D447ABE"/>
    <w:lvl w:ilvl="0">
      <w:start w:val="1"/>
      <w:numFmt w:val="hebrew1"/>
      <w:lvlText w:val="%1."/>
      <w:lvlJc w:val="left"/>
      <w:pPr>
        <w:ind w:left="4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40" w:hanging="360"/>
      </w:pPr>
    </w:lvl>
    <w:lvl w:ilvl="2" w:tentative="1">
      <w:start w:val="1"/>
      <w:numFmt w:val="lowerRoman"/>
      <w:lvlText w:val="%3."/>
      <w:lvlJc w:val="right"/>
      <w:pPr>
        <w:ind w:left="1860" w:hanging="180"/>
      </w:pPr>
    </w:lvl>
    <w:lvl w:ilvl="3" w:tentative="1">
      <w:start w:val="1"/>
      <w:numFmt w:val="decimal"/>
      <w:lvlText w:val="%4."/>
      <w:lvlJc w:val="left"/>
      <w:pPr>
        <w:ind w:left="2580" w:hanging="360"/>
      </w:pPr>
    </w:lvl>
    <w:lvl w:ilvl="4" w:tentative="1">
      <w:start w:val="1"/>
      <w:numFmt w:val="lowerLetter"/>
      <w:lvlText w:val="%5."/>
      <w:lvlJc w:val="left"/>
      <w:pPr>
        <w:ind w:left="3300" w:hanging="360"/>
      </w:pPr>
    </w:lvl>
    <w:lvl w:ilvl="5" w:tentative="1">
      <w:start w:val="1"/>
      <w:numFmt w:val="lowerRoman"/>
      <w:lvlText w:val="%6."/>
      <w:lvlJc w:val="right"/>
      <w:pPr>
        <w:ind w:left="4020" w:hanging="180"/>
      </w:pPr>
    </w:lvl>
    <w:lvl w:ilvl="6" w:tentative="1">
      <w:start w:val="1"/>
      <w:numFmt w:val="decimal"/>
      <w:lvlText w:val="%7."/>
      <w:lvlJc w:val="left"/>
      <w:pPr>
        <w:ind w:left="4740" w:hanging="360"/>
      </w:pPr>
    </w:lvl>
    <w:lvl w:ilvl="7" w:tentative="1">
      <w:start w:val="1"/>
      <w:numFmt w:val="lowerLetter"/>
      <w:lvlText w:val="%8."/>
      <w:lvlJc w:val="left"/>
      <w:pPr>
        <w:ind w:left="5460" w:hanging="360"/>
      </w:pPr>
    </w:lvl>
    <w:lvl w:ilvl="8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F29FA"/>
    <w:rsid w:val="001D1B6A"/>
    <w:rsid w:val="00256726"/>
    <w:rsid w:val="002D6901"/>
    <w:rsid w:val="00307F0B"/>
    <w:rsid w:val="004742ED"/>
    <w:rsid w:val="004E00C9"/>
    <w:rsid w:val="004E1AE1"/>
    <w:rsid w:val="005179B6"/>
    <w:rsid w:val="005A4A94"/>
    <w:rsid w:val="005C5B4D"/>
    <w:rsid w:val="005D2F0F"/>
    <w:rsid w:val="0067101C"/>
    <w:rsid w:val="00672E49"/>
    <w:rsid w:val="00690D25"/>
    <w:rsid w:val="00707042"/>
    <w:rsid w:val="0078410A"/>
    <w:rsid w:val="007F5C57"/>
    <w:rsid w:val="0094071B"/>
    <w:rsid w:val="009F74FB"/>
    <w:rsid w:val="00A03209"/>
    <w:rsid w:val="00A30C17"/>
    <w:rsid w:val="00B13AB5"/>
    <w:rsid w:val="00B7787F"/>
    <w:rsid w:val="00B9344F"/>
    <w:rsid w:val="00BF218F"/>
    <w:rsid w:val="00DD32DE"/>
    <w:rsid w:val="00E01D3C"/>
    <w:rsid w:val="00E1188F"/>
    <w:rsid w:val="00EB5F56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1D1B6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42ED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4742ED"/>
    <w:pPr>
      <w:spacing w:line="240" w:lineRule="auto"/>
    </w:pPr>
    <w:rPr>
      <w:sz w:val="20"/>
      <w:szCs w:val="20"/>
    </w:rPr>
  </w:style>
  <w:style w:type="character" w:customStyle="1" w:styleId="a1">
    <w:name w:val="טקסט הערה תו"/>
    <w:basedOn w:val="DefaultParagraphFont"/>
    <w:link w:val="CommentText"/>
    <w:uiPriority w:val="99"/>
    <w:semiHidden/>
    <w:rsid w:val="00474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4742ED"/>
    <w:rPr>
      <w:b/>
      <w:bCs/>
    </w:rPr>
  </w:style>
  <w:style w:type="character" w:customStyle="1" w:styleId="a2">
    <w:name w:val="נושא הערה תו"/>
    <w:basedOn w:val="a1"/>
    <w:link w:val="CommentSubject"/>
    <w:uiPriority w:val="99"/>
    <w:semiHidden/>
    <w:rsid w:val="004742ED"/>
    <w:rPr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4742E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3">
    <w:name w:val="טקסט בלונים תו"/>
    <w:basedOn w:val="DefaultParagraphFont"/>
    <w:link w:val="BalloonText"/>
    <w:uiPriority w:val="99"/>
    <w:semiHidden/>
    <w:rsid w:val="004742ED"/>
    <w:rPr>
      <w:rFonts w:ascii="Tahoma" w:hAnsi="Tahoma" w:cs="Tahoma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0704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07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