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A1719C" w:rsidRPr="00DE2608" w:rsidP="00C33384">
      <w:pPr>
        <w:bidi/>
        <w:ind w:left="0" w:right="0"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  <w:r w:rsidRPr="00DE2608" w:rsidR="00CF2AD2">
        <w:rPr>
          <w:rFonts w:ascii="Arial" w:hAnsi="Arial" w:cs="Arial"/>
          <w:b/>
          <w:bCs/>
          <w:sz w:val="22"/>
          <w:szCs w:val="22"/>
          <w:rtl/>
        </w:rPr>
        <w:t>‏</w:t>
      </w:r>
      <w:r w:rsidRPr="00DE2608" w:rsidR="00DE2608">
        <w:rPr>
          <w:rFonts w:ascii="Arial" w:hAnsi="Arial" w:cs="Arial" w:hint="cs"/>
          <w:b/>
          <w:bCs/>
          <w:sz w:val="22"/>
          <w:szCs w:val="22"/>
          <w:rtl/>
        </w:rPr>
        <w:t>01</w:t>
      </w:r>
      <w:r w:rsidR="00DE2608">
        <w:rPr>
          <w:rFonts w:ascii="Arial" w:hAnsi="Arial" w:cs="Arial" w:hint="cs"/>
          <w:b/>
          <w:bCs/>
          <w:sz w:val="22"/>
          <w:szCs w:val="22"/>
          <w:rtl/>
        </w:rPr>
        <w:t>.</w:t>
      </w:r>
      <w:r w:rsidRPr="00DE2608" w:rsidR="00DE2608">
        <w:rPr>
          <w:rFonts w:ascii="Arial" w:hAnsi="Arial" w:cs="Arial" w:hint="cs"/>
          <w:b/>
          <w:bCs/>
          <w:sz w:val="22"/>
          <w:szCs w:val="22"/>
          <w:rtl/>
        </w:rPr>
        <w:t>0</w:t>
      </w:r>
      <w:r w:rsidR="00C5445B">
        <w:rPr>
          <w:rFonts w:ascii="Arial" w:hAnsi="Arial" w:cs="Arial" w:hint="cs"/>
          <w:b/>
          <w:bCs/>
          <w:sz w:val="22"/>
          <w:szCs w:val="22"/>
          <w:rtl/>
        </w:rPr>
        <w:t>8</w:t>
      </w:r>
      <w:r w:rsidRPr="00DE2608" w:rsidR="00C33384">
        <w:rPr>
          <w:rFonts w:ascii="Arial" w:hAnsi="Arial" w:cs="Arial"/>
          <w:b/>
          <w:bCs/>
          <w:sz w:val="22"/>
          <w:szCs w:val="22"/>
          <w:rtl/>
        </w:rPr>
        <w:t>.</w:t>
      </w:r>
      <w:r w:rsidRPr="00DE2608" w:rsidR="00DE2608">
        <w:rPr>
          <w:rFonts w:ascii="Arial" w:hAnsi="Arial" w:cs="Arial" w:hint="cs"/>
          <w:b/>
          <w:bCs/>
          <w:sz w:val="22"/>
          <w:szCs w:val="22"/>
          <w:rtl/>
        </w:rPr>
        <w:t>2020</w:t>
      </w:r>
    </w:p>
    <w:p w:rsidR="00113BD9" w:rsidRPr="005278F0" w:rsidP="0036355D">
      <w:pPr>
        <w:bidi/>
        <w:ind w:left="0" w:right="0" w:firstLine="720"/>
        <w:jc w:val="center"/>
        <w:rPr>
          <w:rFonts w:ascii="Arial" w:hAnsi="Arial" w:cs="Arial"/>
          <w:b/>
          <w:bCs/>
          <w:sz w:val="22"/>
          <w:szCs w:val="22"/>
        </w:rPr>
      </w:pPr>
      <w:r w:rsidRPr="005278F0" w:rsidR="0036355D">
        <w:rPr>
          <w:rFonts w:ascii="Arial" w:hAnsi="Arial" w:cs="Arial"/>
          <w:b/>
          <w:bCs/>
          <w:sz w:val="22"/>
          <w:szCs w:val="22"/>
          <w:rtl/>
        </w:rPr>
        <w:t xml:space="preserve">משרד הפנים </w:t>
      </w:r>
      <w:r w:rsidRPr="005278F0" w:rsidR="00B6305A">
        <w:rPr>
          <w:rFonts w:ascii="Arial" w:hAnsi="Arial" w:cs="Arial"/>
          <w:b/>
          <w:bCs/>
          <w:sz w:val="22"/>
          <w:szCs w:val="22"/>
          <w:rtl/>
        </w:rPr>
        <w:t xml:space="preserve">- </w:t>
      </w:r>
      <w:r w:rsidRPr="005278F0">
        <w:rPr>
          <w:rFonts w:ascii="Arial" w:hAnsi="Arial" w:cs="Arial"/>
          <w:b/>
          <w:bCs/>
          <w:sz w:val="22"/>
          <w:szCs w:val="22"/>
          <w:rtl/>
        </w:rPr>
        <w:t>להלן המכרזים עליהם אנחנו מבקשים תוצאות (שם זוכה וסכום זכיה):</w:t>
      </w:r>
    </w:p>
    <w:p w:rsidR="00D21648" w:rsidRPr="005278F0" w:rsidP="00113BD9">
      <w:pPr>
        <w:bidi/>
        <w:ind w:left="0" w:right="0"/>
        <w:jc w:val="center"/>
        <w:rPr>
          <w:rFonts w:ascii="Arial" w:hAnsi="Arial" w:cs="Arial"/>
          <w:sz w:val="22"/>
          <w:szCs w:val="22"/>
          <w:rtl/>
        </w:rPr>
      </w:pPr>
    </w:p>
    <w:p w:rsidR="000C54A9" w:rsidRPr="005278F0" w:rsidP="002401E5">
      <w:pPr>
        <w:bidi/>
        <w:ind w:left="0" w:right="0"/>
        <w:jc w:val="center"/>
        <w:rPr>
          <w:rFonts w:ascii="Arial" w:hAnsi="Arial" w:cs="Arial"/>
          <w:sz w:val="22"/>
          <w:szCs w:val="22"/>
          <w:rtl/>
        </w:rPr>
      </w:pPr>
    </w:p>
    <w:tbl>
      <w:tblPr>
        <w:tblStyle w:val="TableNormal"/>
        <w:tblpPr w:leftFromText="180" w:rightFromText="180" w:vertAnchor="page" w:horzAnchor="margin" w:tblpY="2317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7"/>
        <w:gridCol w:w="1134"/>
        <w:gridCol w:w="2976"/>
        <w:gridCol w:w="2775"/>
        <w:gridCol w:w="1658"/>
        <w:gridCol w:w="1658"/>
      </w:tblGrid>
      <w:tr w:rsidTr="00D03564">
        <w:tblPrEx>
          <w:tblW w:w="1072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12"/>
        </w:trPr>
        <w:tc>
          <w:tcPr>
            <w:tcW w:w="527" w:type="dxa"/>
          </w:tcPr>
          <w:p w:rsidR="003D3B76" w:rsidRPr="005278F0" w:rsidP="003D3B76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3D3B76" w:rsidRPr="005278F0" w:rsidP="00D03564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5278F0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מס מכרז</w:t>
            </w:r>
          </w:p>
        </w:tc>
        <w:tc>
          <w:tcPr>
            <w:tcW w:w="2976" w:type="dxa"/>
            <w:shd w:val="clear" w:color="auto" w:fill="auto"/>
          </w:tcPr>
          <w:p w:rsidR="003D3B76" w:rsidRPr="005278F0" w:rsidP="00D03564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5278F0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נושא המכרז</w:t>
            </w:r>
          </w:p>
        </w:tc>
        <w:tc>
          <w:tcPr>
            <w:tcW w:w="2775" w:type="dxa"/>
            <w:shd w:val="clear" w:color="auto" w:fill="auto"/>
          </w:tcPr>
          <w:p w:rsidR="003D3B76" w:rsidRPr="005278F0" w:rsidP="003D3B76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5278F0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 xml:space="preserve">החברה/ות הזוכה/ת </w:t>
            </w:r>
          </w:p>
        </w:tc>
        <w:tc>
          <w:tcPr>
            <w:tcW w:w="1658" w:type="dxa"/>
          </w:tcPr>
          <w:p w:rsidR="003D3B76" w:rsidRPr="005278F0" w:rsidP="003D3B76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5278F0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3D3B76" w:rsidRPr="005278F0" w:rsidP="003D3B76">
            <w:pPr>
              <w:bidi/>
              <w:ind w:left="0" w:right="0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</w:pPr>
            <w:r w:rsidRPr="005278F0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ערך ההצעה הזוכה</w:t>
            </w: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45/2018</w:t>
            </w:r>
          </w:p>
        </w:tc>
        <w:tc>
          <w:tcPr>
            <w:tcW w:w="2976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בקשה להצעות לתפעול ותחזוקה של תשתיות מחשוב בשיטת מיקור חוץ (Outsourcing).</w:t>
            </w:r>
          </w:p>
        </w:tc>
        <w:tc>
          <w:tcPr>
            <w:tcW w:w="2775" w:type="dxa"/>
            <w:shd w:val="clear" w:color="auto" w:fill="auto"/>
          </w:tcPr>
          <w:p w:rsidR="00580531" w:rsidRPr="005278F0" w:rsidP="0070678A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501268">
              <w:rPr>
                <w:rFonts w:ascii="Arial" w:hAnsi="Arial" w:cs="Arial" w:hint="cs"/>
                <w:sz w:val="22"/>
                <w:szCs w:val="22"/>
                <w:rtl/>
              </w:rPr>
              <w:t>מלם</w:t>
            </w:r>
            <w:r w:rsidR="00124E89">
              <w:rPr>
                <w:rFonts w:ascii="Arial" w:hAnsi="Arial" w:cs="Arial" w:hint="cs"/>
                <w:sz w:val="22"/>
                <w:szCs w:val="22"/>
                <w:rtl/>
              </w:rPr>
              <w:t xml:space="preserve"> מערכות בע"מ</w:t>
            </w:r>
          </w:p>
        </w:tc>
        <w:tc>
          <w:tcPr>
            <w:tcW w:w="1658" w:type="dxa"/>
          </w:tcPr>
          <w:p w:rsidR="00580531" w:rsidP="00580531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124E89">
              <w:rPr>
                <w:rFonts w:ascii="Arial" w:hAnsi="Arial" w:cs="Arial" w:hint="cs"/>
                <w:sz w:val="22"/>
                <w:szCs w:val="22"/>
                <w:rtl/>
              </w:rPr>
              <w:t>03-9787337</w:t>
            </w:r>
          </w:p>
          <w:p w:rsidR="00124E89" w:rsidP="00124E89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050-7565878 </w:t>
            </w:r>
          </w:p>
          <w:p w:rsidR="00124E89" w:rsidRPr="005278F0" w:rsidP="00124E89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עדי</w:t>
            </w:r>
          </w:p>
        </w:tc>
        <w:tc>
          <w:tcPr>
            <w:tcW w:w="1658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="00124E89">
              <w:rPr>
                <w:rFonts w:ascii="Arial" w:hAnsi="Arial" w:cs="Arial" w:hint="cs"/>
                <w:sz w:val="22"/>
                <w:szCs w:val="22"/>
                <w:rtl/>
              </w:rPr>
              <w:t>32,949,271.48 כולל מע"מ</w:t>
            </w: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53/2018</w:t>
            </w:r>
          </w:p>
        </w:tc>
        <w:tc>
          <w:tcPr>
            <w:tcW w:w="2976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למתן שירותי ביקורת רו"ח בשלטון המקומי.</w:t>
            </w:r>
          </w:p>
        </w:tc>
        <w:tc>
          <w:tcPr>
            <w:tcW w:w="2775" w:type="dxa"/>
            <w:shd w:val="clear" w:color="auto" w:fill="auto"/>
          </w:tcPr>
          <w:p w:rsidR="0057402B" w:rsidRPr="005278F0" w:rsidP="0070678A">
            <w:pPr>
              <w:bidi/>
              <w:ind w:left="0" w:right="0" w:firstLine="72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63751E">
              <w:rPr>
                <w:rFonts w:ascii="Arial" w:hAnsi="Arial" w:cs="Arial" w:hint="cs"/>
                <w:sz w:val="22"/>
                <w:szCs w:val="22"/>
                <w:rtl/>
              </w:rPr>
              <w:t>המכרז בוטל</w:t>
            </w:r>
          </w:p>
        </w:tc>
        <w:tc>
          <w:tcPr>
            <w:tcW w:w="1658" w:type="dxa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80531" w:rsidRPr="005278F0" w:rsidP="00580531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281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78F0">
              <w:rPr>
                <w:rFonts w:ascii="Arial" w:hAnsi="Arial" w:cs="Arial"/>
                <w:sz w:val="22"/>
                <w:szCs w:val="22"/>
              </w:rPr>
              <w:t>6/2019</w:t>
            </w:r>
          </w:p>
        </w:tc>
        <w:tc>
          <w:tcPr>
            <w:tcW w:w="2976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שירותי יעוץ ובקרה בתחום פיתוח אזוריות בשלטון המקומי וליווי אשכולות רשויות.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854594">
              <w:rPr>
                <w:rFonts w:ascii="Arial" w:hAnsi="Arial" w:cs="Arial" w:hint="cs"/>
                <w:sz w:val="22"/>
                <w:szCs w:val="22"/>
                <w:rtl/>
              </w:rPr>
              <w:t>טרם נקבע ספק זוכה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46/2018</w:t>
            </w:r>
          </w:p>
        </w:tc>
        <w:tc>
          <w:tcPr>
            <w:tcW w:w="2976" w:type="dxa"/>
            <w:shd w:val="clear" w:color="auto" w:fill="auto"/>
          </w:tcPr>
          <w:p w:rsidR="007B3D95" w:rsidRPr="003D50B6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3D50B6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קבלת מידע אודות טכנולוגיות (מנועי פנים) אשר יבחנו את עמידת הביצועים במאגר הביומטריה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854594">
              <w:rPr>
                <w:rFonts w:ascii="Arial" w:hAnsi="Arial" w:cs="Arial" w:hint="cs"/>
                <w:sz w:val="22"/>
                <w:szCs w:val="22"/>
                <w:rtl/>
              </w:rPr>
              <w:t>בתהליך עבודה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5/2019</w:t>
            </w:r>
          </w:p>
        </w:tc>
        <w:tc>
          <w:tcPr>
            <w:tcW w:w="2976" w:type="dxa"/>
            <w:shd w:val="clear" w:color="auto" w:fill="auto"/>
          </w:tcPr>
          <w:p w:rsidR="007B3D95" w:rsidRPr="00F80454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F80454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הקמה ותחזוקה של מערכת לניהול בחירות ברשויות מקומיות ומועצות אזוריות</w:t>
            </w:r>
          </w:p>
        </w:tc>
        <w:tc>
          <w:tcPr>
            <w:tcW w:w="2775" w:type="dxa"/>
            <w:shd w:val="clear" w:color="auto" w:fill="auto"/>
          </w:tcPr>
          <w:p w:rsidR="007B3D95" w:rsidRPr="008E4F02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="00854594">
              <w:rPr>
                <w:rFonts w:ascii="Arial" w:hAnsi="Arial" w:cs="Arial" w:hint="cs"/>
                <w:sz w:val="22"/>
                <w:szCs w:val="22"/>
                <w:rtl/>
              </w:rPr>
              <w:t>טרם נקבע ספק זוכה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14/2019</w:t>
            </w:r>
          </w:p>
        </w:tc>
        <w:tc>
          <w:tcPr>
            <w:tcW w:w="2976" w:type="dxa"/>
            <w:shd w:val="clear" w:color="auto" w:fill="auto"/>
          </w:tcPr>
          <w:p w:rsidR="007B3D95" w:rsidRPr="00A06302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A06302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מתן שרותי יעוץ הנדסי - בתחום בטיחות העסק וסביבתו במפעלים ביטחוניים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 w:hint="cs"/>
                <w:sz w:val="22"/>
                <w:szCs w:val="22"/>
                <w:rtl/>
              </w:rPr>
            </w:pPr>
            <w:r w:rsidR="00854594">
              <w:rPr>
                <w:rFonts w:ascii="Arial" w:hAnsi="Arial" w:cs="Arial" w:hint="cs"/>
                <w:sz w:val="22"/>
                <w:szCs w:val="22"/>
                <w:rtl/>
              </w:rPr>
              <w:t>המכרז בוטל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15/2019</w:t>
            </w:r>
          </w:p>
        </w:tc>
        <w:tc>
          <w:tcPr>
            <w:tcW w:w="2976" w:type="dxa"/>
            <w:shd w:val="clear" w:color="auto" w:fill="auto"/>
          </w:tcPr>
          <w:p w:rsidR="007B3D95" w:rsidRPr="001B089E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1B089E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מתן שירותי יעוץ הנדסי - הבטחת תכליות התכנון והבנייה במפעלים ביטחוניים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="005A3D56">
              <w:rPr>
                <w:rFonts w:ascii="Arial" w:hAnsi="Arial" w:cs="Arial" w:hint="cs"/>
                <w:sz w:val="22"/>
                <w:szCs w:val="22"/>
                <w:rtl/>
              </w:rPr>
              <w:t>טרם נקבע ספק זוכה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16/2019</w:t>
            </w:r>
          </w:p>
        </w:tc>
        <w:tc>
          <w:tcPr>
            <w:tcW w:w="2976" w:type="dxa"/>
            <w:shd w:val="clear" w:color="auto" w:fill="auto"/>
          </w:tcPr>
          <w:p w:rsidR="007B3D95" w:rsidRPr="00620EA8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620EA8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מתן שירותי פיתוח תורה והדרכה לאגף הכשרות ויד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ע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="005A3D56">
              <w:rPr>
                <w:rFonts w:ascii="Arial" w:hAnsi="Arial" w:cs="Arial" w:hint="cs"/>
                <w:sz w:val="22"/>
                <w:szCs w:val="22"/>
                <w:rtl/>
              </w:rPr>
              <w:t>טרם נקבע ספק זוכה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Tr="00D03564">
        <w:tblPrEx>
          <w:tblW w:w="10728" w:type="dxa"/>
          <w:tblLayout w:type="fixed"/>
          <w:tblLook w:val="04A0"/>
        </w:tblPrEx>
        <w:trPr>
          <w:trHeight w:val="54"/>
        </w:trPr>
        <w:tc>
          <w:tcPr>
            <w:tcW w:w="527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5278F0">
              <w:rPr>
                <w:rFonts w:ascii="Arial" w:hAnsi="Arial" w:cs="Arial"/>
                <w:sz w:val="22"/>
                <w:szCs w:val="22"/>
                <w:rtl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19/2019</w:t>
            </w:r>
          </w:p>
        </w:tc>
        <w:tc>
          <w:tcPr>
            <w:tcW w:w="2976" w:type="dxa"/>
            <w:shd w:val="clear" w:color="auto" w:fill="auto"/>
          </w:tcPr>
          <w:p w:rsidR="007B3D95" w:rsidRPr="002E147F" w:rsidP="007B3D95">
            <w:pPr>
              <w:bidi/>
              <w:ind w:left="0" w:right="0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2E147F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אספקת שירותי תחזוקה ותמיכה לציוד מחשוב</w:t>
            </w:r>
          </w:p>
        </w:tc>
        <w:tc>
          <w:tcPr>
            <w:tcW w:w="2775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="005A3D56">
              <w:rPr>
                <w:rFonts w:ascii="Arial" w:hAnsi="Arial" w:cs="Arial" w:hint="cs"/>
                <w:sz w:val="22"/>
                <w:szCs w:val="22"/>
                <w:rtl/>
              </w:rPr>
              <w:t>טרם נקבע ספק זוכה</w:t>
            </w:r>
          </w:p>
        </w:tc>
        <w:tc>
          <w:tcPr>
            <w:tcW w:w="1658" w:type="dxa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7B3D95" w:rsidRPr="005278F0" w:rsidP="007B3D95">
            <w:pPr>
              <w:bidi/>
              <w:ind w:left="0" w:right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</w:tbl>
    <w:p w:rsidR="00F34974" w:rsidRPr="005278F0" w:rsidP="002401E5">
      <w:pPr>
        <w:bidi/>
        <w:ind w:left="0" w:right="0"/>
        <w:jc w:val="center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7.5pt" stroked="f">
            <v:imagedata r:id="rId5" o:title="חתימה אביטל יוסקוביץ"/>
          </v:shape>
        </w:pict>
      </w:r>
    </w:p>
    <w:sectPr w:rsidSect="003645A0">
      <w:headerReference w:type="default" r:id="rId6"/>
      <w:footerReference w:type="default" r:id="rId7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8A" w:rsidRPr="00444E06" w:rsidP="00444E06">
    <w:pPr>
      <w:pStyle w:val="Foo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50" type="#_x0000_t75" style="width:527.3pt;height:18pt" stroked="f">
          <v:imagedata r:id="rId1" o:title="מכרזים פוטר-51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78A" w:rsidP="00447D6F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527.3pt;height:29.05pt" stroked="f">
          <v:imagedata r:id="rId1" o:title="מכרזים האדר-50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7D29"/>
    <w:rsid w:val="0000058E"/>
    <w:rsid w:val="000019F9"/>
    <w:rsid w:val="00006DA0"/>
    <w:rsid w:val="00007D4A"/>
    <w:rsid w:val="0001002E"/>
    <w:rsid w:val="00021EC9"/>
    <w:rsid w:val="00046189"/>
    <w:rsid w:val="000465A3"/>
    <w:rsid w:val="00061A40"/>
    <w:rsid w:val="00065FAC"/>
    <w:rsid w:val="000753F7"/>
    <w:rsid w:val="00080906"/>
    <w:rsid w:val="00096C7D"/>
    <w:rsid w:val="000B6035"/>
    <w:rsid w:val="000C54A9"/>
    <w:rsid w:val="000E0B34"/>
    <w:rsid w:val="000E336C"/>
    <w:rsid w:val="000E6EA5"/>
    <w:rsid w:val="000F3E66"/>
    <w:rsid w:val="000F7048"/>
    <w:rsid w:val="00100FFD"/>
    <w:rsid w:val="00102747"/>
    <w:rsid w:val="00113BD9"/>
    <w:rsid w:val="00116B1C"/>
    <w:rsid w:val="00124E89"/>
    <w:rsid w:val="00160306"/>
    <w:rsid w:val="00161498"/>
    <w:rsid w:val="00187C7E"/>
    <w:rsid w:val="001B089E"/>
    <w:rsid w:val="001B7A0D"/>
    <w:rsid w:val="001C018E"/>
    <w:rsid w:val="001C3BFC"/>
    <w:rsid w:val="001E1D90"/>
    <w:rsid w:val="001E2ECF"/>
    <w:rsid w:val="001F1C3C"/>
    <w:rsid w:val="001F4A1C"/>
    <w:rsid w:val="002039C9"/>
    <w:rsid w:val="00212798"/>
    <w:rsid w:val="00212967"/>
    <w:rsid w:val="00214CD2"/>
    <w:rsid w:val="00222603"/>
    <w:rsid w:val="0023021B"/>
    <w:rsid w:val="002401E5"/>
    <w:rsid w:val="0025192D"/>
    <w:rsid w:val="00284386"/>
    <w:rsid w:val="00285145"/>
    <w:rsid w:val="0029724F"/>
    <w:rsid w:val="002B0D0C"/>
    <w:rsid w:val="002C1405"/>
    <w:rsid w:val="002C50A1"/>
    <w:rsid w:val="002D49CC"/>
    <w:rsid w:val="002E147F"/>
    <w:rsid w:val="002F3B94"/>
    <w:rsid w:val="003016E0"/>
    <w:rsid w:val="003121B7"/>
    <w:rsid w:val="003225F7"/>
    <w:rsid w:val="003320DB"/>
    <w:rsid w:val="00332A0D"/>
    <w:rsid w:val="00334DC0"/>
    <w:rsid w:val="00344195"/>
    <w:rsid w:val="0034695A"/>
    <w:rsid w:val="00350D35"/>
    <w:rsid w:val="0036355D"/>
    <w:rsid w:val="003645A0"/>
    <w:rsid w:val="00375E9B"/>
    <w:rsid w:val="003771D7"/>
    <w:rsid w:val="003A24E8"/>
    <w:rsid w:val="003A7170"/>
    <w:rsid w:val="003C2F78"/>
    <w:rsid w:val="003D2CA2"/>
    <w:rsid w:val="003D3B76"/>
    <w:rsid w:val="003D50B6"/>
    <w:rsid w:val="003D6E48"/>
    <w:rsid w:val="003F07ED"/>
    <w:rsid w:val="003F6B58"/>
    <w:rsid w:val="00400203"/>
    <w:rsid w:val="00402BC1"/>
    <w:rsid w:val="004207BD"/>
    <w:rsid w:val="00423315"/>
    <w:rsid w:val="00424A17"/>
    <w:rsid w:val="004379BB"/>
    <w:rsid w:val="00443FA4"/>
    <w:rsid w:val="00444E06"/>
    <w:rsid w:val="00447D6F"/>
    <w:rsid w:val="00465DB3"/>
    <w:rsid w:val="004A1433"/>
    <w:rsid w:val="004C2E8B"/>
    <w:rsid w:val="004D0733"/>
    <w:rsid w:val="004D5047"/>
    <w:rsid w:val="004F3A92"/>
    <w:rsid w:val="004F6858"/>
    <w:rsid w:val="005009B2"/>
    <w:rsid w:val="00501268"/>
    <w:rsid w:val="005037B3"/>
    <w:rsid w:val="00515D04"/>
    <w:rsid w:val="00516255"/>
    <w:rsid w:val="00524CBB"/>
    <w:rsid w:val="005278F0"/>
    <w:rsid w:val="00532836"/>
    <w:rsid w:val="005330C4"/>
    <w:rsid w:val="00547B0D"/>
    <w:rsid w:val="00552F37"/>
    <w:rsid w:val="00554E84"/>
    <w:rsid w:val="00560E55"/>
    <w:rsid w:val="005655BD"/>
    <w:rsid w:val="00566CCD"/>
    <w:rsid w:val="00567F63"/>
    <w:rsid w:val="005724E5"/>
    <w:rsid w:val="0057402B"/>
    <w:rsid w:val="005762EF"/>
    <w:rsid w:val="00580531"/>
    <w:rsid w:val="00583AC6"/>
    <w:rsid w:val="0058541D"/>
    <w:rsid w:val="005A1D11"/>
    <w:rsid w:val="005A3D56"/>
    <w:rsid w:val="005A6B6A"/>
    <w:rsid w:val="0060523A"/>
    <w:rsid w:val="006134F5"/>
    <w:rsid w:val="00620EA8"/>
    <w:rsid w:val="00621943"/>
    <w:rsid w:val="006226D0"/>
    <w:rsid w:val="0062324E"/>
    <w:rsid w:val="0062412D"/>
    <w:rsid w:val="00624533"/>
    <w:rsid w:val="0063751E"/>
    <w:rsid w:val="0064350B"/>
    <w:rsid w:val="00653251"/>
    <w:rsid w:val="00660FD9"/>
    <w:rsid w:val="00670C10"/>
    <w:rsid w:val="00694A83"/>
    <w:rsid w:val="006A3AB7"/>
    <w:rsid w:val="006A54A4"/>
    <w:rsid w:val="006B60FD"/>
    <w:rsid w:val="006E6FFF"/>
    <w:rsid w:val="006F7A13"/>
    <w:rsid w:val="0070678A"/>
    <w:rsid w:val="007100CF"/>
    <w:rsid w:val="0071080A"/>
    <w:rsid w:val="00711415"/>
    <w:rsid w:val="00724A1C"/>
    <w:rsid w:val="00733E0A"/>
    <w:rsid w:val="007519AC"/>
    <w:rsid w:val="00752976"/>
    <w:rsid w:val="007A2034"/>
    <w:rsid w:val="007A69A2"/>
    <w:rsid w:val="007B3D95"/>
    <w:rsid w:val="007E0E95"/>
    <w:rsid w:val="007E64C5"/>
    <w:rsid w:val="00830100"/>
    <w:rsid w:val="00854594"/>
    <w:rsid w:val="00856BF8"/>
    <w:rsid w:val="0087433F"/>
    <w:rsid w:val="008871E2"/>
    <w:rsid w:val="00897776"/>
    <w:rsid w:val="008C480C"/>
    <w:rsid w:val="008E4F02"/>
    <w:rsid w:val="008F492B"/>
    <w:rsid w:val="00900C3E"/>
    <w:rsid w:val="00945020"/>
    <w:rsid w:val="0095732C"/>
    <w:rsid w:val="009703BE"/>
    <w:rsid w:val="0097436D"/>
    <w:rsid w:val="00985B75"/>
    <w:rsid w:val="009A5C30"/>
    <w:rsid w:val="009D5FC4"/>
    <w:rsid w:val="009F5E59"/>
    <w:rsid w:val="00A000FF"/>
    <w:rsid w:val="00A06302"/>
    <w:rsid w:val="00A1719C"/>
    <w:rsid w:val="00A2119B"/>
    <w:rsid w:val="00A238BB"/>
    <w:rsid w:val="00A64D6C"/>
    <w:rsid w:val="00A80EA6"/>
    <w:rsid w:val="00A83985"/>
    <w:rsid w:val="00A9030D"/>
    <w:rsid w:val="00AA13B0"/>
    <w:rsid w:val="00AA5DD1"/>
    <w:rsid w:val="00AC5525"/>
    <w:rsid w:val="00AC6668"/>
    <w:rsid w:val="00AC6D60"/>
    <w:rsid w:val="00AD29F1"/>
    <w:rsid w:val="00AD5929"/>
    <w:rsid w:val="00AE58FF"/>
    <w:rsid w:val="00B12A2B"/>
    <w:rsid w:val="00B12F63"/>
    <w:rsid w:val="00B14100"/>
    <w:rsid w:val="00B31D98"/>
    <w:rsid w:val="00B3727A"/>
    <w:rsid w:val="00B6305A"/>
    <w:rsid w:val="00B847A8"/>
    <w:rsid w:val="00B9321F"/>
    <w:rsid w:val="00B95C56"/>
    <w:rsid w:val="00BB02B0"/>
    <w:rsid w:val="00BB1546"/>
    <w:rsid w:val="00BB23A7"/>
    <w:rsid w:val="00BC5C0E"/>
    <w:rsid w:val="00BD404F"/>
    <w:rsid w:val="00BD7F12"/>
    <w:rsid w:val="00BE47F6"/>
    <w:rsid w:val="00C07B6A"/>
    <w:rsid w:val="00C27845"/>
    <w:rsid w:val="00C33384"/>
    <w:rsid w:val="00C37249"/>
    <w:rsid w:val="00C436B6"/>
    <w:rsid w:val="00C4504B"/>
    <w:rsid w:val="00C463D1"/>
    <w:rsid w:val="00C52020"/>
    <w:rsid w:val="00C5445B"/>
    <w:rsid w:val="00C56710"/>
    <w:rsid w:val="00C62ECF"/>
    <w:rsid w:val="00C778C5"/>
    <w:rsid w:val="00C911AD"/>
    <w:rsid w:val="00CA7BAC"/>
    <w:rsid w:val="00CD3841"/>
    <w:rsid w:val="00CD399D"/>
    <w:rsid w:val="00CD6D8C"/>
    <w:rsid w:val="00CE6C08"/>
    <w:rsid w:val="00CF2AD2"/>
    <w:rsid w:val="00D03564"/>
    <w:rsid w:val="00D0668B"/>
    <w:rsid w:val="00D21648"/>
    <w:rsid w:val="00D306AE"/>
    <w:rsid w:val="00D47D29"/>
    <w:rsid w:val="00D56F9E"/>
    <w:rsid w:val="00D701AD"/>
    <w:rsid w:val="00D81ADF"/>
    <w:rsid w:val="00D86436"/>
    <w:rsid w:val="00DC21BD"/>
    <w:rsid w:val="00DC6C65"/>
    <w:rsid w:val="00DD51D7"/>
    <w:rsid w:val="00DE1B93"/>
    <w:rsid w:val="00DE2608"/>
    <w:rsid w:val="00DF0964"/>
    <w:rsid w:val="00DF3731"/>
    <w:rsid w:val="00DF6ED9"/>
    <w:rsid w:val="00E010B2"/>
    <w:rsid w:val="00E33AE7"/>
    <w:rsid w:val="00E452C9"/>
    <w:rsid w:val="00E50C79"/>
    <w:rsid w:val="00E52CB7"/>
    <w:rsid w:val="00E74A57"/>
    <w:rsid w:val="00E76C92"/>
    <w:rsid w:val="00E7769C"/>
    <w:rsid w:val="00E80CF7"/>
    <w:rsid w:val="00E83C56"/>
    <w:rsid w:val="00E8695C"/>
    <w:rsid w:val="00E870AC"/>
    <w:rsid w:val="00E91769"/>
    <w:rsid w:val="00E91845"/>
    <w:rsid w:val="00EB205E"/>
    <w:rsid w:val="00EB7DBA"/>
    <w:rsid w:val="00EC11FE"/>
    <w:rsid w:val="00EE0D71"/>
    <w:rsid w:val="00EF42B3"/>
    <w:rsid w:val="00F1241F"/>
    <w:rsid w:val="00F20FF1"/>
    <w:rsid w:val="00F21DEE"/>
    <w:rsid w:val="00F2558D"/>
    <w:rsid w:val="00F34974"/>
    <w:rsid w:val="00F34E9E"/>
    <w:rsid w:val="00F55A88"/>
    <w:rsid w:val="00F6337A"/>
    <w:rsid w:val="00F7412F"/>
    <w:rsid w:val="00F80454"/>
    <w:rsid w:val="00F827A3"/>
    <w:rsid w:val="00FB6D93"/>
    <w:rsid w:val="00FD0F0D"/>
    <w:rsid w:val="00FD2750"/>
    <w:rsid w:val="00FE4956"/>
    <w:rsid w:val="00FE75DC"/>
    <w:rsid w:val="00FF28B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 w:bidi="he-IL"/>
    </w:rPr>
  </w:style>
  <w:style w:type="paragraph" w:styleId="Heading1">
    <w:name w:val="heading 1"/>
    <w:basedOn w:val="Normal"/>
    <w:link w:val="1"/>
    <w:uiPriority w:val="9"/>
    <w:qFormat/>
    <w:rsid w:val="003D50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D47D2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47D29"/>
    <w:pPr>
      <w:tabs>
        <w:tab w:val="center" w:pos="4153"/>
        <w:tab w:val="right" w:pos="8306"/>
      </w:tabs>
    </w:pPr>
  </w:style>
  <w:style w:type="table" w:styleId="TableColorful3">
    <w:name w:val="Table Colorful 3"/>
    <w:basedOn w:val="TableNormal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  <w:insideV w:val="none" w:sz="0" w:space="0" w:color="auto"/>
      </w:tblBorders>
    </w:tblPr>
    <w:tcPr>
      <w:shd w:val="pct25" w:color="008080" w:fill="FFFFFF"/>
    </w:tc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BalloonText">
    <w:name w:val="Balloon Text"/>
    <w:basedOn w:val="Normal"/>
    <w:link w:val="a"/>
    <w:rsid w:val="00E010B2"/>
    <w:rPr>
      <w:rFonts w:ascii="Tahoma" w:hAnsi="Tahoma" w:cs="Tahoma"/>
      <w:sz w:val="16"/>
      <w:szCs w:val="16"/>
    </w:rPr>
  </w:style>
  <w:style w:type="character" w:customStyle="1" w:styleId="a">
    <w:name w:val="טקסט בלונים תו"/>
    <w:link w:val="BalloonText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84386"/>
    <w:pPr>
      <w:spacing w:before="100" w:beforeAutospacing="1" w:after="100" w:afterAutospacing="1"/>
    </w:pPr>
  </w:style>
  <w:style w:type="table" w:styleId="TableGrid">
    <w:name w:val="Table Grid"/>
    <w:basedOn w:val="TableNormal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כותרת 1 תו"/>
    <w:link w:val="Heading1"/>
    <w:uiPriority w:val="9"/>
    <w:rsid w:val="003D50B6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25A0E-C300-49AD-A7A6-11276E08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