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B5" w:rsidRPr="00D8205A" w:rsidRDefault="00BE62B8" w:rsidP="00BE62B8">
      <w:pPr>
        <w:jc w:val="center"/>
        <w:rPr>
          <w:rFonts w:cs="David"/>
          <w:rtl/>
        </w:rPr>
      </w:pP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p>
    <w:p w:rsidR="00BE62B8" w:rsidRPr="00D8205A" w:rsidRDefault="00BE62B8" w:rsidP="00BE62B8">
      <w:pPr>
        <w:jc w:val="center"/>
        <w:rPr>
          <w:rFonts w:cs="David"/>
          <w:rtl/>
        </w:rPr>
      </w:pPr>
    </w:p>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5E3264">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Heb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HebDate"/>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A22F5B">
              <w:rPr>
                <w:rFonts w:cs="David"/>
                <w:rtl/>
              </w:rPr>
              <w:t>כ"ט באב, התש"פ</w:t>
            </w:r>
            <w:r w:rsidRPr="00D8205A">
              <w:rPr>
                <w:rFonts w:cs="David"/>
                <w:rtl/>
              </w:rPr>
              <w:fldChar w:fldCharType="end"/>
            </w:r>
            <w:bookmarkEnd w:id="0"/>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bookmarkStart w:id="1" w:name="SDDoc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DocDate"/>
                  <w:enabled/>
                  <w:calcOnExit w:val="0"/>
                  <w:textInput>
                    <w:format w:val="dd/mm/yyyy"/>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A22F5B">
              <w:rPr>
                <w:rFonts w:cs="David"/>
                <w:rtl/>
              </w:rPr>
              <w:t>19/08/2020</w:t>
            </w:r>
            <w:r w:rsidRPr="00D8205A">
              <w:rPr>
                <w:rFonts w:cs="David"/>
                <w:rtl/>
              </w:rPr>
              <w:fldChar w:fldCharType="end"/>
            </w:r>
            <w:bookmarkEnd w:id="1"/>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2"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A22F5B">
              <w:rPr>
                <w:rFonts w:cs="David"/>
                <w:rtl/>
              </w:rPr>
              <w:t>:נציבות 1:ענף מחקר:חוק חופש המידע</w:t>
            </w:r>
            <w:r w:rsidRPr="00D8205A">
              <w:rPr>
                <w:rFonts w:cs="David"/>
                <w:rtl/>
              </w:rPr>
              <w:fldChar w:fldCharType="end"/>
            </w:r>
            <w:bookmarkEnd w:id="2"/>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3"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AutoNumber"/>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A22F5B">
              <w:rPr>
                <w:rFonts w:cs="David"/>
                <w:rtl/>
              </w:rPr>
              <w:t>69387620</w:t>
            </w:r>
            <w:r w:rsidRPr="00D8205A">
              <w:rPr>
                <w:rFonts w:cs="David"/>
                <w:rtl/>
              </w:rPr>
              <w:fldChar w:fldCharType="end"/>
            </w:r>
            <w:bookmarkEnd w:id="3"/>
          </w:p>
        </w:tc>
      </w:tr>
    </w:tbl>
    <w:p w:rsidR="005E3264" w:rsidRPr="00D8205A" w:rsidRDefault="005E3264" w:rsidP="00673D62">
      <w:pPr>
        <w:jc w:val="both"/>
        <w:rPr>
          <w:rFonts w:cs="David"/>
          <w:sz w:val="12"/>
          <w:szCs w:val="12"/>
          <w:rtl/>
        </w:rPr>
      </w:pPr>
      <w:r w:rsidRPr="00D8205A">
        <w:rPr>
          <w:rFonts w:cs="David" w:hint="cs"/>
          <w:sz w:val="12"/>
          <w:szCs w:val="12"/>
          <w:rtl/>
        </w:rPr>
        <w:t>------------------------------------------------------------------</w:t>
      </w:r>
    </w:p>
    <w:p w:rsidR="005E3264" w:rsidRPr="00D8205A" w:rsidRDefault="005E3264" w:rsidP="005E3264">
      <w:pPr>
        <w:jc w:val="both"/>
        <w:rPr>
          <w:rFonts w:cs="David"/>
          <w:b/>
          <w:bCs/>
          <w:rtl/>
        </w:rPr>
      </w:pPr>
    </w:p>
    <w:p w:rsidR="005E3264" w:rsidRPr="00D8205A" w:rsidRDefault="00673D62" w:rsidP="005E3264">
      <w:pPr>
        <w:jc w:val="both"/>
        <w:rPr>
          <w:rFonts w:cs="David"/>
          <w:b/>
          <w:bCs/>
          <w:rtl/>
        </w:rPr>
      </w:pPr>
      <w:r>
        <w:rPr>
          <w:rFonts w:cs="David" w:hint="cs"/>
          <w:b/>
          <w:bCs/>
          <w:rtl/>
        </w:rPr>
        <w:t xml:space="preserve">     ג.נ.,</w:t>
      </w:r>
    </w:p>
    <w:p w:rsidR="005E3264" w:rsidRPr="00D8205A" w:rsidRDefault="005E3264" w:rsidP="005E3264">
      <w:pPr>
        <w:jc w:val="both"/>
        <w:rPr>
          <w:rFonts w:cs="David"/>
          <w:b/>
          <w:bCs/>
          <w:rtl/>
        </w:rPr>
      </w:pPr>
    </w:p>
    <w:p w:rsidR="005E3264" w:rsidRDefault="005E3264" w:rsidP="005E3264">
      <w:pPr>
        <w:jc w:val="center"/>
        <w:rPr>
          <w:rFonts w:cs="David"/>
          <w:rtl/>
        </w:rPr>
      </w:pPr>
      <w:r w:rsidRPr="00D8205A">
        <w:rPr>
          <w:rFonts w:cs="David" w:hint="cs"/>
          <w:b/>
          <w:bCs/>
          <w:sz w:val="28"/>
          <w:szCs w:val="28"/>
          <w:rtl/>
        </w:rPr>
        <w:t xml:space="preserve">הנדון: </w:t>
      </w:r>
      <w:bookmarkStart w:id="4" w:name="Title"/>
      <w:r w:rsidRPr="00673D62">
        <w:rPr>
          <w:rFonts w:cs="David"/>
          <w:u w:val="single"/>
          <w:rtl/>
        </w:rPr>
        <w:fldChar w:fldCharType="begin">
          <w:ffData>
            <w:name w:val="Title"/>
            <w:enabled/>
            <w:calcOnExit w:val="0"/>
            <w:textInput/>
          </w:ffData>
        </w:fldChar>
      </w:r>
      <w:r w:rsidRPr="00673D62">
        <w:rPr>
          <w:rFonts w:cs="David" w:hint="cs"/>
          <w:b/>
          <w:bCs/>
          <w:sz w:val="28"/>
          <w:szCs w:val="28"/>
          <w:u w:val="single"/>
          <w:rtl/>
        </w:rPr>
        <w:instrText xml:space="preserve"> </w:instrText>
      </w:r>
      <w:r w:rsidRPr="00673D62">
        <w:rPr>
          <w:rFonts w:cs="David"/>
          <w:b/>
          <w:bCs/>
          <w:sz w:val="28"/>
          <w:szCs w:val="28"/>
          <w:u w:val="single"/>
        </w:rPr>
        <w:instrText>FORMTEXT</w:instrText>
      </w:r>
      <w:r w:rsidRPr="00673D62">
        <w:rPr>
          <w:rFonts w:cs="David" w:hint="cs"/>
          <w:b/>
          <w:bCs/>
          <w:sz w:val="28"/>
          <w:szCs w:val="28"/>
          <w:u w:val="single"/>
          <w:rtl/>
        </w:rPr>
        <w:instrText xml:space="preserve"> </w:instrText>
      </w:r>
      <w:r w:rsidRPr="00673D62">
        <w:rPr>
          <w:rFonts w:cs="David"/>
          <w:u w:val="single"/>
          <w:rtl/>
        </w:rPr>
      </w:r>
      <w:r w:rsidRPr="00673D62">
        <w:rPr>
          <w:rFonts w:cs="David"/>
          <w:u w:val="single"/>
          <w:rtl/>
        </w:rPr>
        <w:fldChar w:fldCharType="separate"/>
      </w:r>
      <w:r w:rsidR="00A22F5B">
        <w:rPr>
          <w:rFonts w:cs="David"/>
          <w:u w:val="single"/>
          <w:rtl/>
        </w:rPr>
        <w:t>בקשה לקבלת מידע ונתונים אודות מדד האלימות</w:t>
      </w:r>
      <w:r w:rsidRPr="00673D62">
        <w:rPr>
          <w:rFonts w:cs="David"/>
          <w:u w:val="single"/>
          <w:rtl/>
        </w:rPr>
        <w:fldChar w:fldCharType="end"/>
      </w:r>
      <w:bookmarkEnd w:id="4"/>
    </w:p>
    <w:p w:rsidR="00673D62" w:rsidRPr="00D8205A" w:rsidRDefault="00673D62" w:rsidP="00D479CF">
      <w:pPr>
        <w:rPr>
          <w:rFonts w:cs="David"/>
          <w:rtl/>
        </w:rPr>
      </w:pPr>
      <w:r>
        <w:rPr>
          <w:rFonts w:cs="David" w:hint="cs"/>
          <w:rtl/>
        </w:rPr>
        <w:t xml:space="preserve">                                </w:t>
      </w:r>
      <w:bookmarkStart w:id="5" w:name="_GoBack"/>
      <w:bookmarkEnd w:id="5"/>
    </w:p>
    <w:p w:rsidR="005E3264" w:rsidRPr="00D8205A" w:rsidRDefault="005E3264" w:rsidP="005E3264">
      <w:pPr>
        <w:tabs>
          <w:tab w:val="left" w:pos="2990"/>
        </w:tabs>
        <w:jc w:val="both"/>
        <w:rPr>
          <w:rFonts w:cs="David"/>
          <w:rtl/>
        </w:rPr>
      </w:pPr>
      <w:r w:rsidRPr="00D8205A">
        <w:rPr>
          <w:rFonts w:cs="David" w:hint="cs"/>
          <w:rtl/>
        </w:rPr>
        <w:tab/>
      </w:r>
    </w:p>
    <w:p w:rsidR="00673D62" w:rsidRPr="00A22F5B" w:rsidRDefault="00673D62" w:rsidP="00A22F5B">
      <w:pPr>
        <w:pStyle w:val="aa"/>
        <w:numPr>
          <w:ilvl w:val="0"/>
          <w:numId w:val="9"/>
        </w:numPr>
        <w:spacing w:line="360" w:lineRule="auto"/>
        <w:jc w:val="both"/>
        <w:rPr>
          <w:rFonts w:ascii="David" w:hAnsi="David" w:cs="David"/>
          <w:sz w:val="24"/>
          <w:szCs w:val="24"/>
          <w:rtl/>
        </w:rPr>
      </w:pPr>
      <w:r w:rsidRPr="00A22F5B">
        <w:rPr>
          <w:rFonts w:cs="David" w:hint="cs"/>
          <w:sz w:val="24"/>
          <w:szCs w:val="24"/>
          <w:rtl/>
        </w:rPr>
        <w:t>לפנייתך בנושא הנדון</w:t>
      </w:r>
      <w:r w:rsidR="00A22F5B" w:rsidRPr="00A22F5B">
        <w:rPr>
          <w:rFonts w:cs="David" w:hint="cs"/>
          <w:sz w:val="24"/>
          <w:szCs w:val="24"/>
          <w:rtl/>
        </w:rPr>
        <w:t>,</w:t>
      </w:r>
      <w:r w:rsidRPr="00A22F5B">
        <w:rPr>
          <w:rFonts w:cs="David" w:hint="cs"/>
          <w:sz w:val="24"/>
          <w:szCs w:val="24"/>
          <w:rtl/>
        </w:rPr>
        <w:t xml:space="preserve"> ראוי להדגיש ולציין כי</w:t>
      </w:r>
      <w:r w:rsidRPr="00A22F5B">
        <w:rPr>
          <w:rFonts w:ascii="David" w:hAnsi="David" w:cs="David" w:hint="cs"/>
          <w:sz w:val="24"/>
          <w:szCs w:val="24"/>
          <w:rtl/>
        </w:rPr>
        <w:t xml:space="preserve"> </w:t>
      </w:r>
      <w:r w:rsidRPr="00A22F5B">
        <w:rPr>
          <w:rFonts w:ascii="David" w:hAnsi="David" w:cs="David"/>
          <w:sz w:val="24"/>
          <w:szCs w:val="24"/>
          <w:rtl/>
        </w:rPr>
        <w:t>שירות בתי הסוהר ערוך עם מגוון של תכניות בתחום האלימות במשפחה על  הרצף הטיפולי של האסיר. שילוב האסיר בטיפול נקבע על פי אבחון צרכים אשר נעשה עמו, צרכיו ויכולת האסיר להפיק תועלת מהטיפול בהתאם לחוות דעת של אנשי המקצוע וכן לפי תקופת המאסר, לצד המוטיבציה של האסיר והמכנות המנטלית שלו לטיפול. לחלק מהאסירים המוגדרים כאלמ"ב, נדרש טיפול והתערבות בתחומים נוספים כגון: התמכרות, טיפול נפשי, השגחה וייצוב מצבם ועוד. לפיכך, חלקם ישולב בתהליכים ייעודיים נוספים המותאמים לצורכיהם.</w:t>
      </w:r>
    </w:p>
    <w:p w:rsidR="00673D62" w:rsidRPr="00A22F5B" w:rsidRDefault="00673D62" w:rsidP="002E2B04">
      <w:pPr>
        <w:pStyle w:val="aa"/>
        <w:numPr>
          <w:ilvl w:val="0"/>
          <w:numId w:val="9"/>
        </w:numPr>
        <w:spacing w:line="360" w:lineRule="auto"/>
        <w:jc w:val="both"/>
        <w:rPr>
          <w:rFonts w:ascii="David" w:hAnsi="David" w:cs="David"/>
          <w:sz w:val="24"/>
          <w:szCs w:val="24"/>
          <w:rtl/>
        </w:rPr>
      </w:pPr>
      <w:r w:rsidRPr="00A22F5B">
        <w:rPr>
          <w:rFonts w:ascii="David" w:hAnsi="David" w:cs="David" w:hint="cs"/>
          <w:b/>
          <w:bCs/>
          <w:sz w:val="24"/>
          <w:szCs w:val="24"/>
          <w:u w:val="single"/>
          <w:rtl/>
        </w:rPr>
        <w:t>להלן הנתונים המבוקשים</w:t>
      </w:r>
      <w:r w:rsidRPr="00A22F5B">
        <w:rPr>
          <w:rFonts w:ascii="David" w:hAnsi="David" w:cs="David" w:hint="cs"/>
          <w:sz w:val="24"/>
          <w:szCs w:val="24"/>
          <w:rtl/>
        </w:rPr>
        <w:t>:</w:t>
      </w:r>
    </w:p>
    <w:p w:rsidR="00673D62" w:rsidRPr="00A22F5B" w:rsidRDefault="00673D62" w:rsidP="002E2B04">
      <w:pPr>
        <w:pStyle w:val="aa"/>
        <w:numPr>
          <w:ilvl w:val="0"/>
          <w:numId w:val="12"/>
        </w:numPr>
        <w:jc w:val="both"/>
        <w:rPr>
          <w:rFonts w:ascii="David" w:hAnsi="David" w:cs="David"/>
          <w:b/>
          <w:bCs/>
          <w:sz w:val="24"/>
          <w:szCs w:val="24"/>
          <w:rtl/>
        </w:rPr>
      </w:pPr>
      <w:r w:rsidRPr="00A22F5B">
        <w:rPr>
          <w:rFonts w:ascii="David" w:hAnsi="David" w:cs="David"/>
          <w:b/>
          <w:bCs/>
          <w:sz w:val="24"/>
          <w:szCs w:val="24"/>
          <w:u w:val="single"/>
          <w:rtl/>
        </w:rPr>
        <w:t>נתוני אלמ"ב ניתוח שנת 2019:</w:t>
      </w:r>
    </w:p>
    <w:p w:rsidR="00673D62" w:rsidRPr="00A22F5B" w:rsidRDefault="00673D62" w:rsidP="002E2B04">
      <w:pPr>
        <w:pStyle w:val="aa"/>
        <w:ind w:left="1080"/>
        <w:jc w:val="both"/>
        <w:rPr>
          <w:rFonts w:ascii="David" w:hAnsi="David" w:cs="David"/>
          <w:sz w:val="24"/>
          <w:szCs w:val="24"/>
          <w:rtl/>
        </w:rPr>
      </w:pPr>
    </w:p>
    <w:p w:rsidR="00673D62" w:rsidRPr="00A22F5B" w:rsidRDefault="00673D62" w:rsidP="00A22F5B">
      <w:pPr>
        <w:pStyle w:val="aa"/>
        <w:spacing w:line="360" w:lineRule="auto"/>
        <w:ind w:left="706"/>
        <w:jc w:val="both"/>
        <w:rPr>
          <w:rFonts w:ascii="David" w:hAnsi="David" w:cs="David"/>
          <w:sz w:val="24"/>
          <w:szCs w:val="24"/>
          <w:rtl/>
        </w:rPr>
      </w:pPr>
      <w:r w:rsidRPr="00A22F5B">
        <w:rPr>
          <w:rFonts w:ascii="David" w:hAnsi="David" w:cs="David"/>
          <w:sz w:val="24"/>
          <w:szCs w:val="24"/>
          <w:rtl/>
        </w:rPr>
        <w:t>61% -</w:t>
      </w:r>
      <w:r w:rsidR="00A22F5B">
        <w:rPr>
          <w:rFonts w:ascii="David" w:hAnsi="David" w:cs="David" w:hint="cs"/>
          <w:sz w:val="24"/>
          <w:szCs w:val="24"/>
          <w:rtl/>
        </w:rPr>
        <w:t xml:space="preserve"> מהאסירים</w:t>
      </w:r>
      <w:r w:rsidRPr="00A22F5B">
        <w:rPr>
          <w:rFonts w:ascii="David" w:hAnsi="David" w:cs="David"/>
          <w:sz w:val="24"/>
          <w:szCs w:val="24"/>
          <w:rtl/>
        </w:rPr>
        <w:t xml:space="preserve"> שולבו בטיפול ייעודי במחלקות הטיפוליות, קבוצות טיפוליות אגפיות ובטיפול </w:t>
      </w:r>
      <w:r w:rsidR="00A22F5B">
        <w:rPr>
          <w:rFonts w:ascii="David" w:hAnsi="David" w:cs="David" w:hint="cs"/>
          <w:sz w:val="24"/>
          <w:szCs w:val="24"/>
          <w:rtl/>
        </w:rPr>
        <w:t xml:space="preserve">  </w:t>
      </w:r>
      <w:r w:rsidRPr="00A22F5B">
        <w:rPr>
          <w:rFonts w:ascii="David" w:hAnsi="David" w:cs="David"/>
          <w:sz w:val="24"/>
          <w:szCs w:val="24"/>
          <w:rtl/>
        </w:rPr>
        <w:t>פרטני.</w:t>
      </w:r>
    </w:p>
    <w:p w:rsidR="00673D62" w:rsidRPr="00A22F5B" w:rsidRDefault="00A22F5B" w:rsidP="00A22F5B">
      <w:pPr>
        <w:pStyle w:val="aa"/>
        <w:spacing w:line="360" w:lineRule="auto"/>
        <w:ind w:left="706"/>
        <w:jc w:val="both"/>
        <w:rPr>
          <w:rFonts w:ascii="David" w:hAnsi="David" w:cs="David"/>
          <w:sz w:val="24"/>
          <w:szCs w:val="24"/>
          <w:rtl/>
        </w:rPr>
      </w:pPr>
      <w:r>
        <w:rPr>
          <w:rFonts w:ascii="David" w:hAnsi="David" w:cs="David"/>
          <w:sz w:val="24"/>
          <w:szCs w:val="24"/>
          <w:rtl/>
        </w:rPr>
        <w:t>23% -</w:t>
      </w:r>
      <w:r>
        <w:rPr>
          <w:rFonts w:ascii="David" w:hAnsi="David" w:cs="David" w:hint="cs"/>
          <w:sz w:val="24"/>
          <w:szCs w:val="24"/>
          <w:rtl/>
        </w:rPr>
        <w:t xml:space="preserve"> מהאסירים </w:t>
      </w:r>
      <w:r>
        <w:rPr>
          <w:rFonts w:ascii="David" w:hAnsi="David" w:cs="David"/>
          <w:sz w:val="24"/>
          <w:szCs w:val="24"/>
          <w:rtl/>
        </w:rPr>
        <w:t>שולבו</w:t>
      </w:r>
      <w:r>
        <w:rPr>
          <w:rFonts w:ascii="David" w:hAnsi="David" w:cs="David" w:hint="cs"/>
          <w:sz w:val="24"/>
          <w:szCs w:val="24"/>
          <w:rtl/>
        </w:rPr>
        <w:t xml:space="preserve"> </w:t>
      </w:r>
      <w:r w:rsidR="00673D62" w:rsidRPr="00A22F5B">
        <w:rPr>
          <w:rFonts w:ascii="David" w:hAnsi="David" w:cs="David"/>
          <w:sz w:val="24"/>
          <w:szCs w:val="24"/>
          <w:rtl/>
        </w:rPr>
        <w:t>במסגרות תקוניות –תעסוקה, חינוך, וכאלו</w:t>
      </w:r>
      <w:r>
        <w:rPr>
          <w:rFonts w:ascii="David" w:hAnsi="David" w:cs="David"/>
          <w:sz w:val="24"/>
          <w:szCs w:val="24"/>
          <w:rtl/>
        </w:rPr>
        <w:t xml:space="preserve"> שנמצאים בתהליך העלאת  מוטיבציה</w:t>
      </w:r>
      <w:r w:rsidR="00673D62" w:rsidRPr="00A22F5B">
        <w:rPr>
          <w:rFonts w:ascii="David" w:hAnsi="David" w:cs="David" w:hint="cs"/>
          <w:sz w:val="24"/>
          <w:szCs w:val="24"/>
          <w:rtl/>
        </w:rPr>
        <w:t xml:space="preserve"> </w:t>
      </w:r>
      <w:r w:rsidR="00673D62" w:rsidRPr="00A22F5B">
        <w:rPr>
          <w:rFonts w:ascii="David" w:hAnsi="David" w:cs="David"/>
          <w:sz w:val="24"/>
          <w:szCs w:val="24"/>
          <w:rtl/>
        </w:rPr>
        <w:t>לטיפול.</w:t>
      </w:r>
    </w:p>
    <w:p w:rsidR="00673D62" w:rsidRPr="00A22F5B" w:rsidRDefault="00673D62" w:rsidP="00A22F5B">
      <w:pPr>
        <w:pStyle w:val="aa"/>
        <w:spacing w:line="360" w:lineRule="auto"/>
        <w:ind w:left="1080" w:hanging="374"/>
        <w:jc w:val="both"/>
        <w:rPr>
          <w:rFonts w:ascii="David" w:hAnsi="David" w:cs="David"/>
          <w:sz w:val="24"/>
          <w:szCs w:val="24"/>
          <w:rtl/>
        </w:rPr>
      </w:pPr>
      <w:r w:rsidRPr="00A22F5B">
        <w:rPr>
          <w:rFonts w:ascii="David" w:hAnsi="David" w:cs="David"/>
          <w:sz w:val="24"/>
          <w:szCs w:val="24"/>
          <w:rtl/>
        </w:rPr>
        <w:t>8% - אסירי השגחה ובעלי רקע פסיכיאטרי אשר שולבו בטיפול אחזקתי.</w:t>
      </w:r>
    </w:p>
    <w:p w:rsidR="00673D62" w:rsidRPr="00A22F5B" w:rsidRDefault="00A22F5B" w:rsidP="00A22F5B">
      <w:pPr>
        <w:spacing w:line="360" w:lineRule="auto"/>
        <w:ind w:left="706"/>
        <w:jc w:val="both"/>
        <w:rPr>
          <w:rFonts w:ascii="David" w:eastAsia="Calibri" w:hAnsi="David" w:cs="David"/>
          <w:rtl/>
        </w:rPr>
      </w:pPr>
      <w:r w:rsidRPr="00A22F5B">
        <w:rPr>
          <w:rFonts w:ascii="David" w:eastAsia="Calibri" w:hAnsi="David" w:cs="David" w:hint="cs"/>
          <w:rtl/>
        </w:rPr>
        <w:t>8%</w:t>
      </w:r>
      <w:r w:rsidRPr="00A22F5B">
        <w:rPr>
          <w:rFonts w:ascii="David" w:eastAsia="Calibri" w:hAnsi="David" w:cs="David"/>
          <w:rtl/>
        </w:rPr>
        <w:t xml:space="preserve"> -</w:t>
      </w:r>
      <w:r w:rsidR="00673D62" w:rsidRPr="00A22F5B">
        <w:rPr>
          <w:rFonts w:ascii="David" w:eastAsia="Calibri" w:hAnsi="David" w:cs="David"/>
          <w:rtl/>
        </w:rPr>
        <w:t>אסירים בעלי יתרת מאסר קצרה (פחות מחצי שנה) או סרבני</w:t>
      </w:r>
      <w:r w:rsidRPr="00A22F5B">
        <w:rPr>
          <w:rFonts w:ascii="David" w:eastAsia="Calibri" w:hAnsi="David" w:cs="David"/>
          <w:rtl/>
        </w:rPr>
        <w:t xml:space="preserve"> טיפול – עבור אוכלוסייה זו ניתן</w:t>
      </w:r>
      <w:r w:rsidR="00673D62" w:rsidRPr="00A22F5B">
        <w:rPr>
          <w:rFonts w:ascii="David" w:eastAsia="Calibri" w:hAnsi="David" w:cs="David"/>
          <w:rtl/>
        </w:rPr>
        <w:t xml:space="preserve"> סיוע במיצוי זכויות ו"העברת המקל" לקהילה. </w:t>
      </w:r>
    </w:p>
    <w:p w:rsidR="00673D62" w:rsidRPr="00A22F5B" w:rsidRDefault="00673D62" w:rsidP="002E2B04">
      <w:pPr>
        <w:pStyle w:val="aa"/>
        <w:numPr>
          <w:ilvl w:val="0"/>
          <w:numId w:val="12"/>
        </w:numPr>
        <w:jc w:val="both"/>
        <w:rPr>
          <w:rFonts w:ascii="David" w:hAnsi="David" w:cs="David"/>
          <w:b/>
          <w:bCs/>
          <w:sz w:val="24"/>
          <w:szCs w:val="24"/>
          <w:u w:val="single"/>
          <w:rtl/>
        </w:rPr>
      </w:pPr>
      <w:r w:rsidRPr="00A22F5B">
        <w:rPr>
          <w:rFonts w:ascii="David" w:hAnsi="David" w:cs="David"/>
          <w:b/>
          <w:bCs/>
          <w:sz w:val="24"/>
          <w:szCs w:val="24"/>
          <w:u w:val="single"/>
          <w:rtl/>
        </w:rPr>
        <w:t>נתוני אלמ"ב ניתוח נכון לחודש יוני 2020:</w:t>
      </w:r>
    </w:p>
    <w:p w:rsidR="00673D62" w:rsidRDefault="00673D62" w:rsidP="002E2B04">
      <w:pPr>
        <w:pStyle w:val="aa"/>
        <w:jc w:val="both"/>
        <w:rPr>
          <w:rFonts w:ascii="David" w:hAnsi="David" w:cs="David"/>
          <w:sz w:val="24"/>
          <w:szCs w:val="24"/>
          <w:rtl/>
        </w:rPr>
      </w:pPr>
      <w:r w:rsidRPr="00A22F5B">
        <w:rPr>
          <w:rFonts w:ascii="David" w:hAnsi="David" w:cs="David"/>
          <w:sz w:val="24"/>
          <w:szCs w:val="24"/>
          <w:rtl/>
        </w:rPr>
        <w:t xml:space="preserve">59% - </w:t>
      </w:r>
      <w:r w:rsidR="00A22F5B">
        <w:rPr>
          <w:rFonts w:ascii="David" w:hAnsi="David" w:cs="David" w:hint="cs"/>
          <w:sz w:val="24"/>
          <w:szCs w:val="24"/>
          <w:rtl/>
        </w:rPr>
        <w:t xml:space="preserve"> מהאסירים </w:t>
      </w:r>
      <w:r w:rsidRPr="00A22F5B">
        <w:rPr>
          <w:rFonts w:ascii="David" w:hAnsi="David" w:cs="David"/>
          <w:sz w:val="24"/>
          <w:szCs w:val="24"/>
          <w:rtl/>
        </w:rPr>
        <w:t>שולבו בטיפול ייעודי במחלקות הטיפוליות, קבוצות טיפוליות אגפיות.</w:t>
      </w:r>
    </w:p>
    <w:p w:rsidR="00A22F5B" w:rsidRDefault="00A22F5B" w:rsidP="00A22F5B">
      <w:pPr>
        <w:pStyle w:val="aa"/>
        <w:jc w:val="both"/>
        <w:rPr>
          <w:rFonts w:ascii="David" w:hAnsi="David" w:cs="David"/>
          <w:sz w:val="24"/>
          <w:szCs w:val="24"/>
          <w:rtl/>
        </w:rPr>
      </w:pPr>
    </w:p>
    <w:p w:rsidR="00673D62" w:rsidRDefault="00673D62" w:rsidP="00A22F5B">
      <w:pPr>
        <w:pStyle w:val="aa"/>
        <w:jc w:val="both"/>
        <w:rPr>
          <w:rFonts w:ascii="David" w:hAnsi="David" w:cs="David"/>
          <w:sz w:val="24"/>
          <w:szCs w:val="24"/>
          <w:rtl/>
        </w:rPr>
      </w:pPr>
      <w:r w:rsidRPr="00A22F5B">
        <w:rPr>
          <w:rFonts w:ascii="David" w:hAnsi="David" w:cs="David"/>
          <w:sz w:val="24"/>
          <w:szCs w:val="24"/>
          <w:rtl/>
        </w:rPr>
        <w:t xml:space="preserve">20% - </w:t>
      </w:r>
      <w:r w:rsidR="00A22F5B">
        <w:rPr>
          <w:rFonts w:ascii="David" w:hAnsi="David" w:cs="David" w:hint="cs"/>
          <w:sz w:val="24"/>
          <w:szCs w:val="24"/>
          <w:rtl/>
        </w:rPr>
        <w:t xml:space="preserve"> מהאסירים </w:t>
      </w:r>
      <w:r w:rsidRPr="00A22F5B">
        <w:rPr>
          <w:rFonts w:ascii="David" w:hAnsi="David" w:cs="David"/>
          <w:sz w:val="24"/>
          <w:szCs w:val="24"/>
          <w:rtl/>
        </w:rPr>
        <w:t xml:space="preserve">שולבו  במסגרות תקוניות –תעסוקה, חינוך, וכאלו שנמצאים בתהליך העלאת מוטיבציה  לטיפול. </w:t>
      </w:r>
    </w:p>
    <w:p w:rsidR="00A22F5B" w:rsidRPr="00A22F5B" w:rsidRDefault="00A22F5B" w:rsidP="00A22F5B">
      <w:pPr>
        <w:pStyle w:val="aa"/>
        <w:jc w:val="both"/>
        <w:rPr>
          <w:rFonts w:ascii="David" w:hAnsi="David" w:cs="David"/>
          <w:sz w:val="24"/>
          <w:szCs w:val="24"/>
          <w:rtl/>
        </w:rPr>
      </w:pPr>
    </w:p>
    <w:p w:rsidR="00673D62" w:rsidRDefault="00673D62" w:rsidP="002E2B04">
      <w:pPr>
        <w:pStyle w:val="aa"/>
        <w:jc w:val="both"/>
        <w:rPr>
          <w:rFonts w:ascii="David" w:hAnsi="David" w:cs="David"/>
          <w:sz w:val="24"/>
          <w:szCs w:val="24"/>
          <w:rtl/>
        </w:rPr>
      </w:pPr>
      <w:r w:rsidRPr="00A22F5B">
        <w:rPr>
          <w:rFonts w:ascii="David" w:hAnsi="David" w:cs="David"/>
          <w:sz w:val="24"/>
          <w:szCs w:val="24"/>
          <w:rtl/>
        </w:rPr>
        <w:t xml:space="preserve">8% - </w:t>
      </w:r>
      <w:r w:rsidR="00A22F5B">
        <w:rPr>
          <w:rFonts w:ascii="David" w:hAnsi="David" w:cs="David" w:hint="cs"/>
          <w:sz w:val="24"/>
          <w:szCs w:val="24"/>
          <w:rtl/>
        </w:rPr>
        <w:t xml:space="preserve">  </w:t>
      </w:r>
      <w:r w:rsidRPr="00A22F5B">
        <w:rPr>
          <w:rFonts w:ascii="David" w:hAnsi="David" w:cs="David"/>
          <w:sz w:val="24"/>
          <w:szCs w:val="24"/>
          <w:rtl/>
        </w:rPr>
        <w:t>אסירי השגחה ובעלי רקע פסיכיאטרי אשר שולבו בטיפול אחזקתי.</w:t>
      </w:r>
    </w:p>
    <w:p w:rsidR="00A22F5B" w:rsidRPr="00A22F5B" w:rsidRDefault="00A22F5B" w:rsidP="002E2B04">
      <w:pPr>
        <w:pStyle w:val="aa"/>
        <w:jc w:val="both"/>
        <w:rPr>
          <w:rFonts w:ascii="David" w:hAnsi="David" w:cs="David"/>
          <w:sz w:val="24"/>
          <w:szCs w:val="24"/>
          <w:rtl/>
        </w:rPr>
      </w:pPr>
    </w:p>
    <w:p w:rsidR="00673D62" w:rsidRPr="00A22F5B" w:rsidRDefault="00673D62" w:rsidP="00A22F5B">
      <w:pPr>
        <w:pStyle w:val="aa"/>
        <w:jc w:val="both"/>
        <w:rPr>
          <w:rFonts w:ascii="David" w:hAnsi="David" w:cs="David"/>
          <w:sz w:val="24"/>
          <w:szCs w:val="24"/>
          <w:rtl/>
        </w:rPr>
      </w:pPr>
      <w:r w:rsidRPr="00A22F5B">
        <w:rPr>
          <w:rFonts w:ascii="David" w:hAnsi="David" w:cs="David"/>
          <w:sz w:val="24"/>
          <w:szCs w:val="24"/>
          <w:rtl/>
        </w:rPr>
        <w:t xml:space="preserve">13% - אסירים בעלי יתרת מאסר קצרה (פחות מחצי שנה) או סרבני טיפול – עבור אוכלוסייה זו </w:t>
      </w:r>
      <w:r w:rsidR="00A22F5B">
        <w:rPr>
          <w:rFonts w:ascii="David" w:hAnsi="David" w:cs="David"/>
          <w:sz w:val="24"/>
          <w:szCs w:val="24"/>
          <w:rtl/>
        </w:rPr>
        <w:t>ניתן</w:t>
      </w:r>
      <w:r w:rsidRPr="00A22F5B">
        <w:rPr>
          <w:rFonts w:ascii="David" w:hAnsi="David" w:cs="David"/>
          <w:sz w:val="24"/>
          <w:szCs w:val="24"/>
          <w:rtl/>
        </w:rPr>
        <w:t xml:space="preserve"> סיוע במיצוי זכויות ו"העברת המקל" לקהילה. </w:t>
      </w:r>
    </w:p>
    <w:p w:rsidR="00673D62" w:rsidRDefault="00673D62" w:rsidP="002E2B04">
      <w:pPr>
        <w:pStyle w:val="aa"/>
        <w:jc w:val="both"/>
        <w:rPr>
          <w:rFonts w:ascii="David" w:hAnsi="David" w:cs="David"/>
          <w:sz w:val="24"/>
          <w:szCs w:val="24"/>
          <w:rtl/>
        </w:rPr>
      </w:pPr>
    </w:p>
    <w:p w:rsidR="00A22F5B" w:rsidRDefault="00A22F5B" w:rsidP="002E2B04">
      <w:pPr>
        <w:pStyle w:val="aa"/>
        <w:jc w:val="both"/>
        <w:rPr>
          <w:rFonts w:ascii="David" w:hAnsi="David" w:cs="David"/>
          <w:sz w:val="24"/>
          <w:szCs w:val="24"/>
          <w:rtl/>
        </w:rPr>
      </w:pPr>
    </w:p>
    <w:p w:rsidR="00A22F5B" w:rsidRDefault="00A22F5B" w:rsidP="002E2B04">
      <w:pPr>
        <w:pStyle w:val="aa"/>
        <w:jc w:val="both"/>
        <w:rPr>
          <w:rFonts w:ascii="David" w:hAnsi="David" w:cs="David"/>
          <w:sz w:val="24"/>
          <w:szCs w:val="24"/>
          <w:rtl/>
        </w:rPr>
      </w:pPr>
    </w:p>
    <w:p w:rsidR="00A22F5B" w:rsidRDefault="00A22F5B" w:rsidP="002E2B04">
      <w:pPr>
        <w:pStyle w:val="aa"/>
        <w:jc w:val="both"/>
        <w:rPr>
          <w:rFonts w:ascii="David" w:hAnsi="David" w:cs="David"/>
          <w:sz w:val="24"/>
          <w:szCs w:val="24"/>
          <w:rtl/>
        </w:rPr>
      </w:pPr>
    </w:p>
    <w:p w:rsidR="00A22F5B" w:rsidRDefault="00A22F5B" w:rsidP="002E2B04">
      <w:pPr>
        <w:pStyle w:val="aa"/>
        <w:jc w:val="both"/>
        <w:rPr>
          <w:rFonts w:ascii="David" w:hAnsi="David" w:cs="David"/>
          <w:sz w:val="24"/>
          <w:szCs w:val="24"/>
          <w:rtl/>
        </w:rPr>
      </w:pPr>
    </w:p>
    <w:p w:rsidR="00A22F5B" w:rsidRDefault="00A22F5B" w:rsidP="002E2B04">
      <w:pPr>
        <w:pStyle w:val="aa"/>
        <w:jc w:val="both"/>
        <w:rPr>
          <w:rFonts w:ascii="David" w:hAnsi="David" w:cs="David"/>
          <w:sz w:val="24"/>
          <w:szCs w:val="24"/>
          <w:rtl/>
        </w:rPr>
      </w:pPr>
    </w:p>
    <w:p w:rsidR="00A22F5B" w:rsidRPr="00A22F5B" w:rsidRDefault="00A22F5B" w:rsidP="002E2B04">
      <w:pPr>
        <w:pStyle w:val="aa"/>
        <w:jc w:val="both"/>
        <w:rPr>
          <w:rFonts w:ascii="David" w:hAnsi="David" w:cs="David"/>
          <w:sz w:val="24"/>
          <w:szCs w:val="24"/>
          <w:rtl/>
        </w:rPr>
      </w:pPr>
    </w:p>
    <w:p w:rsidR="00673D62" w:rsidRDefault="00673D62" w:rsidP="002E2B04">
      <w:pPr>
        <w:spacing w:line="360" w:lineRule="auto"/>
        <w:ind w:left="720"/>
        <w:jc w:val="both"/>
        <w:rPr>
          <w:rFonts w:ascii="David" w:hAnsi="David" w:cs="David"/>
          <w:rtl/>
        </w:rPr>
      </w:pPr>
      <w:r w:rsidRPr="00A22F5B">
        <w:rPr>
          <w:rFonts w:ascii="David" w:hAnsi="David" w:cs="David"/>
          <w:rtl/>
        </w:rPr>
        <w:t xml:space="preserve">*לציין כי במחצית השנייה של שנת 2020 פותח והורחב המענה הטיפולי עבור אוכלוסיית האסירים בעלי יתרת מאסר של פחות מחצי שנה. </w:t>
      </w:r>
    </w:p>
    <w:p w:rsidR="00A22F5B" w:rsidRPr="00A22F5B" w:rsidRDefault="00A22F5B" w:rsidP="002E2B04">
      <w:pPr>
        <w:spacing w:line="360" w:lineRule="auto"/>
        <w:ind w:left="720"/>
        <w:jc w:val="both"/>
        <w:rPr>
          <w:rFonts w:ascii="David" w:hAnsi="David" w:cs="David"/>
          <w:rtl/>
        </w:rPr>
      </w:pPr>
    </w:p>
    <w:p w:rsidR="00673D62" w:rsidRPr="00A22F5B" w:rsidRDefault="00673D62" w:rsidP="002E2B04">
      <w:pPr>
        <w:pStyle w:val="aa"/>
        <w:numPr>
          <w:ilvl w:val="0"/>
          <w:numId w:val="12"/>
        </w:numPr>
        <w:spacing w:line="360" w:lineRule="auto"/>
        <w:jc w:val="both"/>
        <w:rPr>
          <w:rFonts w:ascii="David" w:hAnsi="David" w:cs="David"/>
          <w:sz w:val="24"/>
          <w:szCs w:val="24"/>
          <w:rtl/>
        </w:rPr>
      </w:pPr>
      <w:r w:rsidRPr="00A22F5B">
        <w:rPr>
          <w:rFonts w:ascii="David" w:hAnsi="David" w:cs="David"/>
          <w:b/>
          <w:bCs/>
          <w:sz w:val="24"/>
          <w:szCs w:val="24"/>
          <w:u w:val="single"/>
          <w:rtl/>
        </w:rPr>
        <w:t>פרישה מתהליך טיפולי:</w:t>
      </w:r>
      <w:r w:rsidRPr="00A22F5B">
        <w:rPr>
          <w:rFonts w:ascii="David" w:hAnsi="David" w:cs="David"/>
          <w:sz w:val="24"/>
          <w:szCs w:val="24"/>
          <w:rtl/>
        </w:rPr>
        <w:t xml:space="preserve"> בממוצע קיימת נשירה של כ-10% מתהליכים טיפולים.</w:t>
      </w:r>
    </w:p>
    <w:p w:rsidR="00673D62" w:rsidRPr="00A22F5B" w:rsidRDefault="00673D62" w:rsidP="00673D62">
      <w:pPr>
        <w:spacing w:line="360" w:lineRule="auto"/>
        <w:rPr>
          <w:rFonts w:cs="David"/>
          <w:rtl/>
        </w:rPr>
      </w:pPr>
    </w:p>
    <w:p w:rsidR="00760777" w:rsidRPr="00760777" w:rsidRDefault="00557792" w:rsidP="00760777">
      <w:pPr>
        <w:pStyle w:val="aa"/>
        <w:numPr>
          <w:ilvl w:val="0"/>
          <w:numId w:val="12"/>
        </w:numPr>
        <w:spacing w:line="360" w:lineRule="auto"/>
        <w:rPr>
          <w:rFonts w:cs="Calibri"/>
        </w:rPr>
      </w:pPr>
      <w:r w:rsidRPr="00760777">
        <w:rPr>
          <w:rFonts w:cs="David" w:hint="cs"/>
          <w:b/>
          <w:bCs/>
          <w:u w:val="single"/>
          <w:rtl/>
        </w:rPr>
        <w:t>רצידיביזים</w:t>
      </w:r>
      <w:r w:rsidRPr="00760777">
        <w:rPr>
          <w:rFonts w:cs="David" w:hint="cs"/>
          <w:rtl/>
        </w:rPr>
        <w:t xml:space="preserve"> -  </w:t>
      </w:r>
      <w:r w:rsidR="00A22F5B" w:rsidRPr="00760777">
        <w:rPr>
          <w:rFonts w:cs="David" w:hint="cs"/>
          <w:rtl/>
        </w:rPr>
        <w:t xml:space="preserve"> מבדיקה שנערכה מול ענף מחקר נמצא כי רק כעבור 5 שנים ניתן לנתח נתונים אלה,. </w:t>
      </w:r>
      <w:r w:rsidR="00760777" w:rsidRPr="00760777">
        <w:rPr>
          <w:rFonts w:cs="David" w:hint="cs"/>
          <w:rtl/>
        </w:rPr>
        <w:t xml:space="preserve"> יחד עם זאת </w:t>
      </w:r>
      <w:r w:rsidR="00A22F5B" w:rsidRPr="00760777">
        <w:rPr>
          <w:rFonts w:cs="David" w:hint="cs"/>
          <w:rtl/>
        </w:rPr>
        <w:t>מצ"ב קישור</w:t>
      </w:r>
      <w:r w:rsidR="00760777" w:rsidRPr="00760777">
        <w:rPr>
          <w:rFonts w:cs="David" w:hint="cs"/>
          <w:rtl/>
        </w:rPr>
        <w:t xml:space="preserve"> לדו"ח רצידיביזים שנערך ע"י ענף מחקר לשנים 2013-2018 אודות רצידיביזים של אסירים פליליים וביטחוניים. </w:t>
      </w:r>
      <w:r w:rsidR="002C311B" w:rsidRPr="00760777">
        <w:rPr>
          <w:rFonts w:cs="David" w:hint="cs"/>
          <w:rtl/>
        </w:rPr>
        <w:t xml:space="preserve"> </w:t>
      </w:r>
      <w:hyperlink r:id="rId7" w:history="1">
        <w:r w:rsidR="00760777" w:rsidRPr="00760777">
          <w:rPr>
            <w:rFonts w:cs="Calibri" w:hint="cs"/>
            <w:color w:val="0563C1"/>
            <w:u w:val="single"/>
          </w:rPr>
          <w:t>https://www.gov.il/he/departments/guides/mamrim?chapterIndex=23</w:t>
        </w:r>
      </w:hyperlink>
    </w:p>
    <w:p w:rsidR="00A22F5B" w:rsidRPr="002C311B" w:rsidRDefault="00A22F5B" w:rsidP="00760777">
      <w:pPr>
        <w:pStyle w:val="aa"/>
        <w:spacing w:line="360" w:lineRule="auto"/>
        <w:rPr>
          <w:rFonts w:cs="David"/>
          <w:sz w:val="24"/>
          <w:szCs w:val="24"/>
          <w:rtl/>
        </w:rPr>
      </w:pPr>
    </w:p>
    <w:p w:rsidR="00A22F5B" w:rsidRPr="00A22F5B" w:rsidRDefault="00A22F5B" w:rsidP="002C311B">
      <w:pPr>
        <w:pStyle w:val="aa"/>
        <w:spacing w:line="360" w:lineRule="auto"/>
        <w:rPr>
          <w:rFonts w:cs="David"/>
          <w:sz w:val="24"/>
          <w:szCs w:val="24"/>
        </w:rPr>
      </w:pP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C43825" w:rsidRPr="00D8205A" w:rsidRDefault="00E628C6" w:rsidP="00B17046">
      <w:pPr>
        <w:ind w:firstLine="5792"/>
        <w:jc w:val="right"/>
        <w:rPr>
          <w:rFonts w:cs="David"/>
          <w:b/>
          <w:bCs/>
          <w:sz w:val="28"/>
          <w:szCs w:val="28"/>
          <w:rtl/>
        </w:rPr>
      </w:pPr>
      <w:r w:rsidRPr="00D8205A">
        <w:rPr>
          <w:rFonts w:cs="David"/>
          <w:b/>
          <w:bCs/>
          <w:sz w:val="28"/>
          <w:szCs w:val="28"/>
          <w:rtl/>
        </w:rPr>
        <w:t xml:space="preserve">     </w:t>
      </w:r>
      <w:r w:rsidR="00B17046" w:rsidRPr="006B25FE">
        <w:rPr>
          <w:noProof/>
        </w:rPr>
        <w:drawing>
          <wp:inline distT="0" distB="0" distL="0" distR="0" wp14:anchorId="1E7B08E4" wp14:editId="36A5B4A0">
            <wp:extent cx="2286000" cy="1146175"/>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1146175"/>
                    </a:xfrm>
                    <a:prstGeom prst="rect">
                      <a:avLst/>
                    </a:prstGeom>
                    <a:noFill/>
                    <a:ln>
                      <a:noFill/>
                    </a:ln>
                  </pic:spPr>
                </pic:pic>
              </a:graphicData>
            </a:graphic>
          </wp:inline>
        </w:drawing>
      </w:r>
    </w:p>
    <w:p w:rsidR="00B41A3B" w:rsidRPr="00D8205A" w:rsidRDefault="00B41A3B" w:rsidP="005E3264">
      <w:pPr>
        <w:jc w:val="center"/>
        <w:rPr>
          <w:rFonts w:cs="David"/>
          <w:sz w:val="26"/>
          <w:szCs w:val="26"/>
          <w:rtl/>
        </w:rPr>
      </w:pPr>
    </w:p>
    <w:sectPr w:rsidR="00B41A3B" w:rsidRPr="00D8205A" w:rsidSect="00F63ECC">
      <w:headerReference w:type="even" r:id="rId9"/>
      <w:headerReference w:type="default" r:id="rId10"/>
      <w:footerReference w:type="even" r:id="rId11"/>
      <w:footerReference w:type="default" r:id="rId12"/>
      <w:headerReference w:type="first" r:id="rId13"/>
      <w:footerReference w:type="first" r:id="rId14"/>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00A" w:rsidRDefault="00F4200A" w:rsidP="0055583A">
      <w:r>
        <w:separator/>
      </w:r>
    </w:p>
  </w:endnote>
  <w:endnote w:type="continuationSeparator" w:id="0">
    <w:p w:rsidR="00F4200A" w:rsidRDefault="00F4200A"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F5B" w:rsidRDefault="00A22F5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D479CF" w:rsidRPr="00D479CF">
      <w:rPr>
        <w:rFonts w:cs="Calibri"/>
        <w:noProof/>
        <w:rtl/>
        <w:lang w:val="he-IL"/>
      </w:rPr>
      <w:t>1</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00A" w:rsidRDefault="00F4200A" w:rsidP="0055583A">
      <w:r>
        <w:separator/>
      </w:r>
    </w:p>
  </w:footnote>
  <w:footnote w:type="continuationSeparator" w:id="0">
    <w:p w:rsidR="00F4200A" w:rsidRDefault="00F4200A" w:rsidP="0055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F5B" w:rsidRDefault="00A22F5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60800"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8752"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760777">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C4ED5"/>
    <w:multiLevelType w:val="hybridMultilevel"/>
    <w:tmpl w:val="B9FA2D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10F77"/>
    <w:multiLevelType w:val="hybridMultilevel"/>
    <w:tmpl w:val="0EC62FD6"/>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D455C79"/>
    <w:multiLevelType w:val="hybridMultilevel"/>
    <w:tmpl w:val="9D101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 w15:restartNumberingAfterBreak="0">
    <w:nsid w:val="5AB524B5"/>
    <w:multiLevelType w:val="hybridMultilevel"/>
    <w:tmpl w:val="94D4204C"/>
    <w:lvl w:ilvl="0" w:tplc="EB9A208A">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4315F30"/>
    <w:multiLevelType w:val="hybridMultilevel"/>
    <w:tmpl w:val="090690E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9CD0D6A"/>
    <w:multiLevelType w:val="hybridMultilevel"/>
    <w:tmpl w:val="BC4AFD0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10"/>
  </w:num>
  <w:num w:numId="3">
    <w:abstractNumId w:val="9"/>
  </w:num>
  <w:num w:numId="4">
    <w:abstractNumId w:val="5"/>
  </w:num>
  <w:num w:numId="5">
    <w:abstractNumId w:val="2"/>
  </w:num>
  <w:num w:numId="6">
    <w:abstractNumId w:val="7"/>
  </w:num>
  <w:num w:numId="7">
    <w:abstractNumId w:val="3"/>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1"/>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D38"/>
    <w:rsid w:val="00001F18"/>
    <w:rsid w:val="000142B5"/>
    <w:rsid w:val="00016392"/>
    <w:rsid w:val="000226B4"/>
    <w:rsid w:val="00025911"/>
    <w:rsid w:val="000270C9"/>
    <w:rsid w:val="000300F7"/>
    <w:rsid w:val="00031E17"/>
    <w:rsid w:val="00056B22"/>
    <w:rsid w:val="000636D1"/>
    <w:rsid w:val="00073705"/>
    <w:rsid w:val="00083869"/>
    <w:rsid w:val="00094D40"/>
    <w:rsid w:val="00096CE8"/>
    <w:rsid w:val="000A4246"/>
    <w:rsid w:val="000A762F"/>
    <w:rsid w:val="000B7069"/>
    <w:rsid w:val="000C3EB6"/>
    <w:rsid w:val="000C4028"/>
    <w:rsid w:val="000D0CA4"/>
    <w:rsid w:val="000D4072"/>
    <w:rsid w:val="000F55B3"/>
    <w:rsid w:val="000F5A5D"/>
    <w:rsid w:val="000F5B36"/>
    <w:rsid w:val="000F6A34"/>
    <w:rsid w:val="00121D38"/>
    <w:rsid w:val="0012552E"/>
    <w:rsid w:val="0013707D"/>
    <w:rsid w:val="001428D1"/>
    <w:rsid w:val="0014697A"/>
    <w:rsid w:val="00150F1B"/>
    <w:rsid w:val="0015170A"/>
    <w:rsid w:val="00164D1A"/>
    <w:rsid w:val="0017705E"/>
    <w:rsid w:val="0018334A"/>
    <w:rsid w:val="001A2818"/>
    <w:rsid w:val="001A33CE"/>
    <w:rsid w:val="001A7F8F"/>
    <w:rsid w:val="001D627E"/>
    <w:rsid w:val="001F0103"/>
    <w:rsid w:val="001F2789"/>
    <w:rsid w:val="0020198B"/>
    <w:rsid w:val="002104FC"/>
    <w:rsid w:val="002310B3"/>
    <w:rsid w:val="00240509"/>
    <w:rsid w:val="00267F7C"/>
    <w:rsid w:val="00284E08"/>
    <w:rsid w:val="00294439"/>
    <w:rsid w:val="002A468B"/>
    <w:rsid w:val="002C311B"/>
    <w:rsid w:val="002D470C"/>
    <w:rsid w:val="002D79DE"/>
    <w:rsid w:val="002E2B04"/>
    <w:rsid w:val="002F4D05"/>
    <w:rsid w:val="00305767"/>
    <w:rsid w:val="0031116E"/>
    <w:rsid w:val="00323ED8"/>
    <w:rsid w:val="0032455D"/>
    <w:rsid w:val="00324E51"/>
    <w:rsid w:val="00326015"/>
    <w:rsid w:val="003365EA"/>
    <w:rsid w:val="00343A3D"/>
    <w:rsid w:val="00367268"/>
    <w:rsid w:val="0036755F"/>
    <w:rsid w:val="0037225A"/>
    <w:rsid w:val="00372714"/>
    <w:rsid w:val="00386BB9"/>
    <w:rsid w:val="00392748"/>
    <w:rsid w:val="00394F75"/>
    <w:rsid w:val="003A4256"/>
    <w:rsid w:val="003A4757"/>
    <w:rsid w:val="003A6C22"/>
    <w:rsid w:val="003B4641"/>
    <w:rsid w:val="003C7946"/>
    <w:rsid w:val="003F4DF1"/>
    <w:rsid w:val="00403D29"/>
    <w:rsid w:val="0041158B"/>
    <w:rsid w:val="004139B0"/>
    <w:rsid w:val="00420EE2"/>
    <w:rsid w:val="00423D6B"/>
    <w:rsid w:val="00425C2D"/>
    <w:rsid w:val="004573E9"/>
    <w:rsid w:val="004706A7"/>
    <w:rsid w:val="00473BF8"/>
    <w:rsid w:val="0049616E"/>
    <w:rsid w:val="004A1F48"/>
    <w:rsid w:val="004A3CF7"/>
    <w:rsid w:val="004B0C12"/>
    <w:rsid w:val="004B717F"/>
    <w:rsid w:val="004C032E"/>
    <w:rsid w:val="004C47C3"/>
    <w:rsid w:val="004D21E1"/>
    <w:rsid w:val="004D5A82"/>
    <w:rsid w:val="004E2F38"/>
    <w:rsid w:val="004F4873"/>
    <w:rsid w:val="004F4F7F"/>
    <w:rsid w:val="00506787"/>
    <w:rsid w:val="0051632D"/>
    <w:rsid w:val="005249D6"/>
    <w:rsid w:val="00545997"/>
    <w:rsid w:val="00554B30"/>
    <w:rsid w:val="0055583A"/>
    <w:rsid w:val="00556205"/>
    <w:rsid w:val="00557792"/>
    <w:rsid w:val="005727ED"/>
    <w:rsid w:val="00580006"/>
    <w:rsid w:val="00586104"/>
    <w:rsid w:val="005940F7"/>
    <w:rsid w:val="00596727"/>
    <w:rsid w:val="00597A59"/>
    <w:rsid w:val="005B36A0"/>
    <w:rsid w:val="005D2E01"/>
    <w:rsid w:val="005D3D45"/>
    <w:rsid w:val="005E2A21"/>
    <w:rsid w:val="005E3264"/>
    <w:rsid w:val="005E70E6"/>
    <w:rsid w:val="00606EA7"/>
    <w:rsid w:val="00635B5B"/>
    <w:rsid w:val="00635FF0"/>
    <w:rsid w:val="00640B63"/>
    <w:rsid w:val="00673D62"/>
    <w:rsid w:val="00680CE2"/>
    <w:rsid w:val="006A76AE"/>
    <w:rsid w:val="006C0FFA"/>
    <w:rsid w:val="006C474C"/>
    <w:rsid w:val="006C76B1"/>
    <w:rsid w:val="006D09B9"/>
    <w:rsid w:val="006D0DE5"/>
    <w:rsid w:val="006F02EA"/>
    <w:rsid w:val="00705DB8"/>
    <w:rsid w:val="007150EF"/>
    <w:rsid w:val="00723E17"/>
    <w:rsid w:val="007454D2"/>
    <w:rsid w:val="007477D7"/>
    <w:rsid w:val="00753BCE"/>
    <w:rsid w:val="00760777"/>
    <w:rsid w:val="0077758E"/>
    <w:rsid w:val="007959BB"/>
    <w:rsid w:val="007D2FC1"/>
    <w:rsid w:val="007D7C6F"/>
    <w:rsid w:val="007F2083"/>
    <w:rsid w:val="007F506F"/>
    <w:rsid w:val="007F545A"/>
    <w:rsid w:val="00806C7C"/>
    <w:rsid w:val="00813AEB"/>
    <w:rsid w:val="00830700"/>
    <w:rsid w:val="00831619"/>
    <w:rsid w:val="00836DD6"/>
    <w:rsid w:val="00845569"/>
    <w:rsid w:val="008534EF"/>
    <w:rsid w:val="00856006"/>
    <w:rsid w:val="0089272E"/>
    <w:rsid w:val="008A5F70"/>
    <w:rsid w:val="008A79E1"/>
    <w:rsid w:val="008C410D"/>
    <w:rsid w:val="008C7199"/>
    <w:rsid w:val="008D27BD"/>
    <w:rsid w:val="008D372E"/>
    <w:rsid w:val="008E5A40"/>
    <w:rsid w:val="008F295E"/>
    <w:rsid w:val="00911E65"/>
    <w:rsid w:val="00923E4E"/>
    <w:rsid w:val="009258A0"/>
    <w:rsid w:val="00966966"/>
    <w:rsid w:val="00986C17"/>
    <w:rsid w:val="00994A46"/>
    <w:rsid w:val="00995EC3"/>
    <w:rsid w:val="009A59F6"/>
    <w:rsid w:val="009B0214"/>
    <w:rsid w:val="009B6553"/>
    <w:rsid w:val="009C1D8A"/>
    <w:rsid w:val="009C24E1"/>
    <w:rsid w:val="009D23C3"/>
    <w:rsid w:val="009E34D7"/>
    <w:rsid w:val="009E4A22"/>
    <w:rsid w:val="009F3402"/>
    <w:rsid w:val="009F5281"/>
    <w:rsid w:val="009F7818"/>
    <w:rsid w:val="00A00F18"/>
    <w:rsid w:val="00A039A9"/>
    <w:rsid w:val="00A04E6F"/>
    <w:rsid w:val="00A12F79"/>
    <w:rsid w:val="00A12F8F"/>
    <w:rsid w:val="00A20151"/>
    <w:rsid w:val="00A214B6"/>
    <w:rsid w:val="00A22F5B"/>
    <w:rsid w:val="00A43B19"/>
    <w:rsid w:val="00A43DC5"/>
    <w:rsid w:val="00A5288E"/>
    <w:rsid w:val="00A625BA"/>
    <w:rsid w:val="00A62AAB"/>
    <w:rsid w:val="00A636C9"/>
    <w:rsid w:val="00A660BF"/>
    <w:rsid w:val="00A7605A"/>
    <w:rsid w:val="00A7702C"/>
    <w:rsid w:val="00A8627E"/>
    <w:rsid w:val="00AC1FBC"/>
    <w:rsid w:val="00AC2DC9"/>
    <w:rsid w:val="00AC4BED"/>
    <w:rsid w:val="00AC60BF"/>
    <w:rsid w:val="00AD483C"/>
    <w:rsid w:val="00AD4F3F"/>
    <w:rsid w:val="00AE1774"/>
    <w:rsid w:val="00AE3D93"/>
    <w:rsid w:val="00AF3FE0"/>
    <w:rsid w:val="00AF7506"/>
    <w:rsid w:val="00B17046"/>
    <w:rsid w:val="00B20519"/>
    <w:rsid w:val="00B41A3B"/>
    <w:rsid w:val="00B63B63"/>
    <w:rsid w:val="00B6791B"/>
    <w:rsid w:val="00B73C01"/>
    <w:rsid w:val="00B7701D"/>
    <w:rsid w:val="00B77EFD"/>
    <w:rsid w:val="00B804E7"/>
    <w:rsid w:val="00B81DE2"/>
    <w:rsid w:val="00B859A4"/>
    <w:rsid w:val="00B945EB"/>
    <w:rsid w:val="00BA00A3"/>
    <w:rsid w:val="00BB1C99"/>
    <w:rsid w:val="00BB2494"/>
    <w:rsid w:val="00BC2AAA"/>
    <w:rsid w:val="00BC3421"/>
    <w:rsid w:val="00BE62B8"/>
    <w:rsid w:val="00BF131C"/>
    <w:rsid w:val="00BF165A"/>
    <w:rsid w:val="00BF3CF8"/>
    <w:rsid w:val="00C07292"/>
    <w:rsid w:val="00C12124"/>
    <w:rsid w:val="00C15D04"/>
    <w:rsid w:val="00C16478"/>
    <w:rsid w:val="00C40F31"/>
    <w:rsid w:val="00C43825"/>
    <w:rsid w:val="00C52369"/>
    <w:rsid w:val="00C5724F"/>
    <w:rsid w:val="00C6480A"/>
    <w:rsid w:val="00C648E3"/>
    <w:rsid w:val="00C70AA1"/>
    <w:rsid w:val="00C76822"/>
    <w:rsid w:val="00C852D6"/>
    <w:rsid w:val="00CA186C"/>
    <w:rsid w:val="00CA200E"/>
    <w:rsid w:val="00CA6210"/>
    <w:rsid w:val="00CB1456"/>
    <w:rsid w:val="00CB36FE"/>
    <w:rsid w:val="00CB4669"/>
    <w:rsid w:val="00CC1ACD"/>
    <w:rsid w:val="00CC592F"/>
    <w:rsid w:val="00CC6EBE"/>
    <w:rsid w:val="00CC7C6F"/>
    <w:rsid w:val="00CD2824"/>
    <w:rsid w:val="00CF3839"/>
    <w:rsid w:val="00CF403C"/>
    <w:rsid w:val="00D07A20"/>
    <w:rsid w:val="00D25445"/>
    <w:rsid w:val="00D44A62"/>
    <w:rsid w:val="00D46E83"/>
    <w:rsid w:val="00D479CF"/>
    <w:rsid w:val="00D63B83"/>
    <w:rsid w:val="00D66C32"/>
    <w:rsid w:val="00D73224"/>
    <w:rsid w:val="00D77F2F"/>
    <w:rsid w:val="00D81220"/>
    <w:rsid w:val="00D8205A"/>
    <w:rsid w:val="00D86CED"/>
    <w:rsid w:val="00DA2E0F"/>
    <w:rsid w:val="00DA4546"/>
    <w:rsid w:val="00DA4E23"/>
    <w:rsid w:val="00DA6D35"/>
    <w:rsid w:val="00DB3AA2"/>
    <w:rsid w:val="00DB4DE7"/>
    <w:rsid w:val="00DB6BDF"/>
    <w:rsid w:val="00DB7154"/>
    <w:rsid w:val="00DC7FC5"/>
    <w:rsid w:val="00DD2EFC"/>
    <w:rsid w:val="00E00D26"/>
    <w:rsid w:val="00E02B27"/>
    <w:rsid w:val="00E4426A"/>
    <w:rsid w:val="00E628C6"/>
    <w:rsid w:val="00E82D0D"/>
    <w:rsid w:val="00E83D7E"/>
    <w:rsid w:val="00E87A6F"/>
    <w:rsid w:val="00E90CF3"/>
    <w:rsid w:val="00E96227"/>
    <w:rsid w:val="00EB14AE"/>
    <w:rsid w:val="00EC0084"/>
    <w:rsid w:val="00EC1296"/>
    <w:rsid w:val="00EC28DD"/>
    <w:rsid w:val="00EE1103"/>
    <w:rsid w:val="00EE1898"/>
    <w:rsid w:val="00EE25F2"/>
    <w:rsid w:val="00EE37DB"/>
    <w:rsid w:val="00EF6BB1"/>
    <w:rsid w:val="00F02403"/>
    <w:rsid w:val="00F024C9"/>
    <w:rsid w:val="00F02DDE"/>
    <w:rsid w:val="00F22B35"/>
    <w:rsid w:val="00F241B5"/>
    <w:rsid w:val="00F31462"/>
    <w:rsid w:val="00F33D22"/>
    <w:rsid w:val="00F4200A"/>
    <w:rsid w:val="00F56958"/>
    <w:rsid w:val="00F60280"/>
    <w:rsid w:val="00F638B7"/>
    <w:rsid w:val="00F63ECC"/>
    <w:rsid w:val="00F66B10"/>
    <w:rsid w:val="00F775A7"/>
    <w:rsid w:val="00F94460"/>
    <w:rsid w:val="00FA44A6"/>
    <w:rsid w:val="00FC21B1"/>
    <w:rsid w:val="00FC258E"/>
    <w:rsid w:val="00FC288C"/>
    <w:rsid w:val="00FC3AD5"/>
    <w:rsid w:val="00FC416B"/>
    <w:rsid w:val="00FD3CF2"/>
    <w:rsid w:val="00FD70F7"/>
    <w:rsid w:val="00FD716E"/>
    <w:rsid w:val="00FE388F"/>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7ED"/>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D2EFC"/>
    <w:pPr>
      <w:spacing w:after="200" w:line="276" w:lineRule="auto"/>
      <w:ind w:left="720"/>
      <w:contextualSpacing/>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454861300">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4841301">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il/he/departments/guides/mamrim?chapterIndex=23"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דרור ולק-תבנית לתלם</Template>
  <TotalTime>91</TotalTime>
  <Pages>2</Pages>
  <Words>371</Words>
  <Characters>1920</Characters>
  <Application>Microsoft Office Word</Application>
  <DocSecurity>0</DocSecurity>
  <Lines>80</Lines>
  <Paragraphs>48</Paragraphs>
  <ScaleCrop>false</ScaleCrop>
  <HeadingPairs>
    <vt:vector size="2" baseType="variant">
      <vt:variant>
        <vt:lpstr>שם</vt:lpstr>
      </vt:variant>
      <vt:variant>
        <vt:i4>1</vt:i4>
      </vt:variant>
    </vt:vector>
  </HeadingPairs>
  <TitlesOfParts>
    <vt:vector size="1" baseType="lpstr">
      <vt:lpstr>בקשה לקבלת מידע ונתונים אודות מדד האלימות</vt:lpstr>
    </vt:vector>
  </TitlesOfParts>
  <Company>Israel Prison Service</Company>
  <LinksUpToDate>false</LinksUpToDate>
  <CharactersWithSpaces>2243</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לקבלת מידע ונתונים אודות מדד האלימות</dc:title>
  <dc:creator>Dror</dc:creator>
  <cp:lastModifiedBy>יחידה הממונה על עבודות שירות - יועמש עבודות שרות - אילנה איבגי</cp:lastModifiedBy>
  <cp:revision>36</cp:revision>
  <cp:lastPrinted>2020-08-24T13:17:00Z</cp:lastPrinted>
  <dcterms:created xsi:type="dcterms:W3CDTF">2015-05-06T08:00:00Z</dcterms:created>
  <dcterms:modified xsi:type="dcterms:W3CDTF">2020-08-24T13:21:00Z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1566;#69387620.doc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69387620</vt:lpwstr>
  </property>
  <property fmtid="{D5CDD505-2E9C-101B-9397-08002B2CF9AE}" pid="9" name="SDCategories">
    <vt:lpwstr>:נציבות 1:ענף מחקר:חוק חופש המידע;#</vt:lpwstr>
  </property>
  <property fmtid="{D5CDD505-2E9C-101B-9397-08002B2CF9AE}" pid="10" name="SDCategoryID">
    <vt:lpwstr>a22e17dd7ef1;#</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19/08/2020</vt:lpwstr>
  </property>
  <property fmtid="{D5CDD505-2E9C-101B-9397-08002B2CF9AE}" pid="13" name="SDHebDate">
    <vt:lpwstr>כ"ט באב, התש"פ</vt:lpwstr>
  </property>
  <property fmtid="{D5CDD505-2E9C-101B-9397-08002B2CF9AE}" pid="14" name="SDToList">
    <vt:lpwstr>לכבוד
עו"ד אבישג שחם חדד
מנהלת קשרי ממשל, 
ויצו  האגף לקידום מעמד האישה
</vt:lpwstr>
  </property>
  <property fmtid="{D5CDD505-2E9C-101B-9397-08002B2CF9AE}" pid="15" name="SDDocumentSource">
    <vt:lpwstr>SDNewFile</vt:lpwstr>
  </property>
  <property fmtid="{D5CDD505-2E9C-101B-9397-08002B2CF9AE}" pid="16" name="SDImportance">
    <vt:lpwstr>0</vt:lpwstr>
  </property>
  <property fmtid="{D5CDD505-2E9C-101B-9397-08002B2CF9AE}" pid="17" name="Sivug">
    <vt:lpwstr>בלמ"ס</vt:lpwstr>
  </property>
  <property fmtid="{D5CDD505-2E9C-101B-9397-08002B2CF9AE}" pid="18" name="ID">
    <vt:lpwstr>1566</vt:lpwstr>
  </property>
  <property fmtid="{D5CDD505-2E9C-101B-9397-08002B2CF9AE}" pid="19" name="ContentType">
    <vt:lpwstr>יחידת מחקר - דואר יוצא</vt:lpwstr>
  </property>
  <property fmtid="{D5CDD505-2E9C-101B-9397-08002B2CF9AE}" pid="20" name="Created">
    <vt:lpwstr>19/08/2020</vt:lpwstr>
  </property>
  <property fmtid="{D5CDD505-2E9C-101B-9397-08002B2CF9AE}" pid="21" name="Author">
    <vt:lpwstr>488;#ענף רישום וניהול אסירים - יועמש חופש המידע - אילנה איבגי</vt:lpwstr>
  </property>
  <property fmtid="{D5CDD505-2E9C-101B-9397-08002B2CF9AE}" pid="22" name="Modified">
    <vt:lpwstr>19/08/2020</vt:lpwstr>
  </property>
  <property fmtid="{D5CDD505-2E9C-101B-9397-08002B2CF9AE}" pid="23" name="Editor">
    <vt:lpwstr>488;#ענף רישום וניהול אסירים - יועמש חופש המידע - אילנה איבגי</vt:lpwstr>
  </property>
  <property fmtid="{D5CDD505-2E9C-101B-9397-08002B2CF9AE}" pid="24" name="_ModerationStatus">
    <vt:lpwstr>0</vt:lpwstr>
  </property>
  <property fmtid="{D5CDD505-2E9C-101B-9397-08002B2CF9AE}" pid="25" name="FileRef">
    <vt:lpwstr>1566;#sites/Netsivut1/ResearchUnit/DocLib/DocLib automatically created by sharedocs 1/69387620.doc</vt:lpwstr>
  </property>
  <property fmtid="{D5CDD505-2E9C-101B-9397-08002B2CF9AE}" pid="26" name="FileDirRef">
    <vt:lpwstr>1566;#sites/Netsivut1/ResearchUnit/DocLib/DocLib automatically created by sharedocs 1</vt:lpwstr>
  </property>
  <property fmtid="{D5CDD505-2E9C-101B-9397-08002B2CF9AE}" pid="27" name="Last_x0020_Modified">
    <vt:lpwstr>1566;#2020-08-19 15:19:01</vt:lpwstr>
  </property>
  <property fmtid="{D5CDD505-2E9C-101B-9397-08002B2CF9AE}" pid="28" name="Created_x0020_Date">
    <vt:lpwstr>1566;#2020-08-19 14:51:39</vt:lpwstr>
  </property>
  <property fmtid="{D5CDD505-2E9C-101B-9397-08002B2CF9AE}" pid="29" name="File_x0020_Size">
    <vt:lpwstr>1566;#261899</vt:lpwstr>
  </property>
  <property fmtid="{D5CDD505-2E9C-101B-9397-08002B2CF9AE}" pid="30" name="FSObjType">
    <vt:lpwstr>1566;#0</vt:lpwstr>
  </property>
  <property fmtid="{D5CDD505-2E9C-101B-9397-08002B2CF9AE}" pid="31" name="SortBehavior">
    <vt:lpwstr>1566;#0</vt:lpwstr>
  </property>
  <property fmtid="{D5CDD505-2E9C-101B-9397-08002B2CF9AE}" pid="32" name="PermMask">
    <vt:lpwstr>0x1b03c4312ef</vt:lpwstr>
  </property>
  <property fmtid="{D5CDD505-2E9C-101B-9397-08002B2CF9AE}" pid="33" name="CheckedOutUserId">
    <vt:lpwstr>1566;#</vt:lpwstr>
  </property>
  <property fmtid="{D5CDD505-2E9C-101B-9397-08002B2CF9AE}" pid="34" name="IsCheckedoutToLocal">
    <vt:lpwstr>1566;#0</vt:lpwstr>
  </property>
  <property fmtid="{D5CDD505-2E9C-101B-9397-08002B2CF9AE}" pid="35" name="UniqueId">
    <vt:lpwstr>1566;#{0FFD7087-FCB9-4BA8-9F5B-9B961AEB2C4A}</vt:lpwstr>
  </property>
  <property fmtid="{D5CDD505-2E9C-101B-9397-08002B2CF9AE}" pid="36" name="ProgId">
    <vt:lpwstr>1566;#</vt:lpwstr>
  </property>
  <property fmtid="{D5CDD505-2E9C-101B-9397-08002B2CF9AE}" pid="37" name="ScopeId">
    <vt:lpwstr>1566;#{A7BBBF0B-797D-46C2-BBF2-2E2F96BE535A}</vt:lpwstr>
  </property>
  <property fmtid="{D5CDD505-2E9C-101B-9397-08002B2CF9AE}" pid="38" name="VirusStatus">
    <vt:lpwstr>1566;#261899</vt:lpwstr>
  </property>
  <property fmtid="{D5CDD505-2E9C-101B-9397-08002B2CF9AE}" pid="39" name="CheckedOutTitle">
    <vt:lpwstr>1566;#</vt:lpwstr>
  </property>
  <property fmtid="{D5CDD505-2E9C-101B-9397-08002B2CF9AE}" pid="40" name="_CheckinComment">
    <vt:lpwstr>1566;#</vt:lpwstr>
  </property>
  <property fmtid="{D5CDD505-2E9C-101B-9397-08002B2CF9AE}" pid="41" name="_EditMenuTableStart">
    <vt:lpwstr>69387620.doc</vt:lpwstr>
  </property>
  <property fmtid="{D5CDD505-2E9C-101B-9397-08002B2CF9AE}" pid="42" name="_EditMenuTableStart2">
    <vt:lpwstr>1566</vt:lpwstr>
  </property>
  <property fmtid="{D5CDD505-2E9C-101B-9397-08002B2CF9AE}" pid="43" name="_EditMenuTableEnd">
    <vt:lpwstr>1566</vt:lpwstr>
  </property>
  <property fmtid="{D5CDD505-2E9C-101B-9397-08002B2CF9AE}" pid="44" name="LinkFilenameNoMenu">
    <vt:lpwstr>69387620.doc</vt:lpwstr>
  </property>
  <property fmtid="{D5CDD505-2E9C-101B-9397-08002B2CF9AE}" pid="45" name="LinkFilename">
    <vt:lpwstr>69387620.doc</vt:lpwstr>
  </property>
  <property fmtid="{D5CDD505-2E9C-101B-9397-08002B2CF9AE}" pid="46" name="LinkFilename2">
    <vt:lpwstr>69387620.doc</vt:lpwstr>
  </property>
  <property fmtid="{D5CDD505-2E9C-101B-9397-08002B2CF9AE}" pid="47" name="DocIcon">
    <vt:lpwstr>doc</vt:lpwstr>
  </property>
  <property fmtid="{D5CDD505-2E9C-101B-9397-08002B2CF9AE}" pid="48" name="ServerUrl">
    <vt:lpwstr>/sites/Netsivut1/ResearchUnit/DocLib/DocLib automatically created by sharedocs 1/69387620.doc</vt:lpwstr>
  </property>
  <property fmtid="{D5CDD505-2E9C-101B-9397-08002B2CF9AE}" pid="49" name="EncodedAbsUrl">
    <vt:lpwstr>http://portaltelem/sites/Netsivut1/ResearchUnit/DocLib/DocLib%20automatically%20created%20by%20sharedocs%201/69387620.doc</vt:lpwstr>
  </property>
  <property fmtid="{D5CDD505-2E9C-101B-9397-08002B2CF9AE}" pid="50" name="BaseName">
    <vt:lpwstr>69387620</vt:lpwstr>
  </property>
  <property fmtid="{D5CDD505-2E9C-101B-9397-08002B2CF9AE}" pid="51" name="FileSizeDisplay">
    <vt:lpwstr>261899</vt:lpwstr>
  </property>
  <property fmtid="{D5CDD505-2E9C-101B-9397-08002B2CF9AE}" pid="52" name="MetaInfo">
    <vt:lpwstr>1566;#SDMailOut:SW|_x000d_
vti_parserversion:SR|15.0.0.4833_x000d_
SDAuthor:SW|ענף רישום וניהול אסירים - יועמש חופש המידע - אילנה איבגי_x000d_
vti_author:SR|i:0#.w|sbs-dom\\059233668_x000d_
SDCCList:SW|_x000d_
SDDocumentSource:SW|SDNewFile_x000d_
vti_foldersubfolderitemcount:IR|0_x000d_
SDImporta</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1566;#0</vt:lpwstr>
  </property>
  <property fmtid="{D5CDD505-2E9C-101B-9397-08002B2CF9AE}" pid="56" name="FolderChildCount">
    <vt:lpwstr>1566;#0</vt:lpwstr>
  </property>
  <property fmtid="{D5CDD505-2E9C-101B-9397-08002B2CF9AE}" pid="57" name="SelectTitle">
    <vt:lpwstr>1566</vt:lpwstr>
  </property>
  <property fmtid="{D5CDD505-2E9C-101B-9397-08002B2CF9AE}" pid="58" name="SelectFilename">
    <vt:lpwstr>1566</vt:lpwstr>
  </property>
  <property fmtid="{D5CDD505-2E9C-101B-9397-08002B2CF9AE}" pid="59" name="Edit">
    <vt:lpwstr>0</vt:lpwstr>
  </property>
  <property fmtid="{D5CDD505-2E9C-101B-9397-08002B2CF9AE}" pid="60" name="owshiddenversion">
    <vt:lpwstr>5</vt:lpwstr>
  </property>
  <property fmtid="{D5CDD505-2E9C-101B-9397-08002B2CF9AE}" pid="61" name="_UIVersion">
    <vt:lpwstr>512</vt:lpwstr>
  </property>
  <property fmtid="{D5CDD505-2E9C-101B-9397-08002B2CF9AE}" pid="62" name="Order">
    <vt:lpwstr>156600.000000000</vt:lpwstr>
  </property>
  <property fmtid="{D5CDD505-2E9C-101B-9397-08002B2CF9AE}" pid="63" name="GUID">
    <vt:lpwstr>{71E2F63E-318B-4586-8107-13B3AE24C6EC}</vt:lpwstr>
  </property>
  <property fmtid="{D5CDD505-2E9C-101B-9397-08002B2CF9AE}" pid="64" name="WorkflowVersion">
    <vt:lpwstr>1</vt:lpwstr>
  </property>
  <property fmtid="{D5CDD505-2E9C-101B-9397-08002B2CF9AE}" pid="65" name="ParentVersionString">
    <vt:lpwstr>1566;#</vt:lpwstr>
  </property>
  <property fmtid="{D5CDD505-2E9C-101B-9397-08002B2CF9AE}" pid="66" name="ParentLeafName">
    <vt:lpwstr>1566;#</vt:lpwstr>
  </property>
  <property fmtid="{D5CDD505-2E9C-101B-9397-08002B2CF9AE}" pid="67" name="Etag">
    <vt:lpwstr>{0FFD7087-FCB9-4BA8-9F5B-9B961AEB2C4A},5</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ies>
</file>