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E56" w:rsidRPr="00205BCF" w:rsidRDefault="00C62E19" w:rsidP="00205BCF">
      <w:pPr>
        <w:pStyle w:val="a3"/>
        <w:numPr>
          <w:ilvl w:val="0"/>
          <w:numId w:val="2"/>
        </w:numPr>
        <w:bidi/>
        <w:rPr>
          <w:rFonts w:ascii="Arial" w:hAnsi="Arial" w:cs="Arial" w:hint="cs"/>
          <w:b/>
          <w:bCs/>
          <w:color w:val="000000" w:themeColor="text1"/>
          <w:sz w:val="22"/>
          <w:szCs w:val="22"/>
          <w:u w:val="single"/>
        </w:rPr>
      </w:pPr>
      <w:r w:rsidRPr="00205BCF">
        <w:rPr>
          <w:rFonts w:ascii="Arial" w:hAnsi="Arial" w:cs="Arial" w:hint="cs"/>
          <w:b/>
          <w:bCs/>
          <w:color w:val="000000" w:themeColor="text1"/>
          <w:sz w:val="22"/>
          <w:szCs w:val="22"/>
          <w:u w:val="single"/>
          <w:rtl/>
        </w:rPr>
        <w:t>פניי</w:t>
      </w:r>
      <w:r w:rsidR="007B2E56" w:rsidRPr="00205BCF">
        <w:rPr>
          <w:rFonts w:ascii="Arial" w:hAnsi="Arial" w:cs="Arial" w:hint="cs"/>
          <w:b/>
          <w:bCs/>
          <w:color w:val="000000" w:themeColor="text1"/>
          <w:sz w:val="22"/>
          <w:szCs w:val="22"/>
          <w:u w:val="single"/>
          <w:rtl/>
        </w:rPr>
        <w:t>ת</w:t>
      </w:r>
      <w:r w:rsidRPr="00205BCF">
        <w:rPr>
          <w:rFonts w:ascii="Arial" w:hAnsi="Arial" w:cs="Arial" w:hint="cs"/>
          <w:b/>
          <w:bCs/>
          <w:color w:val="000000" w:themeColor="text1"/>
          <w:sz w:val="22"/>
          <w:szCs w:val="22"/>
          <w:u w:val="single"/>
          <w:rtl/>
        </w:rPr>
        <w:t xml:space="preserve"> </w:t>
      </w:r>
      <w:r w:rsidR="007B2E56" w:rsidRPr="00205B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rtl/>
        </w:rPr>
        <w:t>התנועה לחופש המידע (</w:t>
      </w:r>
      <w:proofErr w:type="spellStart"/>
      <w:r w:rsidR="007B2E56" w:rsidRPr="00205B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rtl/>
        </w:rPr>
        <w:t>ע"ר</w:t>
      </w:r>
      <w:proofErr w:type="spellEnd"/>
      <w:r w:rsidR="007B2E56" w:rsidRPr="00205BC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rtl/>
        </w:rPr>
        <w:t>)</w:t>
      </w:r>
    </w:p>
    <w:p w:rsidR="00205BCF" w:rsidRDefault="00205BCF" w:rsidP="00205BCF">
      <w:pPr>
        <w:autoSpaceDE w:val="0"/>
        <w:autoSpaceDN w:val="0"/>
        <w:adjustRightInd w:val="0"/>
        <w:spacing w:after="0" w:line="240" w:lineRule="auto"/>
        <w:rPr>
          <w:rFonts w:ascii="Arial" w:hAnsi="Arial" w:cs="Arial" w:hint="cs"/>
          <w:b/>
          <w:bCs/>
          <w:color w:val="1F497D"/>
          <w:u w:val="single"/>
          <w:rtl/>
        </w:rPr>
      </w:pPr>
    </w:p>
    <w:p w:rsidR="00205BCF" w:rsidRDefault="00205BCF" w:rsidP="00205BCF">
      <w:pPr>
        <w:autoSpaceDE w:val="0"/>
        <w:autoSpaceDN w:val="0"/>
        <w:adjustRightInd w:val="0"/>
        <w:spacing w:after="0" w:line="240" w:lineRule="auto"/>
        <w:rPr>
          <w:rFonts w:ascii="Arial" w:hAnsi="Arial" w:cs="Arial" w:hint="cs"/>
          <w:color w:val="1F497D"/>
          <w:rtl/>
        </w:rPr>
      </w:pPr>
      <w:bookmarkStart w:id="0" w:name="_GoBack"/>
      <w:r w:rsidRPr="00205BCF">
        <w:rPr>
          <w:rFonts w:ascii="Arial" w:hAnsi="Arial" w:cs="Arial" w:hint="cs"/>
          <w:b/>
          <w:bCs/>
          <w:color w:val="1F497D"/>
          <w:u w:val="single"/>
          <w:rtl/>
        </w:rPr>
        <w:t>בקשה</w:t>
      </w:r>
      <w:r w:rsidRPr="00205BCF">
        <w:rPr>
          <w:rFonts w:ascii="Arial" w:hAnsi="Arial" w:cs="Arial"/>
          <w:b/>
          <w:bCs/>
          <w:color w:val="1F497D"/>
          <w:u w:val="single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u w:val="single"/>
          <w:rtl/>
        </w:rPr>
        <w:t>רוחבית</w:t>
      </w:r>
      <w:r w:rsidRPr="00205BCF">
        <w:rPr>
          <w:rFonts w:ascii="Arial" w:hAnsi="Arial" w:cs="Arial"/>
          <w:b/>
          <w:bCs/>
          <w:color w:val="1F497D"/>
          <w:u w:val="single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u w:val="single"/>
          <w:rtl/>
        </w:rPr>
        <w:t>לגבי</w:t>
      </w:r>
      <w:r w:rsidRPr="00205BCF">
        <w:rPr>
          <w:rFonts w:ascii="Arial" w:hAnsi="Arial" w:cs="Arial"/>
          <w:b/>
          <w:bCs/>
          <w:color w:val="1F497D"/>
          <w:u w:val="single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u w:val="single"/>
          <w:rtl/>
        </w:rPr>
        <w:t>התקשרויות</w:t>
      </w:r>
      <w:r w:rsidRPr="00205BCF">
        <w:rPr>
          <w:rFonts w:ascii="Arial" w:hAnsi="Arial" w:cs="Arial"/>
          <w:b/>
          <w:bCs/>
          <w:color w:val="1F497D"/>
          <w:u w:val="single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u w:val="single"/>
          <w:rtl/>
        </w:rPr>
        <w:t>רגישות</w:t>
      </w:r>
      <w:r w:rsidRPr="00205BCF">
        <w:rPr>
          <w:rFonts w:ascii="Arial" w:hAnsi="Arial" w:cs="Arial"/>
          <w:b/>
          <w:bCs/>
          <w:color w:val="1F497D"/>
          <w:u w:val="single"/>
          <w:rtl/>
        </w:rPr>
        <w:t xml:space="preserve"> </w:t>
      </w:r>
      <w:bookmarkEnd w:id="0"/>
    </w:p>
    <w:p w:rsidR="00205BCF" w:rsidRDefault="00205BCF" w:rsidP="00205BCF">
      <w:pPr>
        <w:autoSpaceDE w:val="0"/>
        <w:autoSpaceDN w:val="0"/>
        <w:adjustRightInd w:val="0"/>
        <w:spacing w:after="0" w:line="240" w:lineRule="auto"/>
        <w:rPr>
          <w:rFonts w:ascii="Arial" w:hAnsi="Arial" w:cs="Arial" w:hint="cs"/>
          <w:color w:val="1F497D"/>
          <w:rtl/>
        </w:rPr>
      </w:pPr>
    </w:p>
    <w:p w:rsidR="00205BCF" w:rsidRPr="00205BCF" w:rsidRDefault="00205BCF" w:rsidP="00205BCF">
      <w:pPr>
        <w:autoSpaceDE w:val="0"/>
        <w:autoSpaceDN w:val="0"/>
        <w:adjustRightInd w:val="0"/>
        <w:spacing w:after="0" w:line="240" w:lineRule="auto"/>
        <w:rPr>
          <w:rFonts w:ascii="Arial" w:hAnsi="Arial" w:cs="Arial" w:hint="cs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אבקש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לבקש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את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המידע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הנוגע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להתקשרויות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המשרד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עם ספקים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שסומנו</w:t>
      </w:r>
      <w:r w:rsidRPr="00205BCF">
        <w:rPr>
          <w:rFonts w:ascii="Arial" w:hAnsi="Arial" w:cs="Arial"/>
          <w:color w:val="1F497D"/>
        </w:rPr>
        <w:t xml:space="preserve"> " </w:t>
      </w:r>
      <w:r w:rsidRPr="00205BCF">
        <w:rPr>
          <w:rFonts w:ascii="Arial" w:hAnsi="Arial" w:cs="Arial" w:hint="cs"/>
          <w:color w:val="1F497D"/>
          <w:rtl/>
        </w:rPr>
        <w:t>רגישות</w:t>
      </w:r>
      <w:r w:rsidRPr="00205BCF">
        <w:rPr>
          <w:rFonts w:ascii="Arial" w:hAnsi="Arial" w:cs="Arial"/>
          <w:color w:val="1F497D"/>
        </w:rPr>
        <w:t xml:space="preserve"> " </w:t>
      </w:r>
    </w:p>
    <w:p w:rsidR="00C62E19" w:rsidRPr="00205BCF" w:rsidRDefault="00205BCF" w:rsidP="00205B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לשנים</w:t>
      </w:r>
      <w:r w:rsidRPr="00205BCF">
        <w:rPr>
          <w:rFonts w:ascii="Arial" w:hAnsi="Arial" w:cs="Arial"/>
          <w:color w:val="1F497D"/>
        </w:rPr>
        <w:t xml:space="preserve"> 2015 </w:t>
      </w:r>
      <w:r w:rsidRPr="00205BCF">
        <w:rPr>
          <w:rFonts w:ascii="Arial" w:hAnsi="Arial" w:cs="Arial" w:hint="cs"/>
          <w:color w:val="1F497D"/>
        </w:rPr>
        <w:t>–</w:t>
      </w:r>
      <w:r w:rsidRPr="00205BCF">
        <w:rPr>
          <w:rFonts w:ascii="Arial" w:hAnsi="Arial" w:cs="Arial" w:hint="cs"/>
          <w:color w:val="1F497D"/>
          <w:rtl/>
        </w:rPr>
        <w:t>היום</w:t>
      </w:r>
      <w:r w:rsidRPr="00205BCF">
        <w:rPr>
          <w:rFonts w:ascii="Arial" w:hAnsi="Arial" w:cs="Arial"/>
          <w:color w:val="1F497D"/>
        </w:rPr>
        <w:t xml:space="preserve">, </w:t>
      </w:r>
      <w:r w:rsidRPr="00205BCF">
        <w:rPr>
          <w:rFonts w:ascii="Arial" w:hAnsi="Arial" w:cs="Arial" w:hint="cs"/>
          <w:color w:val="1F497D"/>
          <w:rtl/>
        </w:rPr>
        <w:t xml:space="preserve"> ובחלוקה</w:t>
      </w:r>
      <w:r w:rsidRPr="00205BCF">
        <w:rPr>
          <w:rFonts w:ascii="Arial" w:hAnsi="Arial" w:cs="Arial"/>
          <w:color w:val="1F497D"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לשנים</w:t>
      </w:r>
      <w:r>
        <w:rPr>
          <w:rFonts w:ascii="Arial" w:hAnsi="Arial" w:cs="Arial" w:hint="cs"/>
          <w:color w:val="1F497D"/>
          <w:rtl/>
        </w:rPr>
        <w:t>.</w:t>
      </w:r>
    </w:p>
    <w:p w:rsidR="00205BCF" w:rsidRDefault="00205BCF">
      <w:pPr>
        <w:rPr>
          <w:rFonts w:hint="cs"/>
          <w:rtl/>
        </w:rPr>
      </w:pPr>
    </w:p>
    <w:p w:rsidR="00C62E19" w:rsidRPr="00205BCF" w:rsidRDefault="00C62E19" w:rsidP="00205BCF">
      <w:pPr>
        <w:pStyle w:val="a3"/>
        <w:numPr>
          <w:ilvl w:val="0"/>
          <w:numId w:val="2"/>
        </w:numPr>
        <w:bidi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rtl/>
        </w:rPr>
      </w:pPr>
      <w:r w:rsidRPr="00205BCF">
        <w:rPr>
          <w:rFonts w:ascii="Arial" w:hAnsi="Arial" w:cs="Arial" w:hint="cs"/>
          <w:b/>
          <w:bCs/>
          <w:color w:val="000000" w:themeColor="text1"/>
          <w:sz w:val="22"/>
          <w:szCs w:val="22"/>
          <w:u w:val="single"/>
          <w:rtl/>
        </w:rPr>
        <w:t>תשובת ממונה</w:t>
      </w:r>
    </w:p>
    <w:p w:rsidR="00186E9B" w:rsidRDefault="00186E9B" w:rsidP="00186E9B">
      <w:pPr>
        <w:spacing w:before="100" w:beforeAutospacing="1" w:after="100" w:afterAutospacing="1"/>
      </w:pPr>
      <w:r>
        <w:rPr>
          <w:rFonts w:ascii="Arial" w:hAnsi="Arial" w:cs="Arial"/>
          <w:color w:val="1F497D"/>
          <w:rtl/>
        </w:rPr>
        <w:t>לכבוד</w:t>
      </w:r>
    </w:p>
    <w:p w:rsidR="00186E9B" w:rsidRDefault="00186E9B" w:rsidP="00186E9B">
      <w:pPr>
        <w:spacing w:before="100" w:beforeAutospacing="1" w:after="100" w:afterAutospacing="1"/>
      </w:pPr>
      <w:r>
        <w:rPr>
          <w:rFonts w:ascii="Arial" w:hAnsi="Arial" w:cs="Arial" w:hint="cs"/>
          <w:color w:val="1F497D"/>
          <w:rtl/>
        </w:rPr>
        <w:t>...</w:t>
      </w:r>
      <w:r>
        <w:rPr>
          <w:rFonts w:ascii="Arial" w:hAnsi="Arial" w:cs="Arial"/>
          <w:color w:val="1F497D"/>
          <w:rtl/>
        </w:rPr>
        <w:t xml:space="preserve"> התנועה לחופש המידע</w:t>
      </w:r>
    </w:p>
    <w:p w:rsidR="00205BCF" w:rsidRPr="00205BCF" w:rsidRDefault="00186E9B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 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במענה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לפנייתך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בנדון</w:t>
      </w:r>
      <w:r w:rsidRPr="00205BCF">
        <w:rPr>
          <w:rFonts w:ascii="Arial" w:hAnsi="Arial" w:cs="Arial"/>
          <w:color w:val="1F497D"/>
          <w:rtl/>
        </w:rPr>
        <w:t xml:space="preserve"> – </w:t>
      </w:r>
      <w:r w:rsidRPr="00205BCF">
        <w:rPr>
          <w:rFonts w:ascii="Arial" w:hAnsi="Arial" w:cs="Arial" w:hint="cs"/>
          <w:color w:val="1F497D"/>
          <w:rtl/>
        </w:rPr>
        <w:t>הריני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להודיעך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כי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תשובת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גורמי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המקצוע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במשרד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הינה</w:t>
      </w:r>
      <w:r w:rsidRPr="00205BCF">
        <w:rPr>
          <w:rFonts w:ascii="Arial" w:hAnsi="Arial" w:cs="Arial"/>
          <w:color w:val="1F497D"/>
          <w:rtl/>
        </w:rPr>
        <w:t xml:space="preserve"> :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b/>
          <w:bCs/>
          <w:color w:val="1F497D"/>
          <w:rtl/>
        </w:rPr>
      </w:pPr>
      <w:r w:rsidRPr="00205BCF">
        <w:rPr>
          <w:rFonts w:ascii="Arial" w:hAnsi="Arial" w:cs="Arial" w:hint="cs"/>
          <w:b/>
          <w:bCs/>
          <w:color w:val="1F497D"/>
          <w:rtl/>
        </w:rPr>
        <w:t>אין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למשרד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הבינוי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והשיכון</w:t>
      </w:r>
      <w:r w:rsidRPr="00205BCF">
        <w:rPr>
          <w:rFonts w:ascii="Arial" w:hAnsi="Arial" w:cs="Arial"/>
          <w:b/>
          <w:bCs/>
          <w:color w:val="1F497D"/>
          <w:rtl/>
        </w:rPr>
        <w:t xml:space="preserve"> + </w:t>
      </w:r>
      <w:r w:rsidRPr="00205BCF">
        <w:rPr>
          <w:rFonts w:ascii="Arial" w:hAnsi="Arial" w:cs="Arial" w:hint="cs"/>
          <w:b/>
          <w:bCs/>
          <w:color w:val="1F497D"/>
          <w:rtl/>
        </w:rPr>
        <w:t>הרשות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להתחדשות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התקשרויות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שסומנו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כרגישות</w:t>
      </w:r>
      <w:r w:rsidRPr="00205BCF">
        <w:rPr>
          <w:rFonts w:ascii="Arial" w:hAnsi="Arial" w:cs="Arial"/>
          <w:b/>
          <w:bCs/>
          <w:color w:val="1F497D"/>
          <w:rtl/>
        </w:rPr>
        <w:t xml:space="preserve"> </w:t>
      </w:r>
      <w:r w:rsidRPr="00205BCF">
        <w:rPr>
          <w:rFonts w:ascii="Arial" w:hAnsi="Arial" w:cs="Arial" w:hint="cs"/>
          <w:b/>
          <w:bCs/>
          <w:color w:val="1F497D"/>
          <w:rtl/>
        </w:rPr>
        <w:t>מ</w:t>
      </w:r>
      <w:r w:rsidRPr="00205BCF">
        <w:rPr>
          <w:rFonts w:ascii="Arial" w:hAnsi="Arial" w:cs="Arial"/>
          <w:b/>
          <w:bCs/>
          <w:color w:val="1F497D"/>
          <w:rtl/>
        </w:rPr>
        <w:t>-2015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b/>
          <w:bCs/>
          <w:color w:val="1F497D"/>
          <w:rtl/>
        </w:rPr>
      </w:pP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>
        <w:rPr>
          <w:rFonts w:ascii="Arial" w:hAnsi="Arial" w:cs="Arial" w:hint="cs"/>
          <w:color w:val="1F497D"/>
          <w:rtl/>
        </w:rPr>
        <w:t>...</w:t>
      </w:r>
      <w:r w:rsidRPr="00205BCF">
        <w:rPr>
          <w:rFonts w:ascii="Arial" w:hAnsi="Arial" w:cs="Arial"/>
          <w:color w:val="1F497D"/>
          <w:rtl/>
        </w:rPr>
        <w:t xml:space="preserve"> 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בכבוד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רב</w:t>
      </w:r>
      <w:r w:rsidRPr="00205BCF">
        <w:rPr>
          <w:rFonts w:ascii="Arial" w:hAnsi="Arial" w:cs="Arial"/>
          <w:color w:val="1F497D"/>
          <w:rtl/>
        </w:rPr>
        <w:t>,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מאיר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דקל</w:t>
      </w:r>
      <w:r w:rsidRPr="00205BCF">
        <w:rPr>
          <w:rFonts w:ascii="Arial" w:hAnsi="Arial" w:cs="Arial"/>
          <w:color w:val="1F497D"/>
          <w:rtl/>
        </w:rPr>
        <w:t xml:space="preserve">, </w:t>
      </w:r>
      <w:r w:rsidRPr="00205BCF">
        <w:rPr>
          <w:rFonts w:ascii="Arial" w:hAnsi="Arial" w:cs="Arial" w:hint="cs"/>
          <w:color w:val="1F497D"/>
          <w:rtl/>
        </w:rPr>
        <w:t>עו</w:t>
      </w:r>
      <w:r w:rsidRPr="00205BCF">
        <w:rPr>
          <w:rFonts w:ascii="Arial" w:hAnsi="Arial" w:cs="Arial"/>
          <w:color w:val="1F497D"/>
          <w:rtl/>
        </w:rPr>
        <w:t>"</w:t>
      </w:r>
      <w:r w:rsidRPr="00205BCF">
        <w:rPr>
          <w:rFonts w:ascii="Arial" w:hAnsi="Arial" w:cs="Arial" w:hint="cs"/>
          <w:color w:val="1F497D"/>
          <w:rtl/>
        </w:rPr>
        <w:t>ד</w:t>
      </w:r>
    </w:p>
    <w:p w:rsidR="00205BCF" w:rsidRPr="00205BCF" w:rsidRDefault="00205BCF" w:rsidP="00205BCF">
      <w:pPr>
        <w:spacing w:after="0" w:line="240" w:lineRule="auto"/>
        <w:rPr>
          <w:rFonts w:ascii="Arial" w:hAnsi="Arial" w:cs="Arial"/>
          <w:color w:val="1F497D"/>
          <w:rtl/>
        </w:rPr>
      </w:pPr>
      <w:r w:rsidRPr="00205BCF">
        <w:rPr>
          <w:rFonts w:ascii="Arial" w:hAnsi="Arial" w:cs="Arial" w:hint="cs"/>
          <w:color w:val="1F497D"/>
          <w:rtl/>
        </w:rPr>
        <w:t>מנהל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יחידת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החברות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וממונה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על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העמדת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המידע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לציבור</w:t>
      </w:r>
    </w:p>
    <w:p w:rsidR="00C62E19" w:rsidRDefault="00205BCF" w:rsidP="00205BCF">
      <w:pPr>
        <w:spacing w:after="0" w:line="240" w:lineRule="auto"/>
        <w:rPr>
          <w:rtl/>
        </w:rPr>
      </w:pPr>
      <w:r w:rsidRPr="00205BCF">
        <w:rPr>
          <w:rFonts w:ascii="Arial" w:hAnsi="Arial" w:cs="Arial" w:hint="cs"/>
          <w:color w:val="1F497D"/>
          <w:rtl/>
        </w:rPr>
        <w:t>משרד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הבינוי</w:t>
      </w:r>
      <w:r w:rsidRPr="00205BCF">
        <w:rPr>
          <w:rFonts w:ascii="Arial" w:hAnsi="Arial" w:cs="Arial"/>
          <w:color w:val="1F497D"/>
          <w:rtl/>
        </w:rPr>
        <w:t xml:space="preserve"> </w:t>
      </w:r>
      <w:r w:rsidRPr="00205BCF">
        <w:rPr>
          <w:rFonts w:ascii="Arial" w:hAnsi="Arial" w:cs="Arial" w:hint="cs"/>
          <w:color w:val="1F497D"/>
          <w:rtl/>
        </w:rPr>
        <w:t>והשיכון</w:t>
      </w:r>
    </w:p>
    <w:p w:rsidR="00186E9B" w:rsidRDefault="00186E9B">
      <w:pPr>
        <w:rPr>
          <w:rtl/>
        </w:rPr>
      </w:pPr>
    </w:p>
    <w:p w:rsidR="00186E9B" w:rsidRDefault="00186E9B">
      <w:pPr>
        <w:rPr>
          <w:rtl/>
        </w:rPr>
      </w:pPr>
    </w:p>
    <w:p w:rsidR="00301B0A" w:rsidRDefault="00186E9B" w:rsidP="00024C52">
      <w:pPr>
        <w:rPr>
          <w:rFonts w:hint="cs"/>
          <w:rtl/>
        </w:rPr>
      </w:pPr>
      <w:r>
        <w:rPr>
          <w:rFonts w:hint="cs"/>
          <w:rtl/>
        </w:rPr>
        <w:t xml:space="preserve">בהמשך למענה לפונה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024C52">
        <w:rPr>
          <w:rFonts w:hint="cs"/>
          <w:rtl/>
        </w:rPr>
        <w:t xml:space="preserve">אבהיר כי המשרד מפרסם את </w:t>
      </w:r>
      <w:r>
        <w:rPr>
          <w:rFonts w:hint="cs"/>
          <w:rtl/>
        </w:rPr>
        <w:t xml:space="preserve">המידע </w:t>
      </w:r>
      <w:r w:rsidR="00024C52">
        <w:rPr>
          <w:rFonts w:hint="cs"/>
          <w:rtl/>
        </w:rPr>
        <w:t xml:space="preserve">על התקשרויות המשרד מידי רבעון ובכל שנה </w:t>
      </w:r>
      <w:r>
        <w:rPr>
          <w:rFonts w:hint="cs"/>
          <w:rtl/>
        </w:rPr>
        <w:t>באתר ה</w:t>
      </w:r>
      <w:r w:rsidR="00024C52">
        <w:rPr>
          <w:rFonts w:hint="cs"/>
          <w:rtl/>
        </w:rPr>
        <w:t xml:space="preserve">יחידה הממשלתית לחופש המידע. </w:t>
      </w:r>
    </w:p>
    <w:p w:rsidR="00186E9B" w:rsidRDefault="00186E9B" w:rsidP="00024C52">
      <w:pPr>
        <w:rPr>
          <w:rFonts w:hint="cs"/>
          <w:rtl/>
        </w:rPr>
      </w:pPr>
      <w:r>
        <w:rPr>
          <w:rFonts w:hint="cs"/>
          <w:rtl/>
        </w:rPr>
        <w:t xml:space="preserve">רצ"ב קישור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:rsidR="00301B0A" w:rsidRDefault="00301B0A" w:rsidP="00024C52">
      <w:pPr>
        <w:rPr>
          <w:rFonts w:hint="cs"/>
          <w:rtl/>
        </w:rPr>
      </w:pPr>
      <w:hyperlink r:id="rId6" w:history="1">
        <w:r w:rsidRPr="003A59F1">
          <w:rPr>
            <w:rStyle w:val="Hyperlink"/>
          </w:rPr>
          <w:t>https://foi.gov.il/he/search/site/?f%5B0%5D=sm_field_officeitems%3Anod</w:t>
        </w:r>
        <w:r w:rsidRPr="003A59F1">
          <w:rPr>
            <w:rStyle w:val="Hyperlink"/>
          </w:rPr>
          <w:t>e</w:t>
        </w:r>
        <w:r w:rsidRPr="003A59F1">
          <w:rPr>
            <w:rStyle w:val="Hyperlink"/>
          </w:rPr>
          <w:t>%3A402&amp;f%5B1%5D=im_field_mmdtypes%3A368</w:t>
        </w:r>
      </w:hyperlink>
    </w:p>
    <w:p w:rsidR="00301B0A" w:rsidRDefault="00301B0A" w:rsidP="00024C52">
      <w:pPr>
        <w:rPr>
          <w:rFonts w:hint="cs"/>
          <w:rtl/>
        </w:rPr>
      </w:pPr>
    </w:p>
    <w:sectPr w:rsidR="00301B0A" w:rsidSect="006F62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33F"/>
    <w:multiLevelType w:val="hybridMultilevel"/>
    <w:tmpl w:val="3E046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65EF3"/>
    <w:multiLevelType w:val="hybridMultilevel"/>
    <w:tmpl w:val="2F924BEE"/>
    <w:lvl w:ilvl="0" w:tplc="48484A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19"/>
    <w:rsid w:val="00024C52"/>
    <w:rsid w:val="00186E9B"/>
    <w:rsid w:val="00205BCF"/>
    <w:rsid w:val="00301B0A"/>
    <w:rsid w:val="006F62CA"/>
    <w:rsid w:val="007B2E56"/>
    <w:rsid w:val="00821B42"/>
    <w:rsid w:val="008F48D9"/>
    <w:rsid w:val="00C6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E1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m-7225563582789677505msolistparagraph">
    <w:name w:val="m_-7225563582789677505msolistparagraph"/>
    <w:basedOn w:val="a"/>
    <w:uiPriority w:val="99"/>
    <w:rsid w:val="00186E9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186E9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86E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E19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m-7225563582789677505msolistparagraph">
    <w:name w:val="m_-7225563582789677505msolistparagraph"/>
    <w:basedOn w:val="a"/>
    <w:uiPriority w:val="99"/>
    <w:rsid w:val="00186E9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186E9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86E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i.gov.il/he/search/site/?f%5B0%5D=sm_field_officeitems%3Anode%3A402&amp;f%5B1%5D=im_field_mmdtypes%3A3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&amp; Housing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M69</dc:creator>
  <cp:lastModifiedBy>M69</cp:lastModifiedBy>
  <cp:revision>2</cp:revision>
  <dcterms:created xsi:type="dcterms:W3CDTF">2018-04-15T06:29:00Z</dcterms:created>
  <dcterms:modified xsi:type="dcterms:W3CDTF">2018-04-15T06:29:00Z</dcterms:modified>
</cp:coreProperties>
</file>