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423E0" w:rsidRDefault="008423E0" w:rsidP="008423E0">
      <w:pPr>
        <w:jc w:val="both"/>
        <w:rPr>
          <w:sz w:val="26"/>
          <w:szCs w:val="26"/>
          <w:rtl/>
        </w:rPr>
      </w:pPr>
    </w:p>
    <w:p w:rsidR="008423E0" w:rsidRDefault="008423E0" w:rsidP="008423E0">
      <w:pPr>
        <w:jc w:val="both"/>
        <w:rPr>
          <w:sz w:val="26"/>
          <w:szCs w:val="26"/>
          <w:rtl/>
        </w:rPr>
      </w:pPr>
      <w:r w:rsidRPr="00801B60">
        <w:rPr>
          <w:rFonts w:hint="cs"/>
          <w:sz w:val="26"/>
          <w:szCs w:val="26"/>
          <w:rtl/>
        </w:rPr>
        <w:t>אל</w:t>
      </w:r>
    </w:p>
    <w:p w:rsidR="00BB5B8C" w:rsidRDefault="0054680E" w:rsidP="008423E0">
      <w:pPr>
        <w:jc w:val="both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>איילה דנינו</w:t>
      </w:r>
    </w:p>
    <w:p w:rsidR="0054680E" w:rsidRPr="00801B60" w:rsidRDefault="0054680E" w:rsidP="0054680E">
      <w:pPr>
        <w:jc w:val="both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>חוק חופש המידע</w:t>
      </w:r>
    </w:p>
    <w:p w:rsidR="008423E0" w:rsidRPr="00801B60" w:rsidRDefault="008423E0" w:rsidP="00801B60">
      <w:pPr>
        <w:rPr>
          <w:b/>
          <w:bCs/>
          <w:sz w:val="26"/>
          <w:szCs w:val="26"/>
          <w:u w:val="single"/>
          <w:rtl/>
        </w:rPr>
      </w:pPr>
    </w:p>
    <w:p w:rsidR="0054680E" w:rsidRDefault="00926213" w:rsidP="0003752F">
      <w:pPr>
        <w:jc w:val="center"/>
        <w:rPr>
          <w:b/>
          <w:bCs/>
          <w:sz w:val="26"/>
          <w:szCs w:val="26"/>
          <w:u w:val="single"/>
          <w:rtl/>
        </w:rPr>
      </w:pPr>
      <w:r w:rsidRPr="00801B60">
        <w:rPr>
          <w:rFonts w:hint="cs"/>
          <w:b/>
          <w:bCs/>
          <w:sz w:val="26"/>
          <w:szCs w:val="26"/>
          <w:u w:val="single"/>
          <w:rtl/>
        </w:rPr>
        <w:t>הנדון:</w:t>
      </w:r>
      <w:r w:rsidR="0054680E">
        <w:rPr>
          <w:rFonts w:hint="cs"/>
          <w:b/>
          <w:bCs/>
          <w:sz w:val="26"/>
          <w:szCs w:val="26"/>
          <w:u w:val="single"/>
          <w:rtl/>
        </w:rPr>
        <w:t xml:space="preserve"> בקשה לקבל מידע ומסמכים בנוגע לנסיעות השר לחו"ל ב- 2018</w:t>
      </w:r>
    </w:p>
    <w:p w:rsidR="0054680E" w:rsidRDefault="0054680E" w:rsidP="0003752F">
      <w:pPr>
        <w:jc w:val="center"/>
        <w:rPr>
          <w:b/>
          <w:bCs/>
          <w:sz w:val="26"/>
          <w:szCs w:val="26"/>
          <w:u w:val="single"/>
          <w:rtl/>
        </w:rPr>
      </w:pPr>
    </w:p>
    <w:p w:rsidR="0054680E" w:rsidRDefault="00ED5709" w:rsidP="00182811">
      <w:pPr>
        <w:jc w:val="both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בשנת 2018, </w:t>
      </w:r>
      <w:r w:rsidR="0054680E">
        <w:rPr>
          <w:rFonts w:hint="cs"/>
          <w:sz w:val="26"/>
          <w:szCs w:val="26"/>
          <w:rtl/>
        </w:rPr>
        <w:t xml:space="preserve"> השר ישראל </w:t>
      </w:r>
      <w:proofErr w:type="spellStart"/>
      <w:r>
        <w:rPr>
          <w:rFonts w:hint="cs"/>
          <w:sz w:val="26"/>
          <w:szCs w:val="26"/>
          <w:rtl/>
        </w:rPr>
        <w:t>כ"ץ</w:t>
      </w:r>
      <w:proofErr w:type="spellEnd"/>
      <w:r>
        <w:rPr>
          <w:rFonts w:hint="cs"/>
          <w:sz w:val="26"/>
          <w:szCs w:val="26"/>
          <w:rtl/>
        </w:rPr>
        <w:t xml:space="preserve"> יצא פעמיים לביקורי עבודה בחו"ל (ארה"ב ועומאן).</w:t>
      </w:r>
      <w:r w:rsidR="008912B5">
        <w:rPr>
          <w:rFonts w:hint="cs"/>
          <w:sz w:val="26"/>
          <w:szCs w:val="26"/>
          <w:rtl/>
        </w:rPr>
        <w:t xml:space="preserve"> מאחר ו</w:t>
      </w:r>
      <w:r w:rsidR="008912B5" w:rsidRPr="008912B5">
        <w:rPr>
          <w:sz w:val="26"/>
          <w:szCs w:val="26"/>
          <w:rtl/>
        </w:rPr>
        <w:t xml:space="preserve">השר </w:t>
      </w:r>
      <w:proofErr w:type="spellStart"/>
      <w:r w:rsidR="008912B5" w:rsidRPr="008912B5">
        <w:rPr>
          <w:sz w:val="26"/>
          <w:szCs w:val="26"/>
          <w:rtl/>
        </w:rPr>
        <w:t>כ"ץ</w:t>
      </w:r>
      <w:proofErr w:type="spellEnd"/>
      <w:r w:rsidR="008912B5" w:rsidRPr="008912B5">
        <w:rPr>
          <w:sz w:val="26"/>
          <w:szCs w:val="26"/>
          <w:rtl/>
        </w:rPr>
        <w:t xml:space="preserve"> הינו שר התחבורה וה</w:t>
      </w:r>
      <w:r w:rsidR="008912B5">
        <w:rPr>
          <w:sz w:val="26"/>
          <w:szCs w:val="26"/>
          <w:rtl/>
        </w:rPr>
        <w:t>מודיעין</w:t>
      </w:r>
      <w:r>
        <w:rPr>
          <w:rFonts w:hint="cs"/>
          <w:sz w:val="26"/>
          <w:szCs w:val="26"/>
          <w:rtl/>
        </w:rPr>
        <w:t>,</w:t>
      </w:r>
      <w:r w:rsidR="008912B5">
        <w:rPr>
          <w:sz w:val="26"/>
          <w:szCs w:val="26"/>
          <w:rtl/>
        </w:rPr>
        <w:t xml:space="preserve"> </w:t>
      </w:r>
      <w:r w:rsidR="008912B5" w:rsidRPr="008912B5">
        <w:rPr>
          <w:sz w:val="26"/>
          <w:szCs w:val="26"/>
          <w:rtl/>
        </w:rPr>
        <w:t>י</w:t>
      </w:r>
      <w:r w:rsidR="008912B5">
        <w:rPr>
          <w:rFonts w:hint="cs"/>
          <w:sz w:val="26"/>
          <w:szCs w:val="26"/>
          <w:rtl/>
        </w:rPr>
        <w:t>ו</w:t>
      </w:r>
      <w:r w:rsidR="008912B5">
        <w:rPr>
          <w:sz w:val="26"/>
          <w:szCs w:val="26"/>
          <w:rtl/>
        </w:rPr>
        <w:t>צא</w:t>
      </w:r>
      <w:r w:rsidR="008912B5">
        <w:rPr>
          <w:rFonts w:hint="cs"/>
          <w:sz w:val="26"/>
          <w:szCs w:val="26"/>
          <w:rtl/>
        </w:rPr>
        <w:t>ים בדרך כלל עם השר</w:t>
      </w:r>
      <w:r w:rsidR="008912B5" w:rsidRPr="008912B5">
        <w:rPr>
          <w:sz w:val="26"/>
          <w:szCs w:val="26"/>
          <w:rtl/>
        </w:rPr>
        <w:t xml:space="preserve"> </w:t>
      </w:r>
      <w:r w:rsidR="008912B5">
        <w:rPr>
          <w:rFonts w:hint="cs"/>
          <w:sz w:val="26"/>
          <w:szCs w:val="26"/>
          <w:rtl/>
        </w:rPr>
        <w:t xml:space="preserve">אנשי </w:t>
      </w:r>
      <w:r w:rsidR="008912B5">
        <w:rPr>
          <w:sz w:val="26"/>
          <w:szCs w:val="26"/>
          <w:rtl/>
        </w:rPr>
        <w:t>צוות</w:t>
      </w:r>
      <w:r w:rsidR="008912B5" w:rsidRPr="008912B5">
        <w:rPr>
          <w:sz w:val="26"/>
          <w:szCs w:val="26"/>
          <w:rtl/>
        </w:rPr>
        <w:t xml:space="preserve"> משני המשרדים</w:t>
      </w:r>
      <w:r w:rsidR="005F7C2C">
        <w:rPr>
          <w:rFonts w:hint="cs"/>
          <w:sz w:val="26"/>
          <w:szCs w:val="26"/>
          <w:rtl/>
        </w:rPr>
        <w:t xml:space="preserve"> כך שכל משרד מטפל בע</w:t>
      </w:r>
      <w:r>
        <w:rPr>
          <w:rFonts w:hint="cs"/>
          <w:sz w:val="26"/>
          <w:szCs w:val="26"/>
          <w:rtl/>
        </w:rPr>
        <w:t>ניינים הנוגעים אליו</w:t>
      </w:r>
      <w:r w:rsidR="005F7C2C">
        <w:rPr>
          <w:rFonts w:hint="cs"/>
          <w:sz w:val="26"/>
          <w:szCs w:val="26"/>
          <w:rtl/>
        </w:rPr>
        <w:t xml:space="preserve"> (תכנים) ו</w:t>
      </w:r>
      <w:r w:rsidR="00182811">
        <w:rPr>
          <w:rFonts w:hint="cs"/>
          <w:sz w:val="26"/>
          <w:szCs w:val="26"/>
          <w:rtl/>
        </w:rPr>
        <w:t xml:space="preserve">על מנת למנוע סרבול יתר, מטופלת </w:t>
      </w:r>
      <w:r w:rsidR="005F7C2C">
        <w:rPr>
          <w:rFonts w:hint="cs"/>
          <w:sz w:val="26"/>
          <w:szCs w:val="26"/>
          <w:rtl/>
        </w:rPr>
        <w:t>ה</w:t>
      </w:r>
      <w:r w:rsidR="00182811">
        <w:rPr>
          <w:rFonts w:hint="cs"/>
          <w:sz w:val="26"/>
          <w:szCs w:val="26"/>
          <w:rtl/>
        </w:rPr>
        <w:t>לוגיסטיקה</w:t>
      </w:r>
      <w:r w:rsidR="005F7C2C">
        <w:rPr>
          <w:rFonts w:hint="cs"/>
          <w:sz w:val="26"/>
          <w:szCs w:val="26"/>
          <w:rtl/>
        </w:rPr>
        <w:t xml:space="preserve"> על ידי האגף לקשרי חוץ של משרד התחבורה</w:t>
      </w:r>
      <w:r w:rsidR="008912B5" w:rsidRPr="008912B5">
        <w:rPr>
          <w:sz w:val="26"/>
          <w:szCs w:val="26"/>
          <w:rtl/>
        </w:rPr>
        <w:t>.</w:t>
      </w:r>
    </w:p>
    <w:p w:rsidR="0054680E" w:rsidRDefault="0054680E" w:rsidP="00182811">
      <w:pPr>
        <w:jc w:val="both"/>
        <w:rPr>
          <w:sz w:val="26"/>
          <w:szCs w:val="26"/>
          <w:rtl/>
        </w:rPr>
      </w:pPr>
    </w:p>
    <w:p w:rsidR="0054680E" w:rsidRDefault="0054680E" w:rsidP="0054680E">
      <w:pPr>
        <w:pStyle w:val="a9"/>
        <w:numPr>
          <w:ilvl w:val="0"/>
          <w:numId w:val="5"/>
        </w:numPr>
        <w:jc w:val="both"/>
        <w:rPr>
          <w:b/>
          <w:bCs/>
          <w:sz w:val="26"/>
          <w:szCs w:val="26"/>
          <w:u w:val="single"/>
        </w:rPr>
      </w:pPr>
      <w:r>
        <w:rPr>
          <w:rFonts w:hint="cs"/>
          <w:sz w:val="26"/>
          <w:szCs w:val="26"/>
          <w:rtl/>
        </w:rPr>
        <w:t xml:space="preserve">נסיעת השר לארה"ב (ניו יורק) 26 </w:t>
      </w:r>
      <w:r>
        <w:rPr>
          <w:sz w:val="26"/>
          <w:szCs w:val="26"/>
          <w:rtl/>
        </w:rPr>
        <w:t>–</w:t>
      </w:r>
      <w:r>
        <w:rPr>
          <w:rFonts w:hint="cs"/>
          <w:sz w:val="26"/>
          <w:szCs w:val="26"/>
          <w:rtl/>
        </w:rPr>
        <w:t xml:space="preserve"> 30 באפריל 2018.</w:t>
      </w:r>
    </w:p>
    <w:p w:rsidR="00311439" w:rsidRPr="0054680E" w:rsidRDefault="00311439" w:rsidP="00311439">
      <w:pPr>
        <w:pStyle w:val="a9"/>
        <w:jc w:val="both"/>
        <w:rPr>
          <w:b/>
          <w:bCs/>
          <w:sz w:val="26"/>
          <w:szCs w:val="26"/>
          <w:u w:val="single"/>
        </w:rPr>
      </w:pPr>
    </w:p>
    <w:p w:rsidR="0054680E" w:rsidRDefault="0054680E" w:rsidP="0054680E">
      <w:pPr>
        <w:pStyle w:val="a9"/>
        <w:numPr>
          <w:ilvl w:val="0"/>
          <w:numId w:val="6"/>
        </w:numPr>
        <w:jc w:val="both"/>
        <w:rPr>
          <w:sz w:val="26"/>
          <w:szCs w:val="26"/>
        </w:rPr>
      </w:pPr>
      <w:r w:rsidRPr="0054680E">
        <w:rPr>
          <w:rFonts w:hint="cs"/>
          <w:b/>
          <w:bCs/>
          <w:sz w:val="26"/>
          <w:szCs w:val="26"/>
          <w:u w:val="single"/>
          <w:rtl/>
        </w:rPr>
        <w:t>יעדי הנסיעה</w:t>
      </w:r>
      <w:r>
        <w:rPr>
          <w:rFonts w:hint="cs"/>
          <w:sz w:val="26"/>
          <w:szCs w:val="26"/>
          <w:rtl/>
        </w:rPr>
        <w:t xml:space="preserve">: </w:t>
      </w:r>
      <w:r w:rsidRPr="0054680E">
        <w:rPr>
          <w:sz w:val="26"/>
          <w:szCs w:val="26"/>
          <w:rtl/>
        </w:rPr>
        <w:t xml:space="preserve">השר </w:t>
      </w:r>
      <w:proofErr w:type="spellStart"/>
      <w:r w:rsidRPr="0054680E">
        <w:rPr>
          <w:sz w:val="26"/>
          <w:szCs w:val="26"/>
          <w:rtl/>
        </w:rPr>
        <w:t>כ"ץ</w:t>
      </w:r>
      <w:proofErr w:type="spellEnd"/>
      <w:r w:rsidRPr="0054680E">
        <w:rPr>
          <w:sz w:val="26"/>
          <w:szCs w:val="26"/>
          <w:rtl/>
        </w:rPr>
        <w:t xml:space="preserve"> הו</w:t>
      </w:r>
      <w:r>
        <w:rPr>
          <w:sz w:val="26"/>
          <w:szCs w:val="26"/>
          <w:rtl/>
        </w:rPr>
        <w:t>זמן להשתתף בכנס הג'רוזלם פוסט ש</w:t>
      </w:r>
      <w:r>
        <w:rPr>
          <w:rFonts w:hint="cs"/>
          <w:sz w:val="26"/>
          <w:szCs w:val="26"/>
          <w:rtl/>
        </w:rPr>
        <w:t>ה</w:t>
      </w:r>
      <w:r>
        <w:rPr>
          <w:sz w:val="26"/>
          <w:szCs w:val="26"/>
          <w:rtl/>
        </w:rPr>
        <w:t>תקיים בניו יורק ב- 29.4.18</w:t>
      </w:r>
      <w:r>
        <w:rPr>
          <w:rFonts w:hint="cs"/>
          <w:sz w:val="26"/>
          <w:szCs w:val="26"/>
          <w:rtl/>
        </w:rPr>
        <w:t xml:space="preserve"> ולשאת את דבריו במסגרת האירוע. </w:t>
      </w:r>
    </w:p>
    <w:p w:rsidR="00835AD6" w:rsidRDefault="00835AD6" w:rsidP="0048361F">
      <w:pPr>
        <w:ind w:left="1080"/>
        <w:jc w:val="both"/>
        <w:rPr>
          <w:sz w:val="26"/>
          <w:szCs w:val="26"/>
          <w:rtl/>
        </w:rPr>
      </w:pPr>
    </w:p>
    <w:p w:rsidR="0048361F" w:rsidRDefault="00835AD6" w:rsidP="0048361F">
      <w:pPr>
        <w:ind w:left="1080"/>
        <w:jc w:val="both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זוהי השנה השלישית בה השר מוזמן ומשתתף. הכנס עוסק </w:t>
      </w:r>
      <w:r w:rsidR="000C6A2D">
        <w:rPr>
          <w:rFonts w:hint="cs"/>
          <w:sz w:val="26"/>
          <w:szCs w:val="26"/>
          <w:rtl/>
        </w:rPr>
        <w:t>בסוגיות מדיניות, ביטחוניות וכלכליות חברתיות</w:t>
      </w:r>
      <w:r w:rsidR="0048361F">
        <w:rPr>
          <w:rFonts w:hint="cs"/>
          <w:sz w:val="26"/>
          <w:szCs w:val="26"/>
          <w:rtl/>
        </w:rPr>
        <w:t>.</w:t>
      </w:r>
      <w:r>
        <w:rPr>
          <w:rFonts w:hint="cs"/>
          <w:sz w:val="26"/>
          <w:szCs w:val="26"/>
          <w:rtl/>
        </w:rPr>
        <w:t xml:space="preserve"> </w:t>
      </w:r>
    </w:p>
    <w:p w:rsidR="0048361F" w:rsidRDefault="0048361F" w:rsidP="0048361F">
      <w:pPr>
        <w:pStyle w:val="a9"/>
        <w:ind w:left="1080"/>
        <w:jc w:val="both"/>
        <w:rPr>
          <w:sz w:val="26"/>
          <w:szCs w:val="26"/>
          <w:rtl/>
        </w:rPr>
      </w:pPr>
    </w:p>
    <w:p w:rsidR="0054680E" w:rsidRDefault="0054680E" w:rsidP="00835AD6">
      <w:pPr>
        <w:pStyle w:val="a9"/>
        <w:ind w:left="1080"/>
        <w:jc w:val="both"/>
        <w:rPr>
          <w:b/>
          <w:bCs/>
          <w:sz w:val="26"/>
          <w:szCs w:val="26"/>
          <w:u w:val="single"/>
          <w:rtl/>
        </w:rPr>
      </w:pPr>
      <w:r>
        <w:rPr>
          <w:rFonts w:hint="cs"/>
          <w:sz w:val="26"/>
          <w:szCs w:val="26"/>
          <w:rtl/>
        </w:rPr>
        <w:t xml:space="preserve">מאחר והאירוע התקיים ביום ראשון בבוקר, ועל מנת שהמשלחת לא תטוס בשבת, היה צורך להגיע כבר בסוף השבוע לניו יורק. מאחר והטיסות של יום שישי ה- 27.4 </w:t>
      </w:r>
      <w:r w:rsidR="004C4296">
        <w:rPr>
          <w:rFonts w:hint="cs"/>
          <w:sz w:val="26"/>
          <w:szCs w:val="26"/>
          <w:rtl/>
        </w:rPr>
        <w:t>היו מלאות עד אפס מקום</w:t>
      </w:r>
      <w:r>
        <w:rPr>
          <w:rFonts w:hint="cs"/>
          <w:sz w:val="26"/>
          <w:szCs w:val="26"/>
          <w:rtl/>
        </w:rPr>
        <w:t>, נאלצה המשלחת להקדים ב- 24 שעות את הטיסה לארה"ב ל- 26.4.</w:t>
      </w:r>
    </w:p>
    <w:p w:rsidR="00311439" w:rsidRPr="003E659D" w:rsidRDefault="00311439" w:rsidP="0054680E">
      <w:pPr>
        <w:jc w:val="both"/>
        <w:rPr>
          <w:sz w:val="26"/>
          <w:szCs w:val="26"/>
          <w:rtl/>
        </w:rPr>
      </w:pPr>
    </w:p>
    <w:p w:rsidR="00963406" w:rsidRDefault="00311439" w:rsidP="00963406">
      <w:pPr>
        <w:pStyle w:val="a9"/>
        <w:numPr>
          <w:ilvl w:val="0"/>
          <w:numId w:val="6"/>
        </w:numPr>
        <w:jc w:val="both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מצ"ב פרוטוקול החלטת ממשלה, בו היא מאשרת את</w:t>
      </w:r>
      <w:r w:rsidR="00963406">
        <w:rPr>
          <w:rFonts w:hint="cs"/>
          <w:sz w:val="26"/>
          <w:szCs w:val="26"/>
          <w:rtl/>
        </w:rPr>
        <w:t xml:space="preserve"> נסיעת השר לארה"ב בתאריכים הללו.</w:t>
      </w:r>
    </w:p>
    <w:p w:rsidR="00BB4E98" w:rsidRDefault="00BB4E98" w:rsidP="00BB4E98">
      <w:pPr>
        <w:pStyle w:val="a9"/>
        <w:numPr>
          <w:ilvl w:val="0"/>
          <w:numId w:val="6"/>
        </w:numPr>
        <w:jc w:val="both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התשלום עבור הנסיעה מתחלק בין משרד התחבורה למשרד המודיעין על פי הפירוט הבא:</w:t>
      </w:r>
    </w:p>
    <w:p w:rsidR="00BB4E98" w:rsidRDefault="00BB4E98" w:rsidP="00BB4E98">
      <w:pPr>
        <w:pStyle w:val="a9"/>
        <w:ind w:left="1080"/>
        <w:jc w:val="both"/>
        <w:rPr>
          <w:sz w:val="26"/>
          <w:szCs w:val="26"/>
          <w:rtl/>
        </w:rPr>
      </w:pPr>
    </w:p>
    <w:p w:rsidR="00BB4E98" w:rsidRDefault="00BB4E98" w:rsidP="00BB4E98">
      <w:pPr>
        <w:pStyle w:val="a9"/>
        <w:ind w:left="1080"/>
        <w:jc w:val="both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משרד התחבורה ממן את טיסות השר </w:t>
      </w:r>
      <w:proofErr w:type="spellStart"/>
      <w:r>
        <w:rPr>
          <w:rFonts w:hint="cs"/>
          <w:sz w:val="26"/>
          <w:szCs w:val="26"/>
          <w:rtl/>
        </w:rPr>
        <w:t>כ"ץ</w:t>
      </w:r>
      <w:proofErr w:type="spellEnd"/>
      <w:r>
        <w:rPr>
          <w:rFonts w:hint="cs"/>
          <w:sz w:val="26"/>
          <w:szCs w:val="26"/>
          <w:rtl/>
        </w:rPr>
        <w:t>, טיסות עובדי משרד התחבורה המתלווים אליו, התשלום עבור לינת השר וכן התשלום עבור לינת עובדי המשרד המתלווים אליו. כמו כן משולם לעובדים אש"ל, בהתאם לגובה שנקבע על ידי החשב הכללי</w:t>
      </w:r>
      <w:r w:rsidR="00730740">
        <w:rPr>
          <w:rFonts w:hint="cs"/>
          <w:sz w:val="26"/>
          <w:szCs w:val="26"/>
          <w:rtl/>
        </w:rPr>
        <w:t xml:space="preserve"> ושונות</w:t>
      </w:r>
      <w:r>
        <w:rPr>
          <w:rFonts w:hint="cs"/>
          <w:sz w:val="26"/>
          <w:szCs w:val="26"/>
          <w:rtl/>
        </w:rPr>
        <w:t xml:space="preserve">. </w:t>
      </w:r>
    </w:p>
    <w:p w:rsidR="00BB4E98" w:rsidRDefault="00BB4E98" w:rsidP="00BB4E98">
      <w:pPr>
        <w:pStyle w:val="a9"/>
        <w:ind w:left="1080"/>
        <w:jc w:val="both"/>
        <w:rPr>
          <w:sz w:val="26"/>
          <w:szCs w:val="26"/>
          <w:rtl/>
        </w:rPr>
      </w:pPr>
    </w:p>
    <w:p w:rsidR="00BB4E98" w:rsidRDefault="00BB4E98" w:rsidP="00BB4E98">
      <w:pPr>
        <w:pStyle w:val="a9"/>
        <w:ind w:left="1080"/>
        <w:jc w:val="both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>משרד המודיעין מממן את טיסות עובדי משרד המודיעין, התשלום עבור לינת עובדי משרד המודיעין, רכבי המשלחת</w:t>
      </w:r>
      <w:r w:rsidR="00730740">
        <w:rPr>
          <w:rFonts w:hint="cs"/>
          <w:sz w:val="26"/>
          <w:szCs w:val="26"/>
          <w:rtl/>
        </w:rPr>
        <w:t xml:space="preserve"> כולה</w:t>
      </w:r>
      <w:r>
        <w:rPr>
          <w:rFonts w:hint="cs"/>
          <w:sz w:val="26"/>
          <w:szCs w:val="26"/>
          <w:rtl/>
        </w:rPr>
        <w:t xml:space="preserve"> ואבטחת השר</w:t>
      </w:r>
      <w:r w:rsidR="00E80B5E">
        <w:rPr>
          <w:rFonts w:hint="cs"/>
          <w:sz w:val="26"/>
          <w:szCs w:val="26"/>
          <w:rtl/>
        </w:rPr>
        <w:t xml:space="preserve"> הכוללות טיסות המאבטחים, לינה וכל מה שנדרש</w:t>
      </w:r>
      <w:r>
        <w:rPr>
          <w:rFonts w:hint="cs"/>
          <w:sz w:val="26"/>
          <w:szCs w:val="26"/>
          <w:rtl/>
        </w:rPr>
        <w:t xml:space="preserve"> בהתאם להנחיות יחידת "מגן". </w:t>
      </w:r>
      <w:r w:rsidRPr="00BB4E98">
        <w:rPr>
          <w:sz w:val="26"/>
          <w:szCs w:val="26"/>
          <w:rtl/>
        </w:rPr>
        <w:t>כמו כן משולם לעובדים אש"ל, בהתאם לגובה שנקבע על ידי החשב הכללי.</w:t>
      </w:r>
    </w:p>
    <w:p w:rsidR="00BB4E98" w:rsidRDefault="00BB4E98" w:rsidP="00BB4E98">
      <w:pPr>
        <w:pStyle w:val="a9"/>
        <w:ind w:left="1080"/>
        <w:jc w:val="both"/>
        <w:rPr>
          <w:sz w:val="26"/>
          <w:szCs w:val="26"/>
          <w:rtl/>
        </w:rPr>
      </w:pPr>
    </w:p>
    <w:p w:rsidR="00730740" w:rsidRDefault="00E80B5E" w:rsidP="00E80B5E">
      <w:pPr>
        <w:jc w:val="both"/>
        <w:rPr>
          <w:sz w:val="26"/>
          <w:szCs w:val="26"/>
          <w:rtl/>
        </w:rPr>
      </w:pPr>
      <w:r>
        <w:rPr>
          <w:sz w:val="26"/>
          <w:szCs w:val="26"/>
          <w:rtl/>
        </w:rPr>
        <w:tab/>
      </w:r>
      <w:r>
        <w:rPr>
          <w:rFonts w:hint="cs"/>
          <w:sz w:val="26"/>
          <w:szCs w:val="26"/>
          <w:rtl/>
        </w:rPr>
        <w:t xml:space="preserve">       </w:t>
      </w:r>
    </w:p>
    <w:p w:rsidR="00730740" w:rsidRDefault="00730740" w:rsidP="00E80B5E">
      <w:pPr>
        <w:jc w:val="both"/>
        <w:rPr>
          <w:sz w:val="26"/>
          <w:szCs w:val="26"/>
          <w:rtl/>
        </w:rPr>
      </w:pPr>
    </w:p>
    <w:p w:rsidR="00730740" w:rsidRDefault="00730740" w:rsidP="00E80B5E">
      <w:pPr>
        <w:jc w:val="both"/>
        <w:rPr>
          <w:sz w:val="26"/>
          <w:szCs w:val="26"/>
          <w:rtl/>
        </w:rPr>
      </w:pPr>
    </w:p>
    <w:p w:rsidR="00730740" w:rsidRDefault="00730740" w:rsidP="00E80B5E">
      <w:pPr>
        <w:jc w:val="both"/>
        <w:rPr>
          <w:sz w:val="26"/>
          <w:szCs w:val="26"/>
          <w:rtl/>
        </w:rPr>
      </w:pPr>
    </w:p>
    <w:p w:rsidR="00730740" w:rsidRDefault="00730740" w:rsidP="00E80B5E">
      <w:pPr>
        <w:jc w:val="both"/>
        <w:rPr>
          <w:sz w:val="26"/>
          <w:szCs w:val="26"/>
          <w:rtl/>
        </w:rPr>
      </w:pPr>
    </w:p>
    <w:p w:rsidR="00BB4E98" w:rsidRPr="00730740" w:rsidRDefault="00E80B5E" w:rsidP="00E80B5E">
      <w:pPr>
        <w:jc w:val="both"/>
        <w:rPr>
          <w:b/>
          <w:bCs/>
          <w:sz w:val="26"/>
          <w:szCs w:val="26"/>
          <w:u w:val="single"/>
          <w:rtl/>
        </w:rPr>
      </w:pPr>
      <w:r w:rsidRPr="00730740">
        <w:rPr>
          <w:rFonts w:hint="cs"/>
          <w:b/>
          <w:bCs/>
          <w:sz w:val="26"/>
          <w:szCs w:val="26"/>
          <w:u w:val="single"/>
          <w:rtl/>
        </w:rPr>
        <w:t>להלן פירוט ההוצאות של השר ועובדי משרד התחבורה:</w:t>
      </w:r>
    </w:p>
    <w:p w:rsidR="00BB4E98" w:rsidRDefault="00BB4E98" w:rsidP="00BB4E98">
      <w:pPr>
        <w:pStyle w:val="a9"/>
        <w:ind w:left="1080"/>
        <w:jc w:val="both"/>
        <w:rPr>
          <w:sz w:val="26"/>
          <w:szCs w:val="26"/>
          <w:rtl/>
        </w:rPr>
      </w:pPr>
    </w:p>
    <w:tbl>
      <w:tblPr>
        <w:tblStyle w:val="aa"/>
        <w:bidiVisual/>
        <w:tblW w:w="0" w:type="auto"/>
        <w:tblLook w:val="04A0" w:firstRow="1" w:lastRow="0" w:firstColumn="1" w:lastColumn="0" w:noHBand="0" w:noVBand="1"/>
      </w:tblPr>
      <w:tblGrid>
        <w:gridCol w:w="1223"/>
        <w:gridCol w:w="1395"/>
        <w:gridCol w:w="1478"/>
        <w:gridCol w:w="1511"/>
        <w:gridCol w:w="1467"/>
      </w:tblGrid>
      <w:tr w:rsidR="00730740" w:rsidTr="00C9366A">
        <w:tc>
          <w:tcPr>
            <w:tcW w:w="1223" w:type="dxa"/>
          </w:tcPr>
          <w:p w:rsidR="00730740" w:rsidRDefault="00730740" w:rsidP="00C9366A">
            <w:pPr>
              <w:jc w:val="center"/>
              <w:rPr>
                <w:sz w:val="26"/>
                <w:szCs w:val="26"/>
                <w:rtl/>
              </w:rPr>
            </w:pPr>
          </w:p>
        </w:tc>
        <w:tc>
          <w:tcPr>
            <w:tcW w:w="1395" w:type="dxa"/>
          </w:tcPr>
          <w:p w:rsidR="00730740" w:rsidRDefault="00730740" w:rsidP="00C9366A">
            <w:pPr>
              <w:jc w:val="center"/>
              <w:rPr>
                <w:sz w:val="26"/>
                <w:szCs w:val="26"/>
                <w:rtl/>
              </w:rPr>
            </w:pPr>
            <w:r>
              <w:rPr>
                <w:rFonts w:hint="cs"/>
                <w:sz w:val="26"/>
                <w:szCs w:val="26"/>
                <w:rtl/>
              </w:rPr>
              <w:t>סכום</w:t>
            </w:r>
          </w:p>
        </w:tc>
        <w:tc>
          <w:tcPr>
            <w:tcW w:w="1478" w:type="dxa"/>
          </w:tcPr>
          <w:p w:rsidR="00730740" w:rsidRDefault="00730740" w:rsidP="00C9366A">
            <w:pPr>
              <w:jc w:val="center"/>
              <w:rPr>
                <w:sz w:val="26"/>
                <w:szCs w:val="26"/>
                <w:rtl/>
              </w:rPr>
            </w:pPr>
            <w:r>
              <w:rPr>
                <w:rFonts w:hint="cs"/>
                <w:sz w:val="26"/>
                <w:szCs w:val="26"/>
                <w:rtl/>
              </w:rPr>
              <w:t>גורם מממן</w:t>
            </w:r>
          </w:p>
        </w:tc>
        <w:tc>
          <w:tcPr>
            <w:tcW w:w="1511" w:type="dxa"/>
          </w:tcPr>
          <w:p w:rsidR="00730740" w:rsidRDefault="00730740" w:rsidP="00C9366A">
            <w:pPr>
              <w:jc w:val="center"/>
              <w:rPr>
                <w:sz w:val="26"/>
                <w:szCs w:val="26"/>
                <w:rtl/>
              </w:rPr>
            </w:pPr>
            <w:r>
              <w:rPr>
                <w:rFonts w:hint="cs"/>
                <w:sz w:val="26"/>
                <w:szCs w:val="26"/>
                <w:rtl/>
              </w:rPr>
              <w:t>שמות העובדים</w:t>
            </w:r>
          </w:p>
        </w:tc>
        <w:tc>
          <w:tcPr>
            <w:tcW w:w="1467" w:type="dxa"/>
          </w:tcPr>
          <w:p w:rsidR="00730740" w:rsidRDefault="00730740" w:rsidP="00C9366A">
            <w:pPr>
              <w:jc w:val="center"/>
              <w:rPr>
                <w:sz w:val="26"/>
                <w:szCs w:val="26"/>
                <w:rtl/>
              </w:rPr>
            </w:pPr>
            <w:r>
              <w:rPr>
                <w:rFonts w:hint="cs"/>
                <w:sz w:val="26"/>
                <w:szCs w:val="26"/>
                <w:rtl/>
              </w:rPr>
              <w:t>הערות</w:t>
            </w:r>
          </w:p>
        </w:tc>
      </w:tr>
      <w:tr w:rsidR="00730740" w:rsidTr="00C9366A">
        <w:tc>
          <w:tcPr>
            <w:tcW w:w="1223" w:type="dxa"/>
          </w:tcPr>
          <w:p w:rsidR="00730740" w:rsidRDefault="00730740" w:rsidP="00C9366A">
            <w:pPr>
              <w:jc w:val="both"/>
              <w:rPr>
                <w:sz w:val="26"/>
                <w:szCs w:val="26"/>
                <w:rtl/>
              </w:rPr>
            </w:pPr>
            <w:r>
              <w:rPr>
                <w:rFonts w:hint="cs"/>
                <w:sz w:val="26"/>
                <w:szCs w:val="26"/>
                <w:rtl/>
              </w:rPr>
              <w:t>לינה</w:t>
            </w:r>
          </w:p>
        </w:tc>
        <w:tc>
          <w:tcPr>
            <w:tcW w:w="1395" w:type="dxa"/>
          </w:tcPr>
          <w:p w:rsidR="00730740" w:rsidRDefault="00730740" w:rsidP="00C9366A">
            <w:pPr>
              <w:jc w:val="both"/>
              <w:rPr>
                <w:sz w:val="26"/>
                <w:szCs w:val="26"/>
                <w:rtl/>
              </w:rPr>
            </w:pPr>
            <w:r>
              <w:rPr>
                <w:rFonts w:hint="cs"/>
                <w:sz w:val="26"/>
                <w:szCs w:val="26"/>
                <w:rtl/>
              </w:rPr>
              <w:t>$8768</w:t>
            </w:r>
          </w:p>
        </w:tc>
        <w:tc>
          <w:tcPr>
            <w:tcW w:w="1478" w:type="dxa"/>
          </w:tcPr>
          <w:p w:rsidR="00730740" w:rsidRDefault="00730740" w:rsidP="00C9366A">
            <w:pPr>
              <w:jc w:val="both"/>
              <w:rPr>
                <w:sz w:val="26"/>
                <w:szCs w:val="26"/>
                <w:rtl/>
              </w:rPr>
            </w:pPr>
            <w:r>
              <w:rPr>
                <w:rFonts w:hint="cs"/>
                <w:sz w:val="26"/>
                <w:szCs w:val="26"/>
                <w:rtl/>
              </w:rPr>
              <w:t xml:space="preserve">משרד התחבורה </w:t>
            </w:r>
          </w:p>
        </w:tc>
        <w:tc>
          <w:tcPr>
            <w:tcW w:w="1511" w:type="dxa"/>
          </w:tcPr>
          <w:p w:rsidR="00730740" w:rsidRDefault="00730740" w:rsidP="00C9366A">
            <w:pPr>
              <w:jc w:val="both"/>
              <w:rPr>
                <w:sz w:val="26"/>
                <w:szCs w:val="26"/>
                <w:rtl/>
              </w:rPr>
            </w:pPr>
            <w:r>
              <w:rPr>
                <w:rFonts w:hint="cs"/>
                <w:sz w:val="26"/>
                <w:szCs w:val="26"/>
                <w:rtl/>
              </w:rPr>
              <w:t xml:space="preserve">השר </w:t>
            </w:r>
            <w:proofErr w:type="spellStart"/>
            <w:r>
              <w:rPr>
                <w:rFonts w:hint="cs"/>
                <w:sz w:val="26"/>
                <w:szCs w:val="26"/>
                <w:rtl/>
              </w:rPr>
              <w:t>כ"ץ</w:t>
            </w:r>
            <w:proofErr w:type="spellEnd"/>
            <w:r>
              <w:rPr>
                <w:rFonts w:hint="cs"/>
                <w:sz w:val="26"/>
                <w:szCs w:val="26"/>
                <w:rtl/>
              </w:rPr>
              <w:t>, שרון דוד, אלי הרשקוביץ</w:t>
            </w:r>
          </w:p>
        </w:tc>
        <w:tc>
          <w:tcPr>
            <w:tcW w:w="1467" w:type="dxa"/>
          </w:tcPr>
          <w:p w:rsidR="00730740" w:rsidRDefault="00730740" w:rsidP="00C9366A">
            <w:pPr>
              <w:jc w:val="both"/>
              <w:rPr>
                <w:sz w:val="26"/>
                <w:szCs w:val="26"/>
                <w:rtl/>
              </w:rPr>
            </w:pPr>
            <w:r>
              <w:rPr>
                <w:rFonts w:hint="cs"/>
                <w:sz w:val="26"/>
                <w:szCs w:val="26"/>
                <w:rtl/>
              </w:rPr>
              <w:t>הסכום הינו צפי עלויות כיוון שטרם הגיעה חשבונית ממשרד החוץ</w:t>
            </w:r>
          </w:p>
        </w:tc>
      </w:tr>
      <w:tr w:rsidR="00730740" w:rsidTr="00C9366A">
        <w:tc>
          <w:tcPr>
            <w:tcW w:w="1223" w:type="dxa"/>
          </w:tcPr>
          <w:p w:rsidR="00730740" w:rsidRDefault="00730740" w:rsidP="00C9366A">
            <w:pPr>
              <w:jc w:val="both"/>
              <w:rPr>
                <w:sz w:val="26"/>
                <w:szCs w:val="26"/>
                <w:rtl/>
              </w:rPr>
            </w:pPr>
            <w:r>
              <w:rPr>
                <w:rFonts w:hint="cs"/>
                <w:sz w:val="26"/>
                <w:szCs w:val="26"/>
                <w:rtl/>
              </w:rPr>
              <w:t>כלכלה</w:t>
            </w:r>
          </w:p>
        </w:tc>
        <w:tc>
          <w:tcPr>
            <w:tcW w:w="1395" w:type="dxa"/>
          </w:tcPr>
          <w:p w:rsidR="00730740" w:rsidRDefault="00275B60" w:rsidP="00C9366A">
            <w:pPr>
              <w:jc w:val="both"/>
              <w:rPr>
                <w:sz w:val="26"/>
                <w:szCs w:val="26"/>
                <w:rtl/>
              </w:rPr>
            </w:pPr>
            <w:r>
              <w:rPr>
                <w:rFonts w:hint="cs"/>
                <w:sz w:val="26"/>
                <w:szCs w:val="26"/>
                <w:rtl/>
              </w:rPr>
              <w:t>$930</w:t>
            </w:r>
          </w:p>
        </w:tc>
        <w:tc>
          <w:tcPr>
            <w:tcW w:w="1478" w:type="dxa"/>
          </w:tcPr>
          <w:p w:rsidR="00730740" w:rsidRDefault="00275B60" w:rsidP="00C9366A">
            <w:pPr>
              <w:jc w:val="both"/>
              <w:rPr>
                <w:sz w:val="26"/>
                <w:szCs w:val="26"/>
                <w:rtl/>
              </w:rPr>
            </w:pPr>
            <w:r>
              <w:rPr>
                <w:rFonts w:hint="cs"/>
                <w:sz w:val="26"/>
                <w:szCs w:val="26"/>
                <w:rtl/>
              </w:rPr>
              <w:t>משרד התחבורה</w:t>
            </w:r>
          </w:p>
        </w:tc>
        <w:tc>
          <w:tcPr>
            <w:tcW w:w="1511" w:type="dxa"/>
          </w:tcPr>
          <w:p w:rsidR="00730740" w:rsidRDefault="00275B60" w:rsidP="00C9366A">
            <w:pPr>
              <w:jc w:val="both"/>
              <w:rPr>
                <w:sz w:val="26"/>
                <w:szCs w:val="26"/>
                <w:rtl/>
              </w:rPr>
            </w:pPr>
            <w:r>
              <w:rPr>
                <w:rFonts w:hint="cs"/>
                <w:sz w:val="26"/>
                <w:szCs w:val="26"/>
                <w:rtl/>
              </w:rPr>
              <w:t xml:space="preserve">השר </w:t>
            </w:r>
            <w:proofErr w:type="spellStart"/>
            <w:r>
              <w:rPr>
                <w:rFonts w:hint="cs"/>
                <w:sz w:val="26"/>
                <w:szCs w:val="26"/>
                <w:rtl/>
              </w:rPr>
              <w:t>כ"ץ</w:t>
            </w:r>
            <w:proofErr w:type="spellEnd"/>
            <w:r>
              <w:rPr>
                <w:rFonts w:hint="cs"/>
                <w:sz w:val="26"/>
                <w:szCs w:val="26"/>
                <w:rtl/>
              </w:rPr>
              <w:t>, שרון דוד, אלי הרשקוביץ</w:t>
            </w:r>
          </w:p>
        </w:tc>
        <w:tc>
          <w:tcPr>
            <w:tcW w:w="1467" w:type="dxa"/>
          </w:tcPr>
          <w:p w:rsidR="00730740" w:rsidRDefault="00730740" w:rsidP="00C9366A">
            <w:pPr>
              <w:jc w:val="both"/>
              <w:rPr>
                <w:sz w:val="26"/>
                <w:szCs w:val="26"/>
                <w:rtl/>
              </w:rPr>
            </w:pPr>
          </w:p>
        </w:tc>
      </w:tr>
      <w:tr w:rsidR="00730740" w:rsidTr="00C9366A">
        <w:tc>
          <w:tcPr>
            <w:tcW w:w="1223" w:type="dxa"/>
          </w:tcPr>
          <w:p w:rsidR="00730740" w:rsidRDefault="00730740" w:rsidP="00C9366A">
            <w:pPr>
              <w:jc w:val="both"/>
              <w:rPr>
                <w:sz w:val="26"/>
                <w:szCs w:val="26"/>
                <w:rtl/>
              </w:rPr>
            </w:pPr>
            <w:r>
              <w:rPr>
                <w:rFonts w:hint="cs"/>
                <w:sz w:val="26"/>
                <w:szCs w:val="26"/>
                <w:rtl/>
              </w:rPr>
              <w:t xml:space="preserve">כרטיסי טיסה + ביטוח </w:t>
            </w:r>
          </w:p>
        </w:tc>
        <w:tc>
          <w:tcPr>
            <w:tcW w:w="1395" w:type="dxa"/>
          </w:tcPr>
          <w:p w:rsidR="00730740" w:rsidRDefault="00275B60" w:rsidP="00C9366A">
            <w:pPr>
              <w:jc w:val="both"/>
              <w:rPr>
                <w:sz w:val="26"/>
                <w:szCs w:val="26"/>
                <w:rtl/>
              </w:rPr>
            </w:pPr>
            <w:r>
              <w:rPr>
                <w:rFonts w:hint="cs"/>
                <w:sz w:val="26"/>
                <w:szCs w:val="26"/>
                <w:rtl/>
              </w:rPr>
              <w:t>$8962</w:t>
            </w:r>
          </w:p>
        </w:tc>
        <w:tc>
          <w:tcPr>
            <w:tcW w:w="1478" w:type="dxa"/>
          </w:tcPr>
          <w:p w:rsidR="00730740" w:rsidRDefault="00275B60" w:rsidP="00C9366A">
            <w:pPr>
              <w:jc w:val="both"/>
              <w:rPr>
                <w:sz w:val="26"/>
                <w:szCs w:val="26"/>
                <w:rtl/>
              </w:rPr>
            </w:pPr>
            <w:r>
              <w:rPr>
                <w:rFonts w:hint="cs"/>
                <w:sz w:val="26"/>
                <w:szCs w:val="26"/>
                <w:rtl/>
              </w:rPr>
              <w:t>משרד התחבורה</w:t>
            </w:r>
          </w:p>
        </w:tc>
        <w:tc>
          <w:tcPr>
            <w:tcW w:w="1511" w:type="dxa"/>
          </w:tcPr>
          <w:p w:rsidR="00730740" w:rsidRDefault="00275B60" w:rsidP="00C9366A">
            <w:pPr>
              <w:jc w:val="both"/>
              <w:rPr>
                <w:sz w:val="26"/>
                <w:szCs w:val="26"/>
                <w:rtl/>
              </w:rPr>
            </w:pPr>
            <w:r>
              <w:rPr>
                <w:rFonts w:hint="cs"/>
                <w:sz w:val="26"/>
                <w:szCs w:val="26"/>
                <w:rtl/>
              </w:rPr>
              <w:t xml:space="preserve">השר </w:t>
            </w:r>
            <w:proofErr w:type="spellStart"/>
            <w:r>
              <w:rPr>
                <w:rFonts w:hint="cs"/>
                <w:sz w:val="26"/>
                <w:szCs w:val="26"/>
                <w:rtl/>
              </w:rPr>
              <w:t>כ"ץ</w:t>
            </w:r>
            <w:proofErr w:type="spellEnd"/>
            <w:r>
              <w:rPr>
                <w:rFonts w:hint="cs"/>
                <w:sz w:val="26"/>
                <w:szCs w:val="26"/>
                <w:rtl/>
              </w:rPr>
              <w:t>, שרון דוד, אלי הרשקוביץ</w:t>
            </w:r>
          </w:p>
        </w:tc>
        <w:tc>
          <w:tcPr>
            <w:tcW w:w="1467" w:type="dxa"/>
          </w:tcPr>
          <w:p w:rsidR="00730740" w:rsidRDefault="00730740" w:rsidP="00C9366A">
            <w:pPr>
              <w:jc w:val="both"/>
              <w:rPr>
                <w:sz w:val="26"/>
                <w:szCs w:val="26"/>
                <w:rtl/>
              </w:rPr>
            </w:pPr>
          </w:p>
        </w:tc>
      </w:tr>
    </w:tbl>
    <w:p w:rsidR="00BB4E98" w:rsidRDefault="00BB4E98" w:rsidP="00BB4E98">
      <w:pPr>
        <w:pStyle w:val="a9"/>
        <w:ind w:left="1080"/>
        <w:jc w:val="both"/>
        <w:rPr>
          <w:sz w:val="26"/>
          <w:szCs w:val="26"/>
          <w:rtl/>
        </w:rPr>
      </w:pPr>
    </w:p>
    <w:p w:rsidR="00E80B5E" w:rsidRDefault="00E80B5E" w:rsidP="00E80B5E">
      <w:pPr>
        <w:jc w:val="both"/>
        <w:rPr>
          <w:sz w:val="26"/>
          <w:szCs w:val="26"/>
          <w:rtl/>
        </w:rPr>
      </w:pPr>
      <w:r w:rsidRPr="00E80B5E">
        <w:rPr>
          <w:rFonts w:hint="cs"/>
          <w:sz w:val="26"/>
          <w:szCs w:val="26"/>
          <w:rtl/>
        </w:rPr>
        <w:t>להלן</w:t>
      </w:r>
      <w:r>
        <w:rPr>
          <w:rFonts w:hint="cs"/>
          <w:sz w:val="26"/>
          <w:szCs w:val="26"/>
          <w:rtl/>
        </w:rPr>
        <w:t xml:space="preserve"> פירוט ההוצאות של עובדי משרד המודיעין, הרכבים ואבטחת השר:</w:t>
      </w:r>
    </w:p>
    <w:p w:rsidR="00E80B5E" w:rsidRDefault="00E80B5E" w:rsidP="00E80B5E">
      <w:pPr>
        <w:jc w:val="both"/>
        <w:rPr>
          <w:sz w:val="26"/>
          <w:szCs w:val="26"/>
          <w:rtl/>
        </w:rPr>
      </w:pPr>
    </w:p>
    <w:tbl>
      <w:tblPr>
        <w:tblStyle w:val="aa"/>
        <w:bidiVisual/>
        <w:tblW w:w="0" w:type="auto"/>
        <w:tblLook w:val="04A0" w:firstRow="1" w:lastRow="0" w:firstColumn="1" w:lastColumn="0" w:noHBand="0" w:noVBand="1"/>
      </w:tblPr>
      <w:tblGrid>
        <w:gridCol w:w="1223"/>
        <w:gridCol w:w="1395"/>
        <w:gridCol w:w="1478"/>
        <w:gridCol w:w="1511"/>
        <w:gridCol w:w="1467"/>
      </w:tblGrid>
      <w:tr w:rsidR="00730740" w:rsidTr="00E80B5E">
        <w:tc>
          <w:tcPr>
            <w:tcW w:w="1223" w:type="dxa"/>
          </w:tcPr>
          <w:p w:rsidR="00730740" w:rsidRDefault="00730740" w:rsidP="00E80B5E">
            <w:pPr>
              <w:jc w:val="center"/>
              <w:rPr>
                <w:sz w:val="26"/>
                <w:szCs w:val="26"/>
                <w:rtl/>
              </w:rPr>
            </w:pPr>
          </w:p>
        </w:tc>
        <w:tc>
          <w:tcPr>
            <w:tcW w:w="1395" w:type="dxa"/>
          </w:tcPr>
          <w:p w:rsidR="00730740" w:rsidRDefault="00730740" w:rsidP="00E80B5E">
            <w:pPr>
              <w:jc w:val="center"/>
              <w:rPr>
                <w:sz w:val="26"/>
                <w:szCs w:val="26"/>
                <w:rtl/>
              </w:rPr>
            </w:pPr>
            <w:r>
              <w:rPr>
                <w:rFonts w:hint="cs"/>
                <w:sz w:val="26"/>
                <w:szCs w:val="26"/>
                <w:rtl/>
              </w:rPr>
              <w:t>סכום</w:t>
            </w:r>
          </w:p>
        </w:tc>
        <w:tc>
          <w:tcPr>
            <w:tcW w:w="1478" w:type="dxa"/>
          </w:tcPr>
          <w:p w:rsidR="00730740" w:rsidRDefault="00730740" w:rsidP="00E80B5E">
            <w:pPr>
              <w:jc w:val="center"/>
              <w:rPr>
                <w:sz w:val="26"/>
                <w:szCs w:val="26"/>
                <w:rtl/>
              </w:rPr>
            </w:pPr>
            <w:r>
              <w:rPr>
                <w:rFonts w:hint="cs"/>
                <w:sz w:val="26"/>
                <w:szCs w:val="26"/>
                <w:rtl/>
              </w:rPr>
              <w:t>גורם מממן</w:t>
            </w:r>
          </w:p>
        </w:tc>
        <w:tc>
          <w:tcPr>
            <w:tcW w:w="1511" w:type="dxa"/>
          </w:tcPr>
          <w:p w:rsidR="00730740" w:rsidRDefault="00730740" w:rsidP="00E80B5E">
            <w:pPr>
              <w:jc w:val="center"/>
              <w:rPr>
                <w:sz w:val="26"/>
                <w:szCs w:val="26"/>
                <w:rtl/>
              </w:rPr>
            </w:pPr>
            <w:r>
              <w:rPr>
                <w:rFonts w:hint="cs"/>
                <w:sz w:val="26"/>
                <w:szCs w:val="26"/>
                <w:rtl/>
              </w:rPr>
              <w:t>שמות העובדים</w:t>
            </w:r>
          </w:p>
        </w:tc>
        <w:tc>
          <w:tcPr>
            <w:tcW w:w="1467" w:type="dxa"/>
          </w:tcPr>
          <w:p w:rsidR="00730740" w:rsidRDefault="00730740" w:rsidP="00E80B5E">
            <w:pPr>
              <w:jc w:val="center"/>
              <w:rPr>
                <w:sz w:val="26"/>
                <w:szCs w:val="26"/>
                <w:rtl/>
              </w:rPr>
            </w:pPr>
            <w:r>
              <w:rPr>
                <w:rFonts w:hint="cs"/>
                <w:sz w:val="26"/>
                <w:szCs w:val="26"/>
                <w:rtl/>
              </w:rPr>
              <w:t>הערות</w:t>
            </w:r>
          </w:p>
        </w:tc>
      </w:tr>
      <w:tr w:rsidR="00730740" w:rsidTr="00E80B5E">
        <w:tc>
          <w:tcPr>
            <w:tcW w:w="1223" w:type="dxa"/>
          </w:tcPr>
          <w:p w:rsidR="00730740" w:rsidRDefault="00730740" w:rsidP="00E80B5E">
            <w:pPr>
              <w:jc w:val="both"/>
              <w:rPr>
                <w:sz w:val="26"/>
                <w:szCs w:val="26"/>
                <w:rtl/>
              </w:rPr>
            </w:pPr>
            <w:r>
              <w:rPr>
                <w:rFonts w:hint="cs"/>
                <w:sz w:val="26"/>
                <w:szCs w:val="26"/>
                <w:rtl/>
              </w:rPr>
              <w:t>לינה</w:t>
            </w:r>
          </w:p>
        </w:tc>
        <w:tc>
          <w:tcPr>
            <w:tcW w:w="1395" w:type="dxa"/>
          </w:tcPr>
          <w:p w:rsidR="00730740" w:rsidRDefault="00730740" w:rsidP="00E80B5E">
            <w:pPr>
              <w:jc w:val="both"/>
              <w:rPr>
                <w:sz w:val="26"/>
                <w:szCs w:val="26"/>
                <w:rtl/>
              </w:rPr>
            </w:pPr>
            <w:r>
              <w:rPr>
                <w:rFonts w:hint="cs"/>
                <w:sz w:val="26"/>
                <w:szCs w:val="26"/>
                <w:rtl/>
              </w:rPr>
              <w:t>$2961</w:t>
            </w:r>
          </w:p>
        </w:tc>
        <w:tc>
          <w:tcPr>
            <w:tcW w:w="1478" w:type="dxa"/>
          </w:tcPr>
          <w:p w:rsidR="00730740" w:rsidRDefault="00730740" w:rsidP="00E80B5E">
            <w:pPr>
              <w:jc w:val="both"/>
              <w:rPr>
                <w:sz w:val="26"/>
                <w:szCs w:val="26"/>
                <w:rtl/>
              </w:rPr>
            </w:pPr>
            <w:r>
              <w:rPr>
                <w:rFonts w:hint="cs"/>
                <w:sz w:val="26"/>
                <w:szCs w:val="26"/>
                <w:rtl/>
              </w:rPr>
              <w:t>משרד המודיעין</w:t>
            </w:r>
          </w:p>
        </w:tc>
        <w:tc>
          <w:tcPr>
            <w:tcW w:w="1511" w:type="dxa"/>
          </w:tcPr>
          <w:p w:rsidR="00730740" w:rsidRDefault="00730740" w:rsidP="00E80B5E">
            <w:pPr>
              <w:jc w:val="both"/>
              <w:rPr>
                <w:sz w:val="26"/>
                <w:szCs w:val="26"/>
                <w:rtl/>
              </w:rPr>
            </w:pPr>
            <w:r>
              <w:rPr>
                <w:rFonts w:hint="cs"/>
                <w:sz w:val="26"/>
                <w:szCs w:val="26"/>
                <w:rtl/>
              </w:rPr>
              <w:t>חגי צוריאל, ברק נפתלי, אריה שליקר, מאבטחים</w:t>
            </w:r>
          </w:p>
        </w:tc>
        <w:tc>
          <w:tcPr>
            <w:tcW w:w="1467" w:type="dxa"/>
          </w:tcPr>
          <w:p w:rsidR="00730740" w:rsidRDefault="00730740" w:rsidP="00E80B5E">
            <w:pPr>
              <w:jc w:val="both"/>
              <w:rPr>
                <w:sz w:val="26"/>
                <w:szCs w:val="26"/>
                <w:rtl/>
              </w:rPr>
            </w:pPr>
            <w:r>
              <w:rPr>
                <w:rFonts w:hint="cs"/>
                <w:sz w:val="26"/>
                <w:szCs w:val="26"/>
                <w:rtl/>
              </w:rPr>
              <w:t>הסכום הינו צפי עלויות כיוון שטרם הגיעה חשבונית ממשרד החוץ</w:t>
            </w:r>
          </w:p>
        </w:tc>
      </w:tr>
      <w:tr w:rsidR="00730740" w:rsidTr="00E80B5E">
        <w:tc>
          <w:tcPr>
            <w:tcW w:w="1223" w:type="dxa"/>
          </w:tcPr>
          <w:p w:rsidR="00730740" w:rsidRDefault="00730740" w:rsidP="00E80B5E">
            <w:pPr>
              <w:jc w:val="both"/>
              <w:rPr>
                <w:sz w:val="26"/>
                <w:szCs w:val="26"/>
                <w:rtl/>
              </w:rPr>
            </w:pPr>
            <w:r>
              <w:rPr>
                <w:rFonts w:hint="cs"/>
                <w:sz w:val="26"/>
                <w:szCs w:val="26"/>
                <w:rtl/>
              </w:rPr>
              <w:t>רכבים</w:t>
            </w:r>
          </w:p>
        </w:tc>
        <w:tc>
          <w:tcPr>
            <w:tcW w:w="1395" w:type="dxa"/>
          </w:tcPr>
          <w:p w:rsidR="00730740" w:rsidRDefault="00730740" w:rsidP="00E80B5E">
            <w:pPr>
              <w:jc w:val="both"/>
              <w:rPr>
                <w:sz w:val="26"/>
                <w:szCs w:val="26"/>
                <w:rtl/>
              </w:rPr>
            </w:pPr>
            <w:r>
              <w:rPr>
                <w:rFonts w:hint="cs"/>
                <w:sz w:val="26"/>
                <w:szCs w:val="26"/>
                <w:rtl/>
              </w:rPr>
              <w:t>$6770</w:t>
            </w:r>
          </w:p>
        </w:tc>
        <w:tc>
          <w:tcPr>
            <w:tcW w:w="1478" w:type="dxa"/>
          </w:tcPr>
          <w:p w:rsidR="00730740" w:rsidRDefault="00730740" w:rsidP="00E80B5E">
            <w:pPr>
              <w:jc w:val="both"/>
              <w:rPr>
                <w:sz w:val="26"/>
                <w:szCs w:val="26"/>
                <w:rtl/>
              </w:rPr>
            </w:pPr>
            <w:r>
              <w:rPr>
                <w:rFonts w:hint="cs"/>
                <w:sz w:val="26"/>
                <w:szCs w:val="26"/>
                <w:rtl/>
              </w:rPr>
              <w:t>משרד המודיעין</w:t>
            </w:r>
          </w:p>
        </w:tc>
        <w:tc>
          <w:tcPr>
            <w:tcW w:w="1511" w:type="dxa"/>
          </w:tcPr>
          <w:p w:rsidR="00730740" w:rsidRDefault="00730740" w:rsidP="00E80B5E">
            <w:pPr>
              <w:jc w:val="both"/>
              <w:rPr>
                <w:sz w:val="26"/>
                <w:szCs w:val="26"/>
                <w:rtl/>
              </w:rPr>
            </w:pPr>
            <w:r>
              <w:rPr>
                <w:rFonts w:hint="cs"/>
                <w:sz w:val="26"/>
                <w:szCs w:val="26"/>
                <w:rtl/>
              </w:rPr>
              <w:t xml:space="preserve">השר </w:t>
            </w:r>
            <w:proofErr w:type="spellStart"/>
            <w:r>
              <w:rPr>
                <w:rFonts w:hint="cs"/>
                <w:sz w:val="26"/>
                <w:szCs w:val="26"/>
                <w:rtl/>
              </w:rPr>
              <w:t>כ"ץ</w:t>
            </w:r>
            <w:proofErr w:type="spellEnd"/>
            <w:r>
              <w:rPr>
                <w:rFonts w:hint="cs"/>
                <w:sz w:val="26"/>
                <w:szCs w:val="26"/>
                <w:rtl/>
              </w:rPr>
              <w:t>+ כל המשלחת</w:t>
            </w:r>
          </w:p>
        </w:tc>
        <w:tc>
          <w:tcPr>
            <w:tcW w:w="1467" w:type="dxa"/>
          </w:tcPr>
          <w:p w:rsidR="00730740" w:rsidRDefault="00730740" w:rsidP="00E80B5E">
            <w:pPr>
              <w:jc w:val="both"/>
              <w:rPr>
                <w:sz w:val="26"/>
                <w:szCs w:val="26"/>
                <w:rtl/>
              </w:rPr>
            </w:pPr>
            <w:r>
              <w:rPr>
                <w:rFonts w:hint="cs"/>
                <w:sz w:val="26"/>
                <w:szCs w:val="26"/>
                <w:rtl/>
              </w:rPr>
              <w:t>הסכום הינו צפי עלויות כיוון שטרם הגיעה חשבונית ממשרד החוץ</w:t>
            </w:r>
          </w:p>
        </w:tc>
      </w:tr>
      <w:tr w:rsidR="00730740" w:rsidTr="00E80B5E">
        <w:tc>
          <w:tcPr>
            <w:tcW w:w="1223" w:type="dxa"/>
          </w:tcPr>
          <w:p w:rsidR="00730740" w:rsidRDefault="00730740" w:rsidP="00E80B5E">
            <w:pPr>
              <w:jc w:val="both"/>
              <w:rPr>
                <w:sz w:val="26"/>
                <w:szCs w:val="26"/>
                <w:rtl/>
              </w:rPr>
            </w:pPr>
            <w:r>
              <w:rPr>
                <w:rFonts w:hint="cs"/>
                <w:sz w:val="26"/>
                <w:szCs w:val="26"/>
                <w:rtl/>
              </w:rPr>
              <w:t>אבטחה</w:t>
            </w:r>
          </w:p>
        </w:tc>
        <w:tc>
          <w:tcPr>
            <w:tcW w:w="1395" w:type="dxa"/>
          </w:tcPr>
          <w:p w:rsidR="00730740" w:rsidRDefault="00730740" w:rsidP="00E80B5E">
            <w:pPr>
              <w:jc w:val="both"/>
              <w:rPr>
                <w:sz w:val="26"/>
                <w:szCs w:val="26"/>
                <w:rtl/>
              </w:rPr>
            </w:pPr>
            <w:r>
              <w:rPr>
                <w:rFonts w:hint="cs"/>
                <w:sz w:val="26"/>
                <w:szCs w:val="26"/>
                <w:rtl/>
              </w:rPr>
              <w:t>54,360.01</w:t>
            </w:r>
            <w:r w:rsidR="00B60466">
              <w:rPr>
                <w:rFonts w:hint="cs"/>
                <w:sz w:val="26"/>
                <w:szCs w:val="26"/>
                <w:rtl/>
              </w:rPr>
              <w:t xml:space="preserve"> ₪ </w:t>
            </w:r>
          </w:p>
        </w:tc>
        <w:tc>
          <w:tcPr>
            <w:tcW w:w="1478" w:type="dxa"/>
          </w:tcPr>
          <w:p w:rsidR="00730740" w:rsidRDefault="00730740" w:rsidP="00E80B5E">
            <w:pPr>
              <w:jc w:val="both"/>
              <w:rPr>
                <w:sz w:val="26"/>
                <w:szCs w:val="26"/>
                <w:rtl/>
              </w:rPr>
            </w:pPr>
            <w:r>
              <w:rPr>
                <w:rFonts w:hint="cs"/>
                <w:sz w:val="26"/>
                <w:szCs w:val="26"/>
                <w:rtl/>
              </w:rPr>
              <w:t>משרד המודיעין</w:t>
            </w:r>
          </w:p>
        </w:tc>
        <w:tc>
          <w:tcPr>
            <w:tcW w:w="1511" w:type="dxa"/>
          </w:tcPr>
          <w:p w:rsidR="00730740" w:rsidRDefault="00730740" w:rsidP="00E80B5E">
            <w:pPr>
              <w:jc w:val="both"/>
              <w:rPr>
                <w:sz w:val="26"/>
                <w:szCs w:val="26"/>
                <w:rtl/>
              </w:rPr>
            </w:pPr>
            <w:r>
              <w:rPr>
                <w:rFonts w:hint="cs"/>
                <w:sz w:val="26"/>
                <w:szCs w:val="26"/>
                <w:rtl/>
              </w:rPr>
              <w:t>מסווג</w:t>
            </w:r>
          </w:p>
        </w:tc>
        <w:tc>
          <w:tcPr>
            <w:tcW w:w="1467" w:type="dxa"/>
          </w:tcPr>
          <w:p w:rsidR="00730740" w:rsidRDefault="00730740" w:rsidP="00E80B5E">
            <w:pPr>
              <w:jc w:val="both"/>
              <w:rPr>
                <w:sz w:val="26"/>
                <w:szCs w:val="26"/>
                <w:rtl/>
              </w:rPr>
            </w:pPr>
          </w:p>
        </w:tc>
      </w:tr>
      <w:tr w:rsidR="00510134" w:rsidTr="00E80B5E">
        <w:tc>
          <w:tcPr>
            <w:tcW w:w="1223" w:type="dxa"/>
          </w:tcPr>
          <w:p w:rsidR="00510134" w:rsidRDefault="00510134" w:rsidP="00E80B5E">
            <w:pPr>
              <w:jc w:val="both"/>
              <w:rPr>
                <w:sz w:val="26"/>
                <w:szCs w:val="26"/>
                <w:rtl/>
              </w:rPr>
            </w:pPr>
            <w:r>
              <w:rPr>
                <w:rFonts w:hint="cs"/>
                <w:sz w:val="26"/>
                <w:szCs w:val="26"/>
                <w:rtl/>
              </w:rPr>
              <w:t>כלכלה</w:t>
            </w:r>
          </w:p>
        </w:tc>
        <w:tc>
          <w:tcPr>
            <w:tcW w:w="1395" w:type="dxa"/>
          </w:tcPr>
          <w:p w:rsidR="00510134" w:rsidRDefault="00B60466" w:rsidP="00E80B5E">
            <w:pPr>
              <w:jc w:val="both"/>
              <w:rPr>
                <w:sz w:val="26"/>
                <w:szCs w:val="26"/>
                <w:rtl/>
              </w:rPr>
            </w:pPr>
            <w:r>
              <w:rPr>
                <w:rFonts w:hint="cs"/>
                <w:sz w:val="26"/>
                <w:szCs w:val="26"/>
                <w:rtl/>
              </w:rPr>
              <w:t>3842.1 ש"ח</w:t>
            </w:r>
          </w:p>
        </w:tc>
        <w:tc>
          <w:tcPr>
            <w:tcW w:w="1478" w:type="dxa"/>
          </w:tcPr>
          <w:p w:rsidR="00510134" w:rsidRDefault="007B2AED" w:rsidP="00E80B5E">
            <w:pPr>
              <w:jc w:val="both"/>
              <w:rPr>
                <w:sz w:val="26"/>
                <w:szCs w:val="26"/>
                <w:rtl/>
              </w:rPr>
            </w:pPr>
            <w:r>
              <w:rPr>
                <w:rFonts w:hint="cs"/>
                <w:sz w:val="26"/>
                <w:szCs w:val="26"/>
                <w:rtl/>
              </w:rPr>
              <w:t>משרד המודיעין</w:t>
            </w:r>
          </w:p>
        </w:tc>
        <w:tc>
          <w:tcPr>
            <w:tcW w:w="1511" w:type="dxa"/>
          </w:tcPr>
          <w:p w:rsidR="00510134" w:rsidRDefault="007B2AED" w:rsidP="00E80B5E">
            <w:pPr>
              <w:jc w:val="both"/>
              <w:rPr>
                <w:sz w:val="26"/>
                <w:szCs w:val="26"/>
                <w:rtl/>
              </w:rPr>
            </w:pPr>
            <w:r>
              <w:rPr>
                <w:rFonts w:hint="cs"/>
                <w:sz w:val="26"/>
                <w:szCs w:val="26"/>
                <w:rtl/>
              </w:rPr>
              <w:t>חגי צוריאל, ברק נפתלי, אריה שליקר</w:t>
            </w:r>
          </w:p>
        </w:tc>
        <w:tc>
          <w:tcPr>
            <w:tcW w:w="1467" w:type="dxa"/>
          </w:tcPr>
          <w:p w:rsidR="00510134" w:rsidRDefault="00510134" w:rsidP="00E80B5E">
            <w:pPr>
              <w:jc w:val="both"/>
              <w:rPr>
                <w:sz w:val="26"/>
                <w:szCs w:val="26"/>
                <w:rtl/>
              </w:rPr>
            </w:pPr>
          </w:p>
        </w:tc>
      </w:tr>
      <w:tr w:rsidR="00730740" w:rsidTr="00E80B5E">
        <w:tc>
          <w:tcPr>
            <w:tcW w:w="1223" w:type="dxa"/>
          </w:tcPr>
          <w:p w:rsidR="00730740" w:rsidRDefault="00730740" w:rsidP="00E80B5E">
            <w:pPr>
              <w:jc w:val="both"/>
              <w:rPr>
                <w:sz w:val="26"/>
                <w:szCs w:val="26"/>
                <w:rtl/>
              </w:rPr>
            </w:pPr>
            <w:r>
              <w:rPr>
                <w:rFonts w:hint="cs"/>
                <w:sz w:val="26"/>
                <w:szCs w:val="26"/>
                <w:rtl/>
              </w:rPr>
              <w:t xml:space="preserve">כרטיסי טיסה + ביטוח </w:t>
            </w:r>
          </w:p>
        </w:tc>
        <w:tc>
          <w:tcPr>
            <w:tcW w:w="1395" w:type="dxa"/>
          </w:tcPr>
          <w:p w:rsidR="00730740" w:rsidRDefault="00730740" w:rsidP="00E80B5E">
            <w:pPr>
              <w:jc w:val="both"/>
              <w:rPr>
                <w:sz w:val="26"/>
                <w:szCs w:val="26"/>
                <w:rtl/>
              </w:rPr>
            </w:pPr>
            <w:r>
              <w:rPr>
                <w:rFonts w:hint="cs"/>
                <w:sz w:val="26"/>
                <w:szCs w:val="26"/>
                <w:rtl/>
              </w:rPr>
              <w:t>$9093.5</w:t>
            </w:r>
          </w:p>
        </w:tc>
        <w:tc>
          <w:tcPr>
            <w:tcW w:w="1478" w:type="dxa"/>
          </w:tcPr>
          <w:p w:rsidR="00730740" w:rsidRDefault="00730740" w:rsidP="00E80B5E">
            <w:pPr>
              <w:jc w:val="both"/>
              <w:rPr>
                <w:sz w:val="26"/>
                <w:szCs w:val="26"/>
                <w:rtl/>
              </w:rPr>
            </w:pPr>
            <w:r>
              <w:rPr>
                <w:rFonts w:hint="cs"/>
                <w:sz w:val="26"/>
                <w:szCs w:val="26"/>
                <w:rtl/>
              </w:rPr>
              <w:t>משרד המודיעין</w:t>
            </w:r>
          </w:p>
        </w:tc>
        <w:tc>
          <w:tcPr>
            <w:tcW w:w="1511" w:type="dxa"/>
          </w:tcPr>
          <w:p w:rsidR="00730740" w:rsidRDefault="00730740" w:rsidP="00E80B5E">
            <w:pPr>
              <w:jc w:val="both"/>
              <w:rPr>
                <w:sz w:val="26"/>
                <w:szCs w:val="26"/>
                <w:rtl/>
              </w:rPr>
            </w:pPr>
            <w:r>
              <w:rPr>
                <w:rFonts w:hint="cs"/>
                <w:sz w:val="26"/>
                <w:szCs w:val="26"/>
                <w:rtl/>
              </w:rPr>
              <w:t>חגי צוריאל, ברק נפתלי, אריה שליקר</w:t>
            </w:r>
          </w:p>
        </w:tc>
        <w:tc>
          <w:tcPr>
            <w:tcW w:w="1467" w:type="dxa"/>
          </w:tcPr>
          <w:p w:rsidR="00730740" w:rsidRDefault="00730740" w:rsidP="00E80B5E">
            <w:pPr>
              <w:jc w:val="both"/>
              <w:rPr>
                <w:sz w:val="26"/>
                <w:szCs w:val="26"/>
                <w:rtl/>
              </w:rPr>
            </w:pPr>
          </w:p>
        </w:tc>
      </w:tr>
    </w:tbl>
    <w:p w:rsidR="00E80B5E" w:rsidRPr="00E80B5E" w:rsidRDefault="00E80B5E" w:rsidP="00E80B5E">
      <w:pPr>
        <w:jc w:val="both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</w:t>
      </w:r>
      <w:r w:rsidRPr="00E80B5E">
        <w:rPr>
          <w:rFonts w:hint="cs"/>
          <w:sz w:val="26"/>
          <w:szCs w:val="26"/>
          <w:rtl/>
        </w:rPr>
        <w:t xml:space="preserve"> </w:t>
      </w:r>
    </w:p>
    <w:p w:rsidR="00BB4E98" w:rsidRPr="00341314" w:rsidRDefault="00BB4E98" w:rsidP="00341314">
      <w:pPr>
        <w:jc w:val="both"/>
        <w:rPr>
          <w:sz w:val="26"/>
          <w:szCs w:val="26"/>
        </w:rPr>
      </w:pPr>
    </w:p>
    <w:p w:rsidR="00963406" w:rsidRDefault="00963406" w:rsidP="00963406">
      <w:pPr>
        <w:pStyle w:val="a9"/>
        <w:numPr>
          <w:ilvl w:val="0"/>
          <w:numId w:val="6"/>
        </w:numPr>
        <w:jc w:val="both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lastRenderedPageBreak/>
        <w:t>להלן הרכב המשלחת לארה"ב כולל תיאורי התפקיד:</w:t>
      </w:r>
    </w:p>
    <w:p w:rsidR="00963406" w:rsidRDefault="00963406" w:rsidP="00963406">
      <w:pPr>
        <w:pStyle w:val="a9"/>
        <w:ind w:left="1080"/>
        <w:jc w:val="both"/>
        <w:rPr>
          <w:sz w:val="26"/>
          <w:szCs w:val="26"/>
        </w:rPr>
      </w:pPr>
    </w:p>
    <w:p w:rsidR="00510134" w:rsidRDefault="00510134" w:rsidP="00963406">
      <w:pPr>
        <w:pStyle w:val="a9"/>
        <w:ind w:left="1080"/>
        <w:jc w:val="both"/>
        <w:rPr>
          <w:sz w:val="26"/>
          <w:szCs w:val="26"/>
          <w:rtl/>
        </w:rPr>
      </w:pPr>
    </w:p>
    <w:p w:rsidR="00510134" w:rsidRDefault="00510134" w:rsidP="00963406">
      <w:pPr>
        <w:pStyle w:val="a9"/>
        <w:ind w:left="1080"/>
        <w:jc w:val="both"/>
        <w:rPr>
          <w:sz w:val="26"/>
          <w:szCs w:val="26"/>
          <w:rtl/>
        </w:rPr>
      </w:pPr>
    </w:p>
    <w:p w:rsidR="00963406" w:rsidRDefault="00963406" w:rsidP="00963406">
      <w:pPr>
        <w:pStyle w:val="a9"/>
        <w:ind w:left="1080"/>
        <w:jc w:val="both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מר ישראל </w:t>
      </w:r>
      <w:proofErr w:type="spellStart"/>
      <w:r>
        <w:rPr>
          <w:rFonts w:hint="cs"/>
          <w:sz w:val="26"/>
          <w:szCs w:val="26"/>
          <w:rtl/>
        </w:rPr>
        <w:t>כ"ץ</w:t>
      </w:r>
      <w:proofErr w:type="spellEnd"/>
      <w:r>
        <w:rPr>
          <w:rFonts w:hint="cs"/>
          <w:sz w:val="26"/>
          <w:szCs w:val="26"/>
          <w:rtl/>
        </w:rPr>
        <w:t>- שר התחבורה והבטיחות בדרכים ושר המודיעין</w:t>
      </w:r>
    </w:p>
    <w:p w:rsidR="00963406" w:rsidRPr="00963406" w:rsidRDefault="00510134" w:rsidP="00963406">
      <w:pPr>
        <w:pStyle w:val="a9"/>
        <w:ind w:left="1080"/>
        <w:jc w:val="both"/>
        <w:rPr>
          <w:sz w:val="26"/>
          <w:szCs w:val="26"/>
          <w:rtl/>
        </w:rPr>
      </w:pPr>
      <w:r>
        <w:rPr>
          <w:sz w:val="26"/>
          <w:szCs w:val="26"/>
          <w:rtl/>
        </w:rPr>
        <w:t>מר אלי הרשקוביץ – רכז לשכ</w:t>
      </w:r>
      <w:r>
        <w:rPr>
          <w:rFonts w:hint="cs"/>
          <w:sz w:val="26"/>
          <w:szCs w:val="26"/>
          <w:rtl/>
        </w:rPr>
        <w:t>ה בלשכת השר</w:t>
      </w:r>
      <w:r w:rsidR="00963406">
        <w:rPr>
          <w:sz w:val="26"/>
          <w:szCs w:val="26"/>
          <w:rtl/>
        </w:rPr>
        <w:t xml:space="preserve"> </w:t>
      </w:r>
      <w:r w:rsidR="00963406">
        <w:rPr>
          <w:rFonts w:hint="cs"/>
          <w:sz w:val="26"/>
          <w:szCs w:val="26"/>
          <w:rtl/>
        </w:rPr>
        <w:t xml:space="preserve">- אחראי </w:t>
      </w:r>
      <w:r w:rsidR="00963406">
        <w:rPr>
          <w:sz w:val="26"/>
          <w:szCs w:val="26"/>
          <w:rtl/>
        </w:rPr>
        <w:t>ניו מדיה וכתיבת נאומים לשר</w:t>
      </w:r>
    </w:p>
    <w:p w:rsidR="00963406" w:rsidRPr="00963406" w:rsidRDefault="00963406" w:rsidP="00963406">
      <w:pPr>
        <w:pStyle w:val="a9"/>
        <w:ind w:left="1080"/>
        <w:jc w:val="both"/>
        <w:rPr>
          <w:sz w:val="26"/>
          <w:szCs w:val="26"/>
          <w:rtl/>
        </w:rPr>
      </w:pPr>
      <w:r w:rsidRPr="00963406">
        <w:rPr>
          <w:sz w:val="26"/>
          <w:szCs w:val="26"/>
          <w:rtl/>
        </w:rPr>
        <w:t>גברת שרון דוד – מנהלת קשרי חוץ</w:t>
      </w:r>
      <w:r w:rsidR="00A26960">
        <w:rPr>
          <w:rFonts w:hint="cs"/>
          <w:sz w:val="26"/>
          <w:szCs w:val="26"/>
          <w:rtl/>
        </w:rPr>
        <w:t xml:space="preserve">- אמונה על תיאום נסיעות שר ומנכ"ל לחו"ל, הכנה וליווי הפגישות בנושאי תחבורה וכל </w:t>
      </w:r>
      <w:r w:rsidR="004A46EB">
        <w:rPr>
          <w:rFonts w:hint="cs"/>
          <w:sz w:val="26"/>
          <w:szCs w:val="26"/>
          <w:rtl/>
        </w:rPr>
        <w:t xml:space="preserve">הטיפול בנסיעה </w:t>
      </w:r>
      <w:r w:rsidR="00A26960">
        <w:rPr>
          <w:rFonts w:hint="cs"/>
          <w:sz w:val="26"/>
          <w:szCs w:val="26"/>
          <w:rtl/>
        </w:rPr>
        <w:t>ברמה</w:t>
      </w:r>
      <w:r w:rsidR="00AE6505">
        <w:rPr>
          <w:rFonts w:hint="cs"/>
          <w:sz w:val="26"/>
          <w:szCs w:val="26"/>
          <w:rtl/>
        </w:rPr>
        <w:t xml:space="preserve"> ה</w:t>
      </w:r>
      <w:r w:rsidR="00A26960">
        <w:rPr>
          <w:rFonts w:hint="cs"/>
          <w:sz w:val="26"/>
          <w:szCs w:val="26"/>
          <w:rtl/>
        </w:rPr>
        <w:t>לוגיסטית (של כל המשלחת כולה, כולל משרד המודיעין).</w:t>
      </w:r>
      <w:r>
        <w:rPr>
          <w:rFonts w:hint="cs"/>
          <w:sz w:val="26"/>
          <w:szCs w:val="26"/>
          <w:rtl/>
        </w:rPr>
        <w:t xml:space="preserve"> </w:t>
      </w:r>
    </w:p>
    <w:p w:rsidR="00963406" w:rsidRPr="00963406" w:rsidRDefault="00963406" w:rsidP="00963406">
      <w:pPr>
        <w:pStyle w:val="a9"/>
        <w:ind w:left="1080"/>
        <w:jc w:val="both"/>
        <w:rPr>
          <w:sz w:val="26"/>
          <w:szCs w:val="26"/>
          <w:rtl/>
        </w:rPr>
      </w:pPr>
      <w:r w:rsidRPr="00963406">
        <w:rPr>
          <w:sz w:val="26"/>
          <w:szCs w:val="26"/>
          <w:rtl/>
        </w:rPr>
        <w:t>מר חגי צוריאל, מנכ"ל משרד המודיעין</w:t>
      </w:r>
      <w:r w:rsidR="00361DC0">
        <w:rPr>
          <w:rFonts w:hint="cs"/>
          <w:sz w:val="26"/>
          <w:szCs w:val="26"/>
          <w:rtl/>
        </w:rPr>
        <w:t>-</w:t>
      </w:r>
      <w:r w:rsidR="00361DC0" w:rsidRPr="00361DC0">
        <w:rPr>
          <w:sz w:val="26"/>
          <w:szCs w:val="26"/>
          <w:rtl/>
        </w:rPr>
        <w:t xml:space="preserve">אמון על ההיבטים המדיניים-ביטחוניים ומודיעיניים של פעילויות השר ובמסגרת זאת טיפל גם על </w:t>
      </w:r>
      <w:r w:rsidR="00361DC0">
        <w:rPr>
          <w:rFonts w:hint="cs"/>
          <w:sz w:val="26"/>
          <w:szCs w:val="26"/>
          <w:rtl/>
        </w:rPr>
        <w:t>ה</w:t>
      </w:r>
      <w:r w:rsidR="00361DC0" w:rsidRPr="00361DC0">
        <w:rPr>
          <w:sz w:val="26"/>
          <w:szCs w:val="26"/>
          <w:rtl/>
        </w:rPr>
        <w:t>כנותיו לכנס לפני הנסיעה ובמהלכה.</w:t>
      </w:r>
    </w:p>
    <w:p w:rsidR="00963406" w:rsidRPr="00963406" w:rsidRDefault="00963406" w:rsidP="00963406">
      <w:pPr>
        <w:pStyle w:val="a9"/>
        <w:ind w:left="1080"/>
        <w:jc w:val="both"/>
        <w:rPr>
          <w:sz w:val="26"/>
          <w:szCs w:val="26"/>
          <w:rtl/>
        </w:rPr>
      </w:pPr>
      <w:r w:rsidRPr="00963406">
        <w:rPr>
          <w:sz w:val="26"/>
          <w:szCs w:val="26"/>
          <w:rtl/>
        </w:rPr>
        <w:t>מר ברק נפתלי, ראש מטה השר במשרד המודיעין</w:t>
      </w:r>
      <w:r w:rsidR="00AE6505">
        <w:rPr>
          <w:rFonts w:hint="cs"/>
          <w:sz w:val="26"/>
          <w:szCs w:val="26"/>
          <w:rtl/>
        </w:rPr>
        <w:t xml:space="preserve">- </w:t>
      </w:r>
      <w:r w:rsidRPr="00963406">
        <w:rPr>
          <w:sz w:val="26"/>
          <w:szCs w:val="26"/>
          <w:rtl/>
        </w:rPr>
        <w:t xml:space="preserve"> </w:t>
      </w:r>
      <w:r w:rsidR="00361DC0">
        <w:rPr>
          <w:rFonts w:hint="cs"/>
          <w:sz w:val="26"/>
          <w:szCs w:val="26"/>
          <w:rtl/>
        </w:rPr>
        <w:t xml:space="preserve">מתלווה לשר בפגישותיו המדיניות </w:t>
      </w:r>
      <w:r w:rsidR="00182811">
        <w:rPr>
          <w:sz w:val="26"/>
          <w:szCs w:val="26"/>
          <w:rtl/>
        </w:rPr>
        <w:t>–</w:t>
      </w:r>
      <w:r w:rsidR="00361DC0">
        <w:rPr>
          <w:rFonts w:hint="cs"/>
          <w:sz w:val="26"/>
          <w:szCs w:val="26"/>
          <w:rtl/>
        </w:rPr>
        <w:t xml:space="preserve"> מודיעיניות</w:t>
      </w:r>
      <w:r w:rsidR="00182811">
        <w:rPr>
          <w:rFonts w:hint="cs"/>
          <w:sz w:val="26"/>
          <w:szCs w:val="26"/>
          <w:rtl/>
        </w:rPr>
        <w:t>.</w:t>
      </w:r>
    </w:p>
    <w:p w:rsidR="00361DC0" w:rsidRDefault="00963406" w:rsidP="00963406">
      <w:pPr>
        <w:pStyle w:val="a9"/>
        <w:ind w:left="1080"/>
        <w:jc w:val="both"/>
        <w:rPr>
          <w:sz w:val="26"/>
          <w:szCs w:val="26"/>
          <w:rtl/>
        </w:rPr>
      </w:pPr>
      <w:r w:rsidRPr="00963406">
        <w:rPr>
          <w:sz w:val="26"/>
          <w:szCs w:val="26"/>
          <w:rtl/>
        </w:rPr>
        <w:t>מר אריה שליקר, ראש אגף קשר</w:t>
      </w:r>
      <w:r w:rsidR="00361DC0">
        <w:rPr>
          <w:sz w:val="26"/>
          <w:szCs w:val="26"/>
          <w:rtl/>
        </w:rPr>
        <w:t>י חוץ מדיניים</w:t>
      </w:r>
      <w:r w:rsidR="00361DC0">
        <w:rPr>
          <w:rFonts w:hint="cs"/>
          <w:sz w:val="26"/>
          <w:szCs w:val="26"/>
          <w:rtl/>
        </w:rPr>
        <w:t xml:space="preserve"> במשרד המודיעין</w:t>
      </w:r>
      <w:r w:rsidR="00AE6505">
        <w:rPr>
          <w:rFonts w:hint="cs"/>
          <w:sz w:val="26"/>
          <w:szCs w:val="26"/>
          <w:rtl/>
        </w:rPr>
        <w:t>-</w:t>
      </w:r>
      <w:r w:rsidR="00361DC0">
        <w:rPr>
          <w:rFonts w:hint="cs"/>
          <w:sz w:val="26"/>
          <w:szCs w:val="26"/>
          <w:rtl/>
        </w:rPr>
        <w:t xml:space="preserve"> אחראי על תיאום נסיעות השר והמנכ"ל לחו"ל וכן על הכנה וליווי הפגישות המדיניות </w:t>
      </w:r>
      <w:r w:rsidR="00361DC0">
        <w:rPr>
          <w:sz w:val="26"/>
          <w:szCs w:val="26"/>
          <w:rtl/>
        </w:rPr>
        <w:t>–</w:t>
      </w:r>
      <w:r w:rsidR="00361DC0">
        <w:rPr>
          <w:rFonts w:hint="cs"/>
          <w:sz w:val="26"/>
          <w:szCs w:val="26"/>
          <w:rtl/>
        </w:rPr>
        <w:t xml:space="preserve"> מודיעיניות.</w:t>
      </w:r>
    </w:p>
    <w:p w:rsidR="00361DC0" w:rsidRDefault="00361DC0" w:rsidP="00963406">
      <w:pPr>
        <w:pStyle w:val="a9"/>
        <w:ind w:left="1080"/>
        <w:jc w:val="both"/>
        <w:rPr>
          <w:sz w:val="26"/>
          <w:szCs w:val="26"/>
          <w:rtl/>
        </w:rPr>
      </w:pPr>
    </w:p>
    <w:p w:rsidR="00311439" w:rsidRDefault="00182811" w:rsidP="00B30A75">
      <w:pPr>
        <w:ind w:left="360" w:firstLine="720"/>
        <w:jc w:val="both"/>
        <w:rPr>
          <w:sz w:val="26"/>
          <w:szCs w:val="26"/>
          <w:rtl/>
        </w:rPr>
      </w:pPr>
      <w:r>
        <w:rPr>
          <w:rFonts w:hint="cs"/>
          <w:b/>
          <w:bCs/>
          <w:sz w:val="26"/>
          <w:szCs w:val="26"/>
          <w:u w:val="single"/>
          <w:rtl/>
        </w:rPr>
        <w:t>2</w:t>
      </w:r>
      <w:r w:rsidR="00963406" w:rsidRPr="00B30A75">
        <w:rPr>
          <w:rFonts w:hint="cs"/>
          <w:b/>
          <w:bCs/>
          <w:sz w:val="26"/>
          <w:szCs w:val="26"/>
          <w:u w:val="single"/>
          <w:rtl/>
        </w:rPr>
        <w:t xml:space="preserve"> מאבטחים של יחידת מגן (מאבטח מקדים ומאבטח צמוד)</w:t>
      </w:r>
      <w:r>
        <w:rPr>
          <w:rFonts w:hint="cs"/>
          <w:sz w:val="26"/>
          <w:szCs w:val="26"/>
          <w:rtl/>
        </w:rPr>
        <w:t>.</w:t>
      </w:r>
    </w:p>
    <w:p w:rsidR="00B30A75" w:rsidRDefault="00B30A75" w:rsidP="00B30A75">
      <w:pPr>
        <w:ind w:left="360" w:firstLine="720"/>
        <w:jc w:val="both"/>
        <w:rPr>
          <w:sz w:val="26"/>
          <w:szCs w:val="26"/>
          <w:rtl/>
        </w:rPr>
      </w:pPr>
    </w:p>
    <w:p w:rsidR="00B30A75" w:rsidRPr="00B30A75" w:rsidRDefault="00B30A75" w:rsidP="00B30A75">
      <w:pPr>
        <w:ind w:left="360" w:firstLine="720"/>
        <w:jc w:val="both"/>
        <w:rPr>
          <w:sz w:val="26"/>
          <w:szCs w:val="26"/>
          <w:rtl/>
        </w:rPr>
      </w:pPr>
    </w:p>
    <w:p w:rsidR="007F0CEB" w:rsidRPr="007F0CEB" w:rsidRDefault="007F0CEB" w:rsidP="007F0CEB">
      <w:pPr>
        <w:pStyle w:val="a9"/>
        <w:numPr>
          <w:ilvl w:val="0"/>
          <w:numId w:val="5"/>
        </w:numPr>
        <w:jc w:val="both"/>
        <w:rPr>
          <w:b/>
          <w:bCs/>
          <w:sz w:val="26"/>
          <w:szCs w:val="26"/>
          <w:u w:val="single"/>
        </w:rPr>
      </w:pPr>
      <w:r>
        <w:rPr>
          <w:rFonts w:hint="cs"/>
          <w:sz w:val="26"/>
          <w:szCs w:val="26"/>
          <w:rtl/>
        </w:rPr>
        <w:t>נסיעת השר לעומאן (</w:t>
      </w:r>
      <w:proofErr w:type="spellStart"/>
      <w:r>
        <w:rPr>
          <w:rFonts w:hint="cs"/>
          <w:sz w:val="26"/>
          <w:szCs w:val="26"/>
          <w:rtl/>
        </w:rPr>
        <w:t>מוסקאט</w:t>
      </w:r>
      <w:proofErr w:type="spellEnd"/>
      <w:r>
        <w:rPr>
          <w:rFonts w:hint="cs"/>
          <w:sz w:val="26"/>
          <w:szCs w:val="26"/>
          <w:rtl/>
        </w:rPr>
        <w:t>) 6- 8 בנובמבר 2018.</w:t>
      </w:r>
    </w:p>
    <w:p w:rsidR="009C1340" w:rsidRDefault="009C1340" w:rsidP="007F0CEB">
      <w:pPr>
        <w:pStyle w:val="a9"/>
        <w:jc w:val="both"/>
        <w:rPr>
          <w:sz w:val="26"/>
          <w:szCs w:val="26"/>
          <w:rtl/>
        </w:rPr>
      </w:pPr>
    </w:p>
    <w:p w:rsidR="007F0CEB" w:rsidRDefault="007F0CEB" w:rsidP="007F0CEB">
      <w:pPr>
        <w:pStyle w:val="a9"/>
        <w:numPr>
          <w:ilvl w:val="0"/>
          <w:numId w:val="7"/>
        </w:numPr>
        <w:jc w:val="both"/>
        <w:rPr>
          <w:b/>
          <w:bCs/>
          <w:sz w:val="26"/>
          <w:szCs w:val="26"/>
          <w:u w:val="single"/>
        </w:rPr>
      </w:pPr>
      <w:r w:rsidRPr="007F0CEB">
        <w:rPr>
          <w:rFonts w:hint="cs"/>
          <w:b/>
          <w:bCs/>
          <w:sz w:val="26"/>
          <w:szCs w:val="26"/>
          <w:u w:val="single"/>
          <w:rtl/>
        </w:rPr>
        <w:t>יעדי הנסיעה</w:t>
      </w:r>
      <w:r>
        <w:rPr>
          <w:rFonts w:hint="cs"/>
          <w:b/>
          <w:bCs/>
          <w:sz w:val="26"/>
          <w:szCs w:val="26"/>
          <w:u w:val="single"/>
          <w:rtl/>
        </w:rPr>
        <w:t>:</w:t>
      </w:r>
      <w:r>
        <w:rPr>
          <w:rFonts w:hint="cs"/>
          <w:sz w:val="26"/>
          <w:szCs w:val="26"/>
          <w:rtl/>
        </w:rPr>
        <w:t xml:space="preserve"> </w:t>
      </w:r>
    </w:p>
    <w:p w:rsidR="009C1340" w:rsidRDefault="009C1340" w:rsidP="009C1340">
      <w:pPr>
        <w:pStyle w:val="a9"/>
        <w:ind w:left="1080"/>
        <w:jc w:val="both"/>
        <w:rPr>
          <w:sz w:val="26"/>
          <w:szCs w:val="26"/>
          <w:rtl/>
        </w:rPr>
      </w:pPr>
    </w:p>
    <w:p w:rsidR="009C1340" w:rsidRPr="009C1340" w:rsidRDefault="009C1340" w:rsidP="009C1340">
      <w:pPr>
        <w:pStyle w:val="a9"/>
        <w:ind w:left="1080"/>
        <w:jc w:val="both"/>
        <w:rPr>
          <w:sz w:val="26"/>
          <w:szCs w:val="26"/>
          <w:rtl/>
        </w:rPr>
      </w:pPr>
      <w:r w:rsidRPr="009C1340">
        <w:rPr>
          <w:rFonts w:hint="cs"/>
          <w:sz w:val="26"/>
          <w:szCs w:val="26"/>
          <w:rtl/>
        </w:rPr>
        <w:t xml:space="preserve">שר התחבורה והמודיעין מר ישראל </w:t>
      </w:r>
      <w:proofErr w:type="spellStart"/>
      <w:r w:rsidRPr="009C1340">
        <w:rPr>
          <w:rFonts w:hint="cs"/>
          <w:sz w:val="26"/>
          <w:szCs w:val="26"/>
          <w:rtl/>
        </w:rPr>
        <w:t>כ"ץ</w:t>
      </w:r>
      <w:proofErr w:type="spellEnd"/>
      <w:r w:rsidRPr="009C1340">
        <w:rPr>
          <w:rFonts w:hint="cs"/>
          <w:sz w:val="26"/>
          <w:szCs w:val="26"/>
          <w:rtl/>
        </w:rPr>
        <w:t xml:space="preserve">, הוזמן על ידי שר התחבורה והתקשורת של עומאן ומזכ"ל ארגון </w:t>
      </w:r>
      <w:r w:rsidRPr="009C1340">
        <w:rPr>
          <w:sz w:val="26"/>
          <w:szCs w:val="26"/>
        </w:rPr>
        <w:t>IRU</w:t>
      </w:r>
      <w:r w:rsidRPr="009C1340">
        <w:rPr>
          <w:rFonts w:hint="cs"/>
          <w:sz w:val="26"/>
          <w:szCs w:val="26"/>
          <w:rtl/>
        </w:rPr>
        <w:t xml:space="preserve"> (</w:t>
      </w:r>
      <w:r w:rsidRPr="009C1340">
        <w:rPr>
          <w:sz w:val="26"/>
          <w:szCs w:val="26"/>
        </w:rPr>
        <w:t>WORLD ROAD TRANSPORT ORGANIZATION</w:t>
      </w:r>
      <w:r w:rsidRPr="009C1340">
        <w:rPr>
          <w:rFonts w:hint="cs"/>
          <w:sz w:val="26"/>
          <w:szCs w:val="26"/>
          <w:rtl/>
        </w:rPr>
        <w:t>)</w:t>
      </w:r>
      <w:r w:rsidRPr="009C1340">
        <w:rPr>
          <w:rFonts w:hint="cs"/>
          <w:sz w:val="26"/>
          <w:szCs w:val="26"/>
        </w:rPr>
        <w:t xml:space="preserve"> </w:t>
      </w:r>
      <w:r w:rsidRPr="009C1340">
        <w:rPr>
          <w:rFonts w:hint="cs"/>
          <w:sz w:val="26"/>
          <w:szCs w:val="26"/>
          <w:rtl/>
        </w:rPr>
        <w:t xml:space="preserve">להשתתף בקונגרס העולמי של </w:t>
      </w:r>
      <w:r w:rsidRPr="009C1340">
        <w:rPr>
          <w:sz w:val="26"/>
          <w:szCs w:val="26"/>
        </w:rPr>
        <w:t>IRU</w:t>
      </w:r>
      <w:r w:rsidRPr="009C1340">
        <w:rPr>
          <w:rFonts w:hint="cs"/>
          <w:sz w:val="26"/>
          <w:szCs w:val="26"/>
          <w:rtl/>
        </w:rPr>
        <w:t xml:space="preserve"> ובדיאלוג מיניסטריאלי שיתקיים במהלך הקונגרס.</w:t>
      </w:r>
      <w:r w:rsidR="0048361F">
        <w:rPr>
          <w:rFonts w:hint="cs"/>
          <w:sz w:val="26"/>
          <w:szCs w:val="26"/>
          <w:rtl/>
        </w:rPr>
        <w:t xml:space="preserve"> הקונגרס התקיים בין ה </w:t>
      </w:r>
      <w:r w:rsidR="0048361F">
        <w:rPr>
          <w:sz w:val="26"/>
          <w:szCs w:val="26"/>
          <w:rtl/>
        </w:rPr>
        <w:t>–</w:t>
      </w:r>
      <w:r w:rsidR="0048361F">
        <w:rPr>
          <w:rFonts w:hint="cs"/>
          <w:sz w:val="26"/>
          <w:szCs w:val="26"/>
          <w:rtl/>
        </w:rPr>
        <w:t xml:space="preserve"> 6 ל- 8 בנובמבר 2018.</w:t>
      </w:r>
    </w:p>
    <w:p w:rsidR="009C1340" w:rsidRPr="009C1340" w:rsidRDefault="009C1340" w:rsidP="009C1340">
      <w:pPr>
        <w:pStyle w:val="a9"/>
        <w:ind w:left="1080"/>
        <w:jc w:val="both"/>
        <w:rPr>
          <w:sz w:val="26"/>
          <w:szCs w:val="26"/>
          <w:rtl/>
        </w:rPr>
      </w:pPr>
    </w:p>
    <w:p w:rsidR="009C1340" w:rsidRDefault="009C1340" w:rsidP="009C1340">
      <w:pPr>
        <w:pStyle w:val="a9"/>
        <w:ind w:left="1080"/>
        <w:jc w:val="both"/>
        <w:rPr>
          <w:sz w:val="26"/>
          <w:szCs w:val="26"/>
          <w:rtl/>
        </w:rPr>
      </w:pPr>
      <w:r w:rsidRPr="009C1340">
        <w:rPr>
          <w:sz w:val="26"/>
          <w:szCs w:val="26"/>
          <w:rtl/>
        </w:rPr>
        <w:t xml:space="preserve">הקונגרס העולמי של </w:t>
      </w:r>
      <w:r w:rsidRPr="009C1340">
        <w:rPr>
          <w:sz w:val="26"/>
          <w:szCs w:val="26"/>
        </w:rPr>
        <w:t>IRU</w:t>
      </w:r>
      <w:r w:rsidRPr="009C1340">
        <w:rPr>
          <w:sz w:val="26"/>
          <w:szCs w:val="26"/>
          <w:rtl/>
        </w:rPr>
        <w:t xml:space="preserve"> הוא הפלטפורמה </w:t>
      </w:r>
      <w:r w:rsidRPr="009C1340">
        <w:rPr>
          <w:rFonts w:hint="cs"/>
          <w:sz w:val="26"/>
          <w:szCs w:val="26"/>
          <w:rtl/>
        </w:rPr>
        <w:t xml:space="preserve">להפגיש בין </w:t>
      </w:r>
      <w:r w:rsidRPr="009C1340">
        <w:rPr>
          <w:sz w:val="26"/>
          <w:szCs w:val="26"/>
          <w:rtl/>
        </w:rPr>
        <w:t>מקבלי החלטות עולמיים</w:t>
      </w:r>
      <w:r w:rsidRPr="009C1340">
        <w:rPr>
          <w:rFonts w:hint="cs"/>
          <w:sz w:val="26"/>
          <w:szCs w:val="26"/>
          <w:rtl/>
        </w:rPr>
        <w:t>, חילופי ידע ורעיונות</w:t>
      </w:r>
      <w:r w:rsidRPr="009C1340">
        <w:rPr>
          <w:sz w:val="26"/>
          <w:szCs w:val="26"/>
          <w:rtl/>
        </w:rPr>
        <w:t xml:space="preserve">, </w:t>
      </w:r>
      <w:r w:rsidRPr="009C1340">
        <w:rPr>
          <w:rFonts w:hint="cs"/>
          <w:sz w:val="26"/>
          <w:szCs w:val="26"/>
          <w:rtl/>
        </w:rPr>
        <w:t xml:space="preserve">ניסיון למצוא </w:t>
      </w:r>
      <w:r w:rsidRPr="009C1340">
        <w:rPr>
          <w:sz w:val="26"/>
          <w:szCs w:val="26"/>
          <w:rtl/>
        </w:rPr>
        <w:t xml:space="preserve">פתרונות </w:t>
      </w:r>
      <w:r w:rsidRPr="009C1340">
        <w:rPr>
          <w:rFonts w:hint="cs"/>
          <w:sz w:val="26"/>
          <w:szCs w:val="26"/>
          <w:rtl/>
        </w:rPr>
        <w:t xml:space="preserve">לסוגיות עכשוויות ועתידיות ובחינה והגדרת </w:t>
      </w:r>
      <w:r w:rsidRPr="009C1340">
        <w:rPr>
          <w:sz w:val="26"/>
          <w:szCs w:val="26"/>
          <w:rtl/>
        </w:rPr>
        <w:t>עתיד הת</w:t>
      </w:r>
      <w:r w:rsidRPr="009C1340">
        <w:rPr>
          <w:rFonts w:hint="cs"/>
          <w:sz w:val="26"/>
          <w:szCs w:val="26"/>
          <w:rtl/>
        </w:rPr>
        <w:t>חבורה</w:t>
      </w:r>
      <w:r w:rsidRPr="009C1340">
        <w:rPr>
          <w:sz w:val="26"/>
          <w:szCs w:val="26"/>
          <w:rtl/>
        </w:rPr>
        <w:t xml:space="preserve"> </w:t>
      </w:r>
      <w:r w:rsidRPr="009C1340">
        <w:rPr>
          <w:rFonts w:hint="cs"/>
          <w:sz w:val="26"/>
          <w:szCs w:val="26"/>
          <w:rtl/>
        </w:rPr>
        <w:t>שהולכת ומתפתחת</w:t>
      </w:r>
      <w:r w:rsidRPr="009C1340">
        <w:rPr>
          <w:sz w:val="26"/>
          <w:szCs w:val="26"/>
          <w:rtl/>
        </w:rPr>
        <w:t>.</w:t>
      </w:r>
    </w:p>
    <w:p w:rsidR="009C1340" w:rsidRDefault="009C1340" w:rsidP="009C1340">
      <w:pPr>
        <w:pStyle w:val="a9"/>
        <w:ind w:left="1080"/>
        <w:jc w:val="both"/>
        <w:rPr>
          <w:sz w:val="26"/>
          <w:szCs w:val="26"/>
          <w:rtl/>
        </w:rPr>
      </w:pPr>
    </w:p>
    <w:p w:rsidR="009C1340" w:rsidRDefault="009C1340" w:rsidP="009C1340">
      <w:pPr>
        <w:pStyle w:val="a9"/>
        <w:ind w:left="1080"/>
        <w:jc w:val="both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>השר ביקש לנצל הזדמנות חריגה זו ולהציג את היוזמה האזורית שלו של המסילות לשלום בפני שרי תחבורה שבשגרה לא יכול להיפגש עימם ונכחו במפגש המיניסטריאלי.</w:t>
      </w:r>
    </w:p>
    <w:p w:rsidR="009C1340" w:rsidRDefault="009C1340" w:rsidP="009C1340">
      <w:pPr>
        <w:pStyle w:val="a9"/>
        <w:ind w:left="1080"/>
        <w:jc w:val="both"/>
        <w:rPr>
          <w:sz w:val="26"/>
          <w:szCs w:val="26"/>
          <w:rtl/>
        </w:rPr>
      </w:pPr>
    </w:p>
    <w:p w:rsidR="009C1340" w:rsidRDefault="00F1517C" w:rsidP="009A66CB">
      <w:pPr>
        <w:pStyle w:val="a9"/>
        <w:ind w:left="1080"/>
        <w:jc w:val="both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מעבר לחשיבות המקצועית מבחינת התכנים התחבורתיים של הכנס, </w:t>
      </w:r>
      <w:r w:rsidR="009C1340">
        <w:rPr>
          <w:rFonts w:hint="cs"/>
          <w:sz w:val="26"/>
          <w:szCs w:val="26"/>
          <w:rtl/>
        </w:rPr>
        <w:t>לביקור זה משמעות מדינית אסטרטגית ראשונה במעלה.</w:t>
      </w:r>
    </w:p>
    <w:p w:rsidR="004C4296" w:rsidRPr="009A66CB" w:rsidRDefault="004C4296" w:rsidP="009A66CB">
      <w:pPr>
        <w:jc w:val="both"/>
        <w:rPr>
          <w:sz w:val="26"/>
          <w:szCs w:val="26"/>
          <w:rtl/>
        </w:rPr>
      </w:pPr>
    </w:p>
    <w:p w:rsidR="00F1517C" w:rsidRDefault="00F1517C" w:rsidP="009A66CB">
      <w:pPr>
        <w:pStyle w:val="a9"/>
        <w:ind w:left="1080"/>
        <w:jc w:val="both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lastRenderedPageBreak/>
        <w:t>יש לציין כי מדובר ב</w:t>
      </w:r>
      <w:r>
        <w:rPr>
          <w:sz w:val="26"/>
          <w:szCs w:val="26"/>
          <w:rtl/>
        </w:rPr>
        <w:t>מדינה</w:t>
      </w:r>
      <w:r>
        <w:rPr>
          <w:rFonts w:hint="cs"/>
          <w:sz w:val="26"/>
          <w:szCs w:val="26"/>
          <w:rtl/>
        </w:rPr>
        <w:t xml:space="preserve"> שאין לישראל עמה יחסים דיפלומטיים. בשל כך, כל הטיפול בנסיעה היה </w:t>
      </w:r>
      <w:r>
        <w:rPr>
          <w:sz w:val="26"/>
          <w:szCs w:val="26"/>
          <w:rtl/>
        </w:rPr>
        <w:t xml:space="preserve"> </w:t>
      </w:r>
      <w:r w:rsidRPr="00F1517C">
        <w:rPr>
          <w:sz w:val="26"/>
          <w:szCs w:val="26"/>
          <w:rtl/>
        </w:rPr>
        <w:t xml:space="preserve">מורכב ומסורבל וסגירת </w:t>
      </w:r>
      <w:proofErr w:type="spellStart"/>
      <w:r w:rsidRPr="00F1517C">
        <w:rPr>
          <w:sz w:val="26"/>
          <w:szCs w:val="26"/>
          <w:rtl/>
        </w:rPr>
        <w:t>המינהלות</w:t>
      </w:r>
      <w:proofErr w:type="spellEnd"/>
      <w:r w:rsidRPr="00F1517C">
        <w:rPr>
          <w:sz w:val="26"/>
          <w:szCs w:val="26"/>
          <w:rtl/>
        </w:rPr>
        <w:t xml:space="preserve"> הייתה מול המארגנים של הכנס והמארחים ולא מול נציגות ישראל בחו"ל, כפי שקורה בדרך כלל.</w:t>
      </w:r>
    </w:p>
    <w:p w:rsidR="00F1517C" w:rsidRDefault="00F1517C" w:rsidP="009A66CB">
      <w:pPr>
        <w:pStyle w:val="a9"/>
        <w:ind w:left="1080"/>
        <w:jc w:val="both"/>
        <w:rPr>
          <w:sz w:val="26"/>
          <w:szCs w:val="26"/>
          <w:rtl/>
        </w:rPr>
      </w:pPr>
    </w:p>
    <w:p w:rsidR="004C4296" w:rsidRPr="00B818D1" w:rsidRDefault="00F1517C" w:rsidP="00F1517C">
      <w:pPr>
        <w:pStyle w:val="a9"/>
        <w:ind w:left="1080"/>
        <w:jc w:val="both"/>
        <w:rPr>
          <w:b/>
          <w:bCs/>
          <w:sz w:val="26"/>
          <w:szCs w:val="26"/>
          <w:rtl/>
        </w:rPr>
      </w:pPr>
      <w:r w:rsidRPr="00B818D1">
        <w:rPr>
          <w:rFonts w:hint="cs"/>
          <w:b/>
          <w:bCs/>
          <w:sz w:val="26"/>
          <w:szCs w:val="26"/>
          <w:rtl/>
        </w:rPr>
        <w:t>בשל סוגיות ביטחון מחמירות ביותר של יחידת "מגן", לא הייתה אפשר</w:t>
      </w:r>
      <w:r w:rsidR="000610BA" w:rsidRPr="00B818D1">
        <w:rPr>
          <w:rFonts w:hint="cs"/>
          <w:b/>
          <w:bCs/>
          <w:sz w:val="26"/>
          <w:szCs w:val="26"/>
          <w:rtl/>
        </w:rPr>
        <w:t xml:space="preserve">ות "לבחור" מלון או טיסות וההחלטות התקבלו </w:t>
      </w:r>
      <w:r w:rsidRPr="00B818D1">
        <w:rPr>
          <w:rFonts w:hint="cs"/>
          <w:b/>
          <w:bCs/>
          <w:sz w:val="26"/>
          <w:szCs w:val="26"/>
          <w:rtl/>
        </w:rPr>
        <w:t>באישור יחיד</w:t>
      </w:r>
      <w:r w:rsidR="00B87AF0" w:rsidRPr="00B818D1">
        <w:rPr>
          <w:rFonts w:hint="cs"/>
          <w:b/>
          <w:bCs/>
          <w:sz w:val="26"/>
          <w:szCs w:val="26"/>
          <w:rtl/>
        </w:rPr>
        <w:t>ת מגן ואגף הביטחון במשרד התחבורה</w:t>
      </w:r>
      <w:r w:rsidR="000610BA" w:rsidRPr="00B818D1">
        <w:rPr>
          <w:rFonts w:hint="cs"/>
          <w:b/>
          <w:bCs/>
          <w:sz w:val="26"/>
          <w:szCs w:val="26"/>
          <w:rtl/>
        </w:rPr>
        <w:t xml:space="preserve">, תוך תיאום מול משרד התחבורה </w:t>
      </w:r>
      <w:proofErr w:type="spellStart"/>
      <w:r w:rsidR="000610BA" w:rsidRPr="00B818D1">
        <w:rPr>
          <w:rFonts w:hint="cs"/>
          <w:b/>
          <w:bCs/>
          <w:sz w:val="26"/>
          <w:szCs w:val="26"/>
          <w:rtl/>
        </w:rPr>
        <w:t>העומאני</w:t>
      </w:r>
      <w:proofErr w:type="spellEnd"/>
      <w:r w:rsidRPr="00B818D1">
        <w:rPr>
          <w:rFonts w:hint="cs"/>
          <w:b/>
          <w:bCs/>
          <w:sz w:val="26"/>
          <w:szCs w:val="26"/>
          <w:rtl/>
        </w:rPr>
        <w:t xml:space="preserve">. </w:t>
      </w:r>
    </w:p>
    <w:p w:rsidR="004C4296" w:rsidRPr="008951B7" w:rsidRDefault="004C4296" w:rsidP="009A66CB">
      <w:pPr>
        <w:pStyle w:val="a9"/>
        <w:ind w:left="1080"/>
        <w:jc w:val="both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</w:t>
      </w:r>
    </w:p>
    <w:p w:rsidR="009C1340" w:rsidRDefault="008951B7" w:rsidP="009A66CB">
      <w:pPr>
        <w:pStyle w:val="a9"/>
        <w:numPr>
          <w:ilvl w:val="0"/>
          <w:numId w:val="7"/>
        </w:numPr>
        <w:jc w:val="both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מצ"ב פרוטוקול החלטת ממשלה, בו היא מאשרת את נסיעת השר לעומאן בתאריכים הללו.</w:t>
      </w:r>
    </w:p>
    <w:p w:rsidR="00B87AF0" w:rsidRDefault="00B87AF0" w:rsidP="00B87AF0">
      <w:pPr>
        <w:pStyle w:val="a9"/>
        <w:numPr>
          <w:ilvl w:val="0"/>
          <w:numId w:val="7"/>
        </w:numPr>
        <w:jc w:val="both"/>
        <w:rPr>
          <w:sz w:val="26"/>
          <w:szCs w:val="26"/>
        </w:rPr>
      </w:pPr>
      <w:r w:rsidRPr="00B87AF0">
        <w:rPr>
          <w:sz w:val="26"/>
          <w:szCs w:val="26"/>
          <w:rtl/>
        </w:rPr>
        <w:t>להלן פירוט ההוצאות של השר ועובדי משרד התחבורה:</w:t>
      </w:r>
    </w:p>
    <w:p w:rsidR="00B818D1" w:rsidRDefault="00B818D1" w:rsidP="00B818D1">
      <w:pPr>
        <w:pStyle w:val="a9"/>
        <w:ind w:left="1080"/>
        <w:jc w:val="both"/>
        <w:rPr>
          <w:sz w:val="26"/>
          <w:szCs w:val="26"/>
          <w:rtl/>
        </w:rPr>
      </w:pPr>
    </w:p>
    <w:tbl>
      <w:tblPr>
        <w:tblStyle w:val="aa"/>
        <w:bidiVisual/>
        <w:tblW w:w="0" w:type="auto"/>
        <w:tblInd w:w="1080" w:type="dxa"/>
        <w:tblLook w:val="04A0" w:firstRow="1" w:lastRow="0" w:firstColumn="1" w:lastColumn="0" w:noHBand="0" w:noVBand="1"/>
      </w:tblPr>
      <w:tblGrid>
        <w:gridCol w:w="1406"/>
        <w:gridCol w:w="1523"/>
        <w:gridCol w:w="1473"/>
        <w:gridCol w:w="1443"/>
        <w:gridCol w:w="1371"/>
      </w:tblGrid>
      <w:tr w:rsidR="00B818D1" w:rsidTr="00B818D1">
        <w:tc>
          <w:tcPr>
            <w:tcW w:w="1406" w:type="dxa"/>
          </w:tcPr>
          <w:p w:rsidR="00B818D1" w:rsidRDefault="00B818D1" w:rsidP="00C9366A">
            <w:pPr>
              <w:pStyle w:val="a9"/>
              <w:ind w:left="0"/>
              <w:jc w:val="both"/>
              <w:rPr>
                <w:sz w:val="26"/>
                <w:szCs w:val="26"/>
                <w:rtl/>
              </w:rPr>
            </w:pPr>
          </w:p>
        </w:tc>
        <w:tc>
          <w:tcPr>
            <w:tcW w:w="1523" w:type="dxa"/>
          </w:tcPr>
          <w:p w:rsidR="00B818D1" w:rsidRDefault="00B818D1" w:rsidP="00C9366A">
            <w:pPr>
              <w:pStyle w:val="a9"/>
              <w:ind w:left="0"/>
              <w:jc w:val="both"/>
              <w:rPr>
                <w:sz w:val="26"/>
                <w:szCs w:val="26"/>
                <w:rtl/>
              </w:rPr>
            </w:pPr>
            <w:r>
              <w:rPr>
                <w:rFonts w:hint="cs"/>
                <w:sz w:val="26"/>
                <w:szCs w:val="26"/>
                <w:rtl/>
              </w:rPr>
              <w:t>סכום</w:t>
            </w:r>
          </w:p>
        </w:tc>
        <w:tc>
          <w:tcPr>
            <w:tcW w:w="1473" w:type="dxa"/>
          </w:tcPr>
          <w:p w:rsidR="00B818D1" w:rsidRDefault="00B818D1" w:rsidP="00C9366A">
            <w:pPr>
              <w:pStyle w:val="a9"/>
              <w:ind w:left="0"/>
              <w:jc w:val="both"/>
              <w:rPr>
                <w:sz w:val="26"/>
                <w:szCs w:val="26"/>
                <w:rtl/>
              </w:rPr>
            </w:pPr>
            <w:r>
              <w:rPr>
                <w:rFonts w:hint="cs"/>
                <w:sz w:val="26"/>
                <w:szCs w:val="26"/>
                <w:rtl/>
              </w:rPr>
              <w:t>גורם מממן</w:t>
            </w:r>
          </w:p>
        </w:tc>
        <w:tc>
          <w:tcPr>
            <w:tcW w:w="1443" w:type="dxa"/>
          </w:tcPr>
          <w:p w:rsidR="00B818D1" w:rsidRDefault="00B818D1" w:rsidP="00C9366A">
            <w:pPr>
              <w:pStyle w:val="a9"/>
              <w:ind w:left="0"/>
              <w:jc w:val="both"/>
              <w:rPr>
                <w:sz w:val="26"/>
                <w:szCs w:val="26"/>
                <w:rtl/>
              </w:rPr>
            </w:pPr>
            <w:r>
              <w:rPr>
                <w:rFonts w:hint="cs"/>
                <w:sz w:val="26"/>
                <w:szCs w:val="26"/>
                <w:rtl/>
              </w:rPr>
              <w:t xml:space="preserve">שמות העובדים </w:t>
            </w:r>
          </w:p>
        </w:tc>
        <w:tc>
          <w:tcPr>
            <w:tcW w:w="1371" w:type="dxa"/>
          </w:tcPr>
          <w:p w:rsidR="00B818D1" w:rsidRDefault="00B818D1" w:rsidP="00C9366A">
            <w:pPr>
              <w:pStyle w:val="a9"/>
              <w:ind w:left="0"/>
              <w:jc w:val="both"/>
              <w:rPr>
                <w:sz w:val="26"/>
                <w:szCs w:val="26"/>
                <w:rtl/>
              </w:rPr>
            </w:pPr>
            <w:r>
              <w:rPr>
                <w:rFonts w:hint="cs"/>
                <w:sz w:val="26"/>
                <w:szCs w:val="26"/>
                <w:rtl/>
              </w:rPr>
              <w:t>הערות</w:t>
            </w:r>
          </w:p>
        </w:tc>
      </w:tr>
      <w:tr w:rsidR="00B818D1" w:rsidTr="00B818D1">
        <w:tc>
          <w:tcPr>
            <w:tcW w:w="1406" w:type="dxa"/>
          </w:tcPr>
          <w:p w:rsidR="00B818D1" w:rsidRDefault="00B818D1" w:rsidP="00C9366A">
            <w:pPr>
              <w:pStyle w:val="a9"/>
              <w:ind w:left="0"/>
              <w:jc w:val="both"/>
              <w:rPr>
                <w:sz w:val="26"/>
                <w:szCs w:val="26"/>
                <w:rtl/>
              </w:rPr>
            </w:pPr>
            <w:r>
              <w:rPr>
                <w:rFonts w:hint="cs"/>
                <w:sz w:val="26"/>
                <w:szCs w:val="26"/>
                <w:rtl/>
              </w:rPr>
              <w:t>לינה</w:t>
            </w:r>
          </w:p>
        </w:tc>
        <w:tc>
          <w:tcPr>
            <w:tcW w:w="1523" w:type="dxa"/>
          </w:tcPr>
          <w:p w:rsidR="00B818D1" w:rsidRDefault="00B818D1" w:rsidP="00C9366A">
            <w:pPr>
              <w:pStyle w:val="a9"/>
              <w:ind w:left="0"/>
              <w:jc w:val="both"/>
              <w:rPr>
                <w:sz w:val="26"/>
                <w:szCs w:val="26"/>
                <w:rtl/>
              </w:rPr>
            </w:pPr>
            <w:r>
              <w:rPr>
                <w:rFonts w:hint="cs"/>
                <w:sz w:val="26"/>
                <w:szCs w:val="26"/>
                <w:rtl/>
              </w:rPr>
              <w:t>$14,404.32</w:t>
            </w:r>
          </w:p>
        </w:tc>
        <w:tc>
          <w:tcPr>
            <w:tcW w:w="1473" w:type="dxa"/>
          </w:tcPr>
          <w:p w:rsidR="00B818D1" w:rsidRDefault="00B818D1" w:rsidP="00C9366A">
            <w:pPr>
              <w:pStyle w:val="a9"/>
              <w:ind w:left="0"/>
              <w:jc w:val="both"/>
              <w:rPr>
                <w:sz w:val="26"/>
                <w:szCs w:val="26"/>
                <w:rtl/>
              </w:rPr>
            </w:pPr>
            <w:r>
              <w:rPr>
                <w:rFonts w:hint="cs"/>
                <w:sz w:val="26"/>
                <w:szCs w:val="26"/>
                <w:rtl/>
              </w:rPr>
              <w:t>משרד התחבורה</w:t>
            </w:r>
          </w:p>
        </w:tc>
        <w:tc>
          <w:tcPr>
            <w:tcW w:w="1443" w:type="dxa"/>
          </w:tcPr>
          <w:p w:rsidR="00B818D1" w:rsidRDefault="00B818D1" w:rsidP="00C9366A">
            <w:pPr>
              <w:pStyle w:val="a9"/>
              <w:ind w:left="0"/>
              <w:jc w:val="both"/>
              <w:rPr>
                <w:sz w:val="26"/>
                <w:szCs w:val="26"/>
                <w:rtl/>
              </w:rPr>
            </w:pPr>
            <w:r>
              <w:rPr>
                <w:rFonts w:hint="cs"/>
                <w:sz w:val="26"/>
                <w:szCs w:val="26"/>
                <w:rtl/>
              </w:rPr>
              <w:t xml:space="preserve">השר </w:t>
            </w:r>
            <w:proofErr w:type="spellStart"/>
            <w:r>
              <w:rPr>
                <w:rFonts w:hint="cs"/>
                <w:sz w:val="26"/>
                <w:szCs w:val="26"/>
                <w:rtl/>
              </w:rPr>
              <w:t>כ"ץ</w:t>
            </w:r>
            <w:proofErr w:type="spellEnd"/>
            <w:r>
              <w:rPr>
                <w:rFonts w:hint="cs"/>
                <w:sz w:val="26"/>
                <w:szCs w:val="26"/>
                <w:rtl/>
              </w:rPr>
              <w:t xml:space="preserve">, עידן פרץ, </w:t>
            </w:r>
            <w:proofErr w:type="spellStart"/>
            <w:r>
              <w:rPr>
                <w:rFonts w:hint="cs"/>
                <w:sz w:val="26"/>
                <w:szCs w:val="26"/>
                <w:rtl/>
              </w:rPr>
              <w:t>צ'ארלס</w:t>
            </w:r>
            <w:proofErr w:type="spellEnd"/>
            <w:r>
              <w:rPr>
                <w:rFonts w:hint="cs"/>
                <w:sz w:val="26"/>
                <w:szCs w:val="26"/>
                <w:rtl/>
              </w:rPr>
              <w:t xml:space="preserve"> סולומון, שרון דוד, רון לאביוד, אברהם כהן</w:t>
            </w:r>
          </w:p>
        </w:tc>
        <w:tc>
          <w:tcPr>
            <w:tcW w:w="1371" w:type="dxa"/>
          </w:tcPr>
          <w:p w:rsidR="00B818D1" w:rsidRDefault="00B818D1" w:rsidP="00C9366A">
            <w:pPr>
              <w:pStyle w:val="a9"/>
              <w:ind w:left="0"/>
              <w:jc w:val="both"/>
              <w:rPr>
                <w:sz w:val="26"/>
                <w:szCs w:val="26"/>
                <w:rtl/>
              </w:rPr>
            </w:pPr>
          </w:p>
        </w:tc>
      </w:tr>
      <w:tr w:rsidR="00B818D1" w:rsidTr="00B818D1">
        <w:tc>
          <w:tcPr>
            <w:tcW w:w="1406" w:type="dxa"/>
          </w:tcPr>
          <w:p w:rsidR="00B818D1" w:rsidRDefault="00B818D1" w:rsidP="00C9366A">
            <w:pPr>
              <w:pStyle w:val="a9"/>
              <w:ind w:left="0"/>
              <w:jc w:val="both"/>
              <w:rPr>
                <w:sz w:val="26"/>
                <w:szCs w:val="26"/>
                <w:rtl/>
              </w:rPr>
            </w:pPr>
            <w:r>
              <w:rPr>
                <w:rFonts w:hint="cs"/>
                <w:sz w:val="26"/>
                <w:szCs w:val="26"/>
                <w:rtl/>
              </w:rPr>
              <w:t>כלכלה</w:t>
            </w:r>
          </w:p>
        </w:tc>
        <w:tc>
          <w:tcPr>
            <w:tcW w:w="1523" w:type="dxa"/>
          </w:tcPr>
          <w:p w:rsidR="00B818D1" w:rsidRDefault="00B818D1" w:rsidP="00C9366A">
            <w:pPr>
              <w:pStyle w:val="a9"/>
              <w:ind w:left="0"/>
              <w:jc w:val="both"/>
              <w:rPr>
                <w:sz w:val="26"/>
                <w:szCs w:val="26"/>
                <w:rtl/>
              </w:rPr>
            </w:pPr>
            <w:r>
              <w:rPr>
                <w:rFonts w:hint="cs"/>
                <w:sz w:val="26"/>
                <w:szCs w:val="26"/>
                <w:rtl/>
              </w:rPr>
              <w:t>$1740</w:t>
            </w:r>
          </w:p>
        </w:tc>
        <w:tc>
          <w:tcPr>
            <w:tcW w:w="1473" w:type="dxa"/>
          </w:tcPr>
          <w:p w:rsidR="00B818D1" w:rsidRDefault="00B818D1" w:rsidP="00C9366A">
            <w:pPr>
              <w:pStyle w:val="a9"/>
              <w:ind w:left="0"/>
              <w:jc w:val="both"/>
              <w:rPr>
                <w:sz w:val="26"/>
                <w:szCs w:val="26"/>
                <w:rtl/>
              </w:rPr>
            </w:pPr>
            <w:r>
              <w:rPr>
                <w:rFonts w:hint="cs"/>
                <w:sz w:val="26"/>
                <w:szCs w:val="26"/>
                <w:rtl/>
              </w:rPr>
              <w:t>משרד התחבורה</w:t>
            </w:r>
          </w:p>
        </w:tc>
        <w:tc>
          <w:tcPr>
            <w:tcW w:w="1443" w:type="dxa"/>
          </w:tcPr>
          <w:p w:rsidR="00B818D1" w:rsidRDefault="00B818D1" w:rsidP="00C9366A">
            <w:pPr>
              <w:pStyle w:val="a9"/>
              <w:ind w:left="0"/>
              <w:jc w:val="both"/>
              <w:rPr>
                <w:sz w:val="26"/>
                <w:szCs w:val="26"/>
                <w:rtl/>
              </w:rPr>
            </w:pPr>
            <w:r w:rsidRPr="00B818D1">
              <w:rPr>
                <w:sz w:val="26"/>
                <w:szCs w:val="26"/>
                <w:rtl/>
              </w:rPr>
              <w:t xml:space="preserve">עידן פרץ, </w:t>
            </w:r>
            <w:proofErr w:type="spellStart"/>
            <w:r w:rsidRPr="00B818D1">
              <w:rPr>
                <w:sz w:val="26"/>
                <w:szCs w:val="26"/>
                <w:rtl/>
              </w:rPr>
              <w:t>צ'ארלס</w:t>
            </w:r>
            <w:proofErr w:type="spellEnd"/>
            <w:r w:rsidRPr="00B818D1">
              <w:rPr>
                <w:sz w:val="26"/>
                <w:szCs w:val="26"/>
                <w:rtl/>
              </w:rPr>
              <w:t xml:space="preserve"> סולומון, שרון דוד, רון לאביוד, אברהם כהן</w:t>
            </w:r>
          </w:p>
        </w:tc>
        <w:tc>
          <w:tcPr>
            <w:tcW w:w="1371" w:type="dxa"/>
          </w:tcPr>
          <w:p w:rsidR="00B818D1" w:rsidRDefault="00B818D1" w:rsidP="00C9366A">
            <w:pPr>
              <w:pStyle w:val="a9"/>
              <w:ind w:left="0"/>
              <w:jc w:val="both"/>
              <w:rPr>
                <w:sz w:val="26"/>
                <w:szCs w:val="26"/>
                <w:rtl/>
              </w:rPr>
            </w:pPr>
          </w:p>
        </w:tc>
      </w:tr>
      <w:tr w:rsidR="00B818D1" w:rsidTr="00B818D1">
        <w:tc>
          <w:tcPr>
            <w:tcW w:w="1406" w:type="dxa"/>
          </w:tcPr>
          <w:p w:rsidR="00B818D1" w:rsidRDefault="00B818D1" w:rsidP="00C9366A">
            <w:pPr>
              <w:pStyle w:val="a9"/>
              <w:ind w:left="0"/>
              <w:jc w:val="both"/>
              <w:rPr>
                <w:sz w:val="26"/>
                <w:szCs w:val="26"/>
                <w:rtl/>
              </w:rPr>
            </w:pPr>
            <w:r>
              <w:rPr>
                <w:rFonts w:hint="cs"/>
                <w:sz w:val="26"/>
                <w:szCs w:val="26"/>
                <w:rtl/>
              </w:rPr>
              <w:t>כרטיסי טיסה + ביטוח</w:t>
            </w:r>
          </w:p>
        </w:tc>
        <w:tc>
          <w:tcPr>
            <w:tcW w:w="1523" w:type="dxa"/>
          </w:tcPr>
          <w:p w:rsidR="00B818D1" w:rsidRDefault="00B818D1" w:rsidP="00C9366A">
            <w:pPr>
              <w:pStyle w:val="a9"/>
              <w:ind w:left="0"/>
              <w:jc w:val="both"/>
              <w:rPr>
                <w:sz w:val="26"/>
                <w:szCs w:val="26"/>
                <w:rtl/>
              </w:rPr>
            </w:pPr>
            <w:r>
              <w:rPr>
                <w:rFonts w:hint="cs"/>
                <w:sz w:val="26"/>
                <w:szCs w:val="26"/>
                <w:rtl/>
              </w:rPr>
              <w:t>$11,730</w:t>
            </w:r>
          </w:p>
        </w:tc>
        <w:tc>
          <w:tcPr>
            <w:tcW w:w="1473" w:type="dxa"/>
          </w:tcPr>
          <w:p w:rsidR="00B818D1" w:rsidRDefault="00B818D1" w:rsidP="00C9366A">
            <w:pPr>
              <w:pStyle w:val="a9"/>
              <w:ind w:left="0"/>
              <w:jc w:val="both"/>
              <w:rPr>
                <w:sz w:val="26"/>
                <w:szCs w:val="26"/>
                <w:rtl/>
              </w:rPr>
            </w:pPr>
            <w:r>
              <w:rPr>
                <w:rFonts w:hint="cs"/>
                <w:sz w:val="26"/>
                <w:szCs w:val="26"/>
                <w:rtl/>
              </w:rPr>
              <w:t>משרד התחבורה</w:t>
            </w:r>
          </w:p>
        </w:tc>
        <w:tc>
          <w:tcPr>
            <w:tcW w:w="1443" w:type="dxa"/>
          </w:tcPr>
          <w:p w:rsidR="00B818D1" w:rsidRDefault="00B818D1" w:rsidP="00C9366A">
            <w:pPr>
              <w:pStyle w:val="a9"/>
              <w:ind w:left="0"/>
              <w:jc w:val="both"/>
              <w:rPr>
                <w:sz w:val="26"/>
                <w:szCs w:val="26"/>
                <w:rtl/>
              </w:rPr>
            </w:pPr>
            <w:r w:rsidRPr="00B818D1">
              <w:rPr>
                <w:sz w:val="26"/>
                <w:szCs w:val="26"/>
                <w:rtl/>
              </w:rPr>
              <w:t xml:space="preserve">השר </w:t>
            </w:r>
            <w:proofErr w:type="spellStart"/>
            <w:r w:rsidRPr="00B818D1">
              <w:rPr>
                <w:sz w:val="26"/>
                <w:szCs w:val="26"/>
                <w:rtl/>
              </w:rPr>
              <w:t>כ"ץ</w:t>
            </w:r>
            <w:proofErr w:type="spellEnd"/>
            <w:r w:rsidRPr="00B818D1">
              <w:rPr>
                <w:sz w:val="26"/>
                <w:szCs w:val="26"/>
                <w:rtl/>
              </w:rPr>
              <w:t xml:space="preserve">, עידן פרץ, </w:t>
            </w:r>
            <w:proofErr w:type="spellStart"/>
            <w:r w:rsidRPr="00B818D1">
              <w:rPr>
                <w:sz w:val="26"/>
                <w:szCs w:val="26"/>
                <w:rtl/>
              </w:rPr>
              <w:t>צ'ארלס</w:t>
            </w:r>
            <w:proofErr w:type="spellEnd"/>
            <w:r w:rsidRPr="00B818D1">
              <w:rPr>
                <w:sz w:val="26"/>
                <w:szCs w:val="26"/>
                <w:rtl/>
              </w:rPr>
              <w:t xml:space="preserve"> סולומון, שרון דוד, רון לאביוד, אברהם כהן</w:t>
            </w:r>
          </w:p>
        </w:tc>
        <w:tc>
          <w:tcPr>
            <w:tcW w:w="1371" w:type="dxa"/>
          </w:tcPr>
          <w:p w:rsidR="00B818D1" w:rsidRDefault="00B818D1" w:rsidP="00C9366A">
            <w:pPr>
              <w:pStyle w:val="a9"/>
              <w:ind w:left="0"/>
              <w:jc w:val="both"/>
              <w:rPr>
                <w:sz w:val="26"/>
                <w:szCs w:val="26"/>
                <w:rtl/>
              </w:rPr>
            </w:pPr>
          </w:p>
        </w:tc>
      </w:tr>
    </w:tbl>
    <w:p w:rsidR="00B818D1" w:rsidRDefault="00B818D1" w:rsidP="00B818D1">
      <w:pPr>
        <w:pStyle w:val="a9"/>
        <w:ind w:left="1080"/>
        <w:jc w:val="both"/>
        <w:rPr>
          <w:sz w:val="26"/>
          <w:szCs w:val="26"/>
        </w:rPr>
      </w:pPr>
    </w:p>
    <w:p w:rsidR="00B87AF0" w:rsidRPr="00B818D1" w:rsidRDefault="00B87AF0" w:rsidP="00B818D1">
      <w:pPr>
        <w:jc w:val="both"/>
        <w:rPr>
          <w:sz w:val="26"/>
          <w:szCs w:val="26"/>
          <w:rtl/>
        </w:rPr>
      </w:pPr>
    </w:p>
    <w:p w:rsidR="007D68DE" w:rsidRDefault="007D68DE" w:rsidP="00B87AF0">
      <w:pPr>
        <w:pStyle w:val="a9"/>
        <w:ind w:left="1080"/>
        <w:jc w:val="both"/>
        <w:rPr>
          <w:sz w:val="26"/>
          <w:szCs w:val="26"/>
          <w:rtl/>
        </w:rPr>
      </w:pPr>
    </w:p>
    <w:p w:rsidR="007D68DE" w:rsidRDefault="007D68DE" w:rsidP="00B87AF0">
      <w:pPr>
        <w:pStyle w:val="a9"/>
        <w:ind w:left="1080"/>
        <w:jc w:val="both"/>
        <w:rPr>
          <w:sz w:val="26"/>
          <w:szCs w:val="26"/>
          <w:rtl/>
        </w:rPr>
      </w:pPr>
    </w:p>
    <w:p w:rsidR="007D68DE" w:rsidRDefault="007D68DE" w:rsidP="00B87AF0">
      <w:pPr>
        <w:pStyle w:val="a9"/>
        <w:ind w:left="1080"/>
        <w:jc w:val="both"/>
        <w:rPr>
          <w:sz w:val="26"/>
          <w:szCs w:val="26"/>
          <w:rtl/>
        </w:rPr>
      </w:pPr>
    </w:p>
    <w:p w:rsidR="007D68DE" w:rsidRDefault="007D68DE" w:rsidP="00B87AF0">
      <w:pPr>
        <w:pStyle w:val="a9"/>
        <w:ind w:left="1080"/>
        <w:jc w:val="both"/>
        <w:rPr>
          <w:sz w:val="26"/>
          <w:szCs w:val="26"/>
          <w:rtl/>
        </w:rPr>
      </w:pPr>
    </w:p>
    <w:p w:rsidR="007D68DE" w:rsidRDefault="007D68DE" w:rsidP="00B87AF0">
      <w:pPr>
        <w:pStyle w:val="a9"/>
        <w:ind w:left="1080"/>
        <w:jc w:val="both"/>
        <w:rPr>
          <w:sz w:val="26"/>
          <w:szCs w:val="26"/>
          <w:rtl/>
        </w:rPr>
      </w:pPr>
    </w:p>
    <w:p w:rsidR="007D68DE" w:rsidRDefault="007D68DE" w:rsidP="00B87AF0">
      <w:pPr>
        <w:pStyle w:val="a9"/>
        <w:ind w:left="1080"/>
        <w:jc w:val="both"/>
        <w:rPr>
          <w:sz w:val="26"/>
          <w:szCs w:val="26"/>
          <w:rtl/>
        </w:rPr>
      </w:pPr>
    </w:p>
    <w:p w:rsidR="007D68DE" w:rsidRDefault="007D68DE" w:rsidP="00B87AF0">
      <w:pPr>
        <w:pStyle w:val="a9"/>
        <w:ind w:left="1080"/>
        <w:jc w:val="both"/>
        <w:rPr>
          <w:sz w:val="26"/>
          <w:szCs w:val="26"/>
          <w:rtl/>
        </w:rPr>
      </w:pPr>
    </w:p>
    <w:p w:rsidR="007D68DE" w:rsidRDefault="007D68DE" w:rsidP="00B87AF0">
      <w:pPr>
        <w:pStyle w:val="a9"/>
        <w:ind w:left="1080"/>
        <w:jc w:val="both"/>
        <w:rPr>
          <w:sz w:val="26"/>
          <w:szCs w:val="26"/>
          <w:rtl/>
        </w:rPr>
      </w:pPr>
    </w:p>
    <w:p w:rsidR="007D68DE" w:rsidRDefault="007D68DE" w:rsidP="00B87AF0">
      <w:pPr>
        <w:pStyle w:val="a9"/>
        <w:ind w:left="1080"/>
        <w:jc w:val="both"/>
        <w:rPr>
          <w:sz w:val="26"/>
          <w:szCs w:val="26"/>
          <w:rtl/>
        </w:rPr>
      </w:pPr>
    </w:p>
    <w:p w:rsidR="007D68DE" w:rsidRDefault="007D68DE" w:rsidP="00B87AF0">
      <w:pPr>
        <w:pStyle w:val="a9"/>
        <w:ind w:left="1080"/>
        <w:jc w:val="both"/>
        <w:rPr>
          <w:sz w:val="26"/>
          <w:szCs w:val="26"/>
          <w:rtl/>
        </w:rPr>
      </w:pPr>
    </w:p>
    <w:p w:rsidR="007D68DE" w:rsidRDefault="007D68DE" w:rsidP="00B87AF0">
      <w:pPr>
        <w:pStyle w:val="a9"/>
        <w:ind w:left="1080"/>
        <w:jc w:val="both"/>
        <w:rPr>
          <w:sz w:val="26"/>
          <w:szCs w:val="26"/>
          <w:rtl/>
        </w:rPr>
      </w:pPr>
    </w:p>
    <w:p w:rsidR="007D68DE" w:rsidRDefault="007D68DE" w:rsidP="00B87AF0">
      <w:pPr>
        <w:pStyle w:val="a9"/>
        <w:ind w:left="1080"/>
        <w:jc w:val="both"/>
        <w:rPr>
          <w:sz w:val="26"/>
          <w:szCs w:val="26"/>
          <w:rtl/>
        </w:rPr>
      </w:pPr>
    </w:p>
    <w:p w:rsidR="007D68DE" w:rsidRDefault="007D68DE" w:rsidP="00B87AF0">
      <w:pPr>
        <w:pStyle w:val="a9"/>
        <w:ind w:left="1080"/>
        <w:jc w:val="both"/>
        <w:rPr>
          <w:sz w:val="26"/>
          <w:szCs w:val="26"/>
          <w:rtl/>
        </w:rPr>
      </w:pPr>
    </w:p>
    <w:p w:rsidR="00B87AF0" w:rsidRDefault="00B87AF0" w:rsidP="00B87AF0">
      <w:pPr>
        <w:pStyle w:val="a9"/>
        <w:ind w:left="1080"/>
        <w:jc w:val="both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>להלן פירוט ההוצאות של עובדי משרד המודיעין:</w:t>
      </w:r>
    </w:p>
    <w:p w:rsidR="00B87AF0" w:rsidRDefault="00B87AF0" w:rsidP="00B87AF0">
      <w:pPr>
        <w:pStyle w:val="a9"/>
        <w:ind w:left="1080"/>
        <w:jc w:val="both"/>
        <w:rPr>
          <w:sz w:val="26"/>
          <w:szCs w:val="26"/>
          <w:rtl/>
        </w:rPr>
      </w:pPr>
    </w:p>
    <w:tbl>
      <w:tblPr>
        <w:tblStyle w:val="aa"/>
        <w:bidiVisual/>
        <w:tblW w:w="0" w:type="auto"/>
        <w:tblInd w:w="1080" w:type="dxa"/>
        <w:tblLook w:val="04A0" w:firstRow="1" w:lastRow="0" w:firstColumn="1" w:lastColumn="0" w:noHBand="0" w:noVBand="1"/>
      </w:tblPr>
      <w:tblGrid>
        <w:gridCol w:w="1355"/>
        <w:gridCol w:w="1496"/>
        <w:gridCol w:w="1436"/>
        <w:gridCol w:w="1457"/>
        <w:gridCol w:w="1472"/>
      </w:tblGrid>
      <w:tr w:rsidR="004A095A" w:rsidTr="00B87AF0">
        <w:tc>
          <w:tcPr>
            <w:tcW w:w="1659" w:type="dxa"/>
          </w:tcPr>
          <w:p w:rsidR="00B87AF0" w:rsidRDefault="00B87AF0" w:rsidP="00B87AF0">
            <w:pPr>
              <w:pStyle w:val="a9"/>
              <w:ind w:left="0"/>
              <w:jc w:val="both"/>
              <w:rPr>
                <w:sz w:val="26"/>
                <w:szCs w:val="26"/>
                <w:rtl/>
              </w:rPr>
            </w:pPr>
          </w:p>
        </w:tc>
        <w:tc>
          <w:tcPr>
            <w:tcW w:w="1659" w:type="dxa"/>
          </w:tcPr>
          <w:p w:rsidR="00B87AF0" w:rsidRDefault="00B87AF0" w:rsidP="00B87AF0">
            <w:pPr>
              <w:pStyle w:val="a9"/>
              <w:ind w:left="0"/>
              <w:jc w:val="both"/>
              <w:rPr>
                <w:sz w:val="26"/>
                <w:szCs w:val="26"/>
                <w:rtl/>
              </w:rPr>
            </w:pPr>
            <w:r>
              <w:rPr>
                <w:rFonts w:hint="cs"/>
                <w:sz w:val="26"/>
                <w:szCs w:val="26"/>
                <w:rtl/>
              </w:rPr>
              <w:t>סכום</w:t>
            </w:r>
          </w:p>
        </w:tc>
        <w:tc>
          <w:tcPr>
            <w:tcW w:w="1659" w:type="dxa"/>
          </w:tcPr>
          <w:p w:rsidR="00B87AF0" w:rsidRDefault="00B87AF0" w:rsidP="00B87AF0">
            <w:pPr>
              <w:pStyle w:val="a9"/>
              <w:ind w:left="0"/>
              <w:jc w:val="both"/>
              <w:rPr>
                <w:sz w:val="26"/>
                <w:szCs w:val="26"/>
                <w:rtl/>
              </w:rPr>
            </w:pPr>
            <w:r>
              <w:rPr>
                <w:rFonts w:hint="cs"/>
                <w:sz w:val="26"/>
                <w:szCs w:val="26"/>
                <w:rtl/>
              </w:rPr>
              <w:t>גורם מממן</w:t>
            </w:r>
          </w:p>
        </w:tc>
        <w:tc>
          <w:tcPr>
            <w:tcW w:w="1659" w:type="dxa"/>
          </w:tcPr>
          <w:p w:rsidR="00B87AF0" w:rsidRDefault="00B87AF0" w:rsidP="00B87AF0">
            <w:pPr>
              <w:pStyle w:val="a9"/>
              <w:ind w:left="0"/>
              <w:jc w:val="both"/>
              <w:rPr>
                <w:sz w:val="26"/>
                <w:szCs w:val="26"/>
                <w:rtl/>
              </w:rPr>
            </w:pPr>
            <w:r>
              <w:rPr>
                <w:rFonts w:hint="cs"/>
                <w:sz w:val="26"/>
                <w:szCs w:val="26"/>
                <w:rtl/>
              </w:rPr>
              <w:t xml:space="preserve">שמות העובדים </w:t>
            </w:r>
          </w:p>
        </w:tc>
        <w:tc>
          <w:tcPr>
            <w:tcW w:w="1660" w:type="dxa"/>
          </w:tcPr>
          <w:p w:rsidR="00B87AF0" w:rsidRDefault="004A095A" w:rsidP="00B87AF0">
            <w:pPr>
              <w:pStyle w:val="a9"/>
              <w:ind w:left="0"/>
              <w:jc w:val="both"/>
              <w:rPr>
                <w:sz w:val="26"/>
                <w:szCs w:val="26"/>
                <w:rtl/>
              </w:rPr>
            </w:pPr>
            <w:r>
              <w:rPr>
                <w:rFonts w:hint="cs"/>
                <w:sz w:val="26"/>
                <w:szCs w:val="26"/>
                <w:rtl/>
              </w:rPr>
              <w:t>הערות</w:t>
            </w:r>
          </w:p>
        </w:tc>
      </w:tr>
      <w:tr w:rsidR="004A095A" w:rsidTr="00B87AF0">
        <w:tc>
          <w:tcPr>
            <w:tcW w:w="1659" w:type="dxa"/>
          </w:tcPr>
          <w:p w:rsidR="00B87AF0" w:rsidRDefault="00B87AF0" w:rsidP="00B87AF0">
            <w:pPr>
              <w:pStyle w:val="a9"/>
              <w:ind w:left="0"/>
              <w:jc w:val="both"/>
              <w:rPr>
                <w:sz w:val="26"/>
                <w:szCs w:val="26"/>
                <w:rtl/>
              </w:rPr>
            </w:pPr>
            <w:r>
              <w:rPr>
                <w:rFonts w:hint="cs"/>
                <w:sz w:val="26"/>
                <w:szCs w:val="26"/>
                <w:rtl/>
              </w:rPr>
              <w:t>לינה</w:t>
            </w:r>
          </w:p>
        </w:tc>
        <w:tc>
          <w:tcPr>
            <w:tcW w:w="1659" w:type="dxa"/>
          </w:tcPr>
          <w:p w:rsidR="00B87AF0" w:rsidRDefault="00B87AF0" w:rsidP="00B87AF0">
            <w:pPr>
              <w:pStyle w:val="a9"/>
              <w:ind w:left="0"/>
              <w:jc w:val="both"/>
              <w:rPr>
                <w:sz w:val="26"/>
                <w:szCs w:val="26"/>
                <w:rtl/>
              </w:rPr>
            </w:pPr>
            <w:r>
              <w:rPr>
                <w:rFonts w:hint="cs"/>
                <w:sz w:val="26"/>
                <w:szCs w:val="26"/>
                <w:rtl/>
              </w:rPr>
              <w:t>$22,064</w:t>
            </w:r>
          </w:p>
        </w:tc>
        <w:tc>
          <w:tcPr>
            <w:tcW w:w="1659" w:type="dxa"/>
          </w:tcPr>
          <w:p w:rsidR="00B87AF0" w:rsidRDefault="00B87AF0" w:rsidP="00B87AF0">
            <w:pPr>
              <w:pStyle w:val="a9"/>
              <w:ind w:left="0"/>
              <w:jc w:val="both"/>
              <w:rPr>
                <w:sz w:val="26"/>
                <w:szCs w:val="26"/>
                <w:rtl/>
              </w:rPr>
            </w:pPr>
            <w:r>
              <w:rPr>
                <w:rFonts w:hint="cs"/>
                <w:sz w:val="26"/>
                <w:szCs w:val="26"/>
                <w:rtl/>
              </w:rPr>
              <w:t>משרד המודיעין</w:t>
            </w:r>
          </w:p>
        </w:tc>
        <w:tc>
          <w:tcPr>
            <w:tcW w:w="1659" w:type="dxa"/>
          </w:tcPr>
          <w:p w:rsidR="00B87AF0" w:rsidRDefault="00B87AF0" w:rsidP="00B87AF0">
            <w:pPr>
              <w:pStyle w:val="a9"/>
              <w:ind w:left="0"/>
              <w:jc w:val="both"/>
              <w:rPr>
                <w:sz w:val="26"/>
                <w:szCs w:val="26"/>
                <w:rtl/>
              </w:rPr>
            </w:pPr>
            <w:r>
              <w:rPr>
                <w:rFonts w:hint="cs"/>
                <w:sz w:val="26"/>
                <w:szCs w:val="26"/>
                <w:rtl/>
              </w:rPr>
              <w:t>חגי צוריאל, איילה הנגבי, אריה שליקר+ 6 מאבטחים (מסווג)</w:t>
            </w:r>
          </w:p>
        </w:tc>
        <w:tc>
          <w:tcPr>
            <w:tcW w:w="1660" w:type="dxa"/>
          </w:tcPr>
          <w:p w:rsidR="00B87AF0" w:rsidRDefault="00B87AF0" w:rsidP="00B87AF0">
            <w:pPr>
              <w:pStyle w:val="a9"/>
              <w:ind w:left="0"/>
              <w:jc w:val="both"/>
              <w:rPr>
                <w:sz w:val="26"/>
                <w:szCs w:val="26"/>
                <w:rtl/>
              </w:rPr>
            </w:pPr>
          </w:p>
        </w:tc>
      </w:tr>
      <w:tr w:rsidR="004A095A" w:rsidTr="00B87AF0">
        <w:tc>
          <w:tcPr>
            <w:tcW w:w="1659" w:type="dxa"/>
          </w:tcPr>
          <w:p w:rsidR="004A095A" w:rsidRDefault="004A095A" w:rsidP="00B87AF0">
            <w:pPr>
              <w:pStyle w:val="a9"/>
              <w:ind w:left="0"/>
              <w:jc w:val="both"/>
              <w:rPr>
                <w:sz w:val="26"/>
                <w:szCs w:val="26"/>
                <w:rtl/>
              </w:rPr>
            </w:pPr>
            <w:r>
              <w:rPr>
                <w:rFonts w:hint="cs"/>
                <w:sz w:val="26"/>
                <w:szCs w:val="26"/>
                <w:rtl/>
              </w:rPr>
              <w:t>רכבים</w:t>
            </w:r>
          </w:p>
        </w:tc>
        <w:tc>
          <w:tcPr>
            <w:tcW w:w="1659" w:type="dxa"/>
          </w:tcPr>
          <w:p w:rsidR="004A095A" w:rsidRDefault="004A095A" w:rsidP="00B87AF0">
            <w:pPr>
              <w:pStyle w:val="a9"/>
              <w:ind w:left="0"/>
              <w:jc w:val="both"/>
              <w:rPr>
                <w:sz w:val="26"/>
                <w:szCs w:val="26"/>
                <w:rtl/>
              </w:rPr>
            </w:pPr>
          </w:p>
        </w:tc>
        <w:tc>
          <w:tcPr>
            <w:tcW w:w="1659" w:type="dxa"/>
          </w:tcPr>
          <w:p w:rsidR="004A095A" w:rsidRDefault="004A095A" w:rsidP="00B87AF0">
            <w:pPr>
              <w:pStyle w:val="a9"/>
              <w:ind w:left="0"/>
              <w:jc w:val="both"/>
              <w:rPr>
                <w:sz w:val="26"/>
                <w:szCs w:val="26"/>
                <w:rtl/>
              </w:rPr>
            </w:pPr>
            <w:r>
              <w:rPr>
                <w:rFonts w:hint="cs"/>
                <w:sz w:val="26"/>
                <w:szCs w:val="26"/>
                <w:rtl/>
              </w:rPr>
              <w:t xml:space="preserve">משרד התחבורה </w:t>
            </w:r>
            <w:proofErr w:type="spellStart"/>
            <w:r>
              <w:rPr>
                <w:rFonts w:hint="cs"/>
                <w:sz w:val="26"/>
                <w:szCs w:val="26"/>
                <w:rtl/>
              </w:rPr>
              <w:t>העומאני</w:t>
            </w:r>
            <w:proofErr w:type="spellEnd"/>
          </w:p>
        </w:tc>
        <w:tc>
          <w:tcPr>
            <w:tcW w:w="1659" w:type="dxa"/>
          </w:tcPr>
          <w:p w:rsidR="004A095A" w:rsidRDefault="004A095A" w:rsidP="00B87AF0">
            <w:pPr>
              <w:pStyle w:val="a9"/>
              <w:ind w:left="0"/>
              <w:jc w:val="both"/>
              <w:rPr>
                <w:sz w:val="26"/>
                <w:szCs w:val="26"/>
                <w:rtl/>
              </w:rPr>
            </w:pPr>
          </w:p>
        </w:tc>
        <w:tc>
          <w:tcPr>
            <w:tcW w:w="1660" w:type="dxa"/>
          </w:tcPr>
          <w:p w:rsidR="004A095A" w:rsidRDefault="004A095A" w:rsidP="00B87AF0">
            <w:pPr>
              <w:pStyle w:val="a9"/>
              <w:ind w:left="0"/>
              <w:jc w:val="both"/>
              <w:rPr>
                <w:sz w:val="26"/>
                <w:szCs w:val="26"/>
                <w:rtl/>
              </w:rPr>
            </w:pPr>
            <w:r>
              <w:rPr>
                <w:rFonts w:hint="cs"/>
                <w:sz w:val="26"/>
                <w:szCs w:val="26"/>
                <w:rtl/>
              </w:rPr>
              <w:t>הרכבים היו משוריינים וסופקו על ידי המקומיים</w:t>
            </w:r>
          </w:p>
        </w:tc>
      </w:tr>
      <w:tr w:rsidR="004A095A" w:rsidTr="00B87AF0">
        <w:tc>
          <w:tcPr>
            <w:tcW w:w="1659" w:type="dxa"/>
          </w:tcPr>
          <w:p w:rsidR="004A095A" w:rsidRDefault="004A095A" w:rsidP="00B87AF0">
            <w:pPr>
              <w:pStyle w:val="a9"/>
              <w:ind w:left="0"/>
              <w:jc w:val="both"/>
              <w:rPr>
                <w:sz w:val="26"/>
                <w:szCs w:val="26"/>
                <w:rtl/>
              </w:rPr>
            </w:pPr>
            <w:r>
              <w:rPr>
                <w:rFonts w:hint="cs"/>
                <w:sz w:val="26"/>
                <w:szCs w:val="26"/>
                <w:rtl/>
              </w:rPr>
              <w:t>אבטחה</w:t>
            </w:r>
          </w:p>
        </w:tc>
        <w:tc>
          <w:tcPr>
            <w:tcW w:w="1659" w:type="dxa"/>
          </w:tcPr>
          <w:p w:rsidR="004A095A" w:rsidRDefault="004A095A" w:rsidP="00B87AF0">
            <w:pPr>
              <w:pStyle w:val="a9"/>
              <w:ind w:left="0"/>
              <w:jc w:val="both"/>
              <w:rPr>
                <w:rFonts w:hint="cs"/>
                <w:sz w:val="26"/>
                <w:szCs w:val="26"/>
                <w:rtl/>
              </w:rPr>
            </w:pPr>
            <w:r>
              <w:rPr>
                <w:rFonts w:hint="cs"/>
                <w:sz w:val="26"/>
                <w:szCs w:val="26"/>
                <w:rtl/>
              </w:rPr>
              <w:t>114,044.30</w:t>
            </w:r>
            <w:r w:rsidR="00B60466">
              <w:rPr>
                <w:rFonts w:hint="cs"/>
                <w:sz w:val="26"/>
                <w:szCs w:val="26"/>
                <w:rtl/>
              </w:rPr>
              <w:t xml:space="preserve"> ₪</w:t>
            </w:r>
          </w:p>
          <w:p w:rsidR="00B60466" w:rsidRDefault="00B60466" w:rsidP="00B87AF0">
            <w:pPr>
              <w:pStyle w:val="a9"/>
              <w:ind w:left="0"/>
              <w:jc w:val="both"/>
              <w:rPr>
                <w:sz w:val="26"/>
                <w:szCs w:val="26"/>
                <w:rtl/>
              </w:rPr>
            </w:pPr>
          </w:p>
        </w:tc>
        <w:tc>
          <w:tcPr>
            <w:tcW w:w="1659" w:type="dxa"/>
          </w:tcPr>
          <w:p w:rsidR="004A095A" w:rsidRDefault="004A095A" w:rsidP="00B87AF0">
            <w:pPr>
              <w:pStyle w:val="a9"/>
              <w:ind w:left="0"/>
              <w:jc w:val="both"/>
              <w:rPr>
                <w:sz w:val="26"/>
                <w:szCs w:val="26"/>
                <w:rtl/>
              </w:rPr>
            </w:pPr>
            <w:r>
              <w:rPr>
                <w:rFonts w:hint="cs"/>
                <w:sz w:val="26"/>
                <w:szCs w:val="26"/>
                <w:rtl/>
              </w:rPr>
              <w:t>משרד המודיעין</w:t>
            </w:r>
          </w:p>
        </w:tc>
        <w:tc>
          <w:tcPr>
            <w:tcW w:w="1659" w:type="dxa"/>
          </w:tcPr>
          <w:p w:rsidR="004A095A" w:rsidRDefault="004A095A" w:rsidP="00B87AF0">
            <w:pPr>
              <w:pStyle w:val="a9"/>
              <w:ind w:left="0"/>
              <w:jc w:val="both"/>
              <w:rPr>
                <w:sz w:val="26"/>
                <w:szCs w:val="26"/>
                <w:rtl/>
              </w:rPr>
            </w:pPr>
            <w:r>
              <w:rPr>
                <w:rFonts w:hint="cs"/>
                <w:sz w:val="26"/>
                <w:szCs w:val="26"/>
                <w:rtl/>
              </w:rPr>
              <w:t>מסווג</w:t>
            </w:r>
          </w:p>
        </w:tc>
        <w:tc>
          <w:tcPr>
            <w:tcW w:w="1660" w:type="dxa"/>
          </w:tcPr>
          <w:p w:rsidR="004A095A" w:rsidRDefault="004A095A" w:rsidP="00B87AF0">
            <w:pPr>
              <w:pStyle w:val="a9"/>
              <w:ind w:left="0"/>
              <w:jc w:val="both"/>
              <w:rPr>
                <w:sz w:val="26"/>
                <w:szCs w:val="26"/>
                <w:rtl/>
              </w:rPr>
            </w:pPr>
          </w:p>
        </w:tc>
      </w:tr>
      <w:tr w:rsidR="00B60466" w:rsidTr="00B87AF0">
        <w:tc>
          <w:tcPr>
            <w:tcW w:w="1659" w:type="dxa"/>
          </w:tcPr>
          <w:p w:rsidR="00B60466" w:rsidRDefault="00B60466" w:rsidP="00B87AF0">
            <w:pPr>
              <w:pStyle w:val="a9"/>
              <w:ind w:left="0"/>
              <w:jc w:val="both"/>
              <w:rPr>
                <w:rFonts w:hint="cs"/>
                <w:sz w:val="26"/>
                <w:szCs w:val="26"/>
                <w:rtl/>
              </w:rPr>
            </w:pPr>
            <w:r>
              <w:rPr>
                <w:rFonts w:hint="cs"/>
                <w:sz w:val="26"/>
                <w:szCs w:val="26"/>
                <w:rtl/>
              </w:rPr>
              <w:t>כלכלה</w:t>
            </w:r>
          </w:p>
        </w:tc>
        <w:tc>
          <w:tcPr>
            <w:tcW w:w="1659" w:type="dxa"/>
          </w:tcPr>
          <w:p w:rsidR="00B60466" w:rsidRDefault="00B60466" w:rsidP="00B87AF0">
            <w:pPr>
              <w:pStyle w:val="a9"/>
              <w:ind w:left="0"/>
              <w:jc w:val="both"/>
              <w:rPr>
                <w:rFonts w:hint="cs"/>
                <w:sz w:val="26"/>
                <w:szCs w:val="26"/>
                <w:rtl/>
              </w:rPr>
            </w:pPr>
            <w:r>
              <w:rPr>
                <w:rFonts w:hint="cs"/>
                <w:sz w:val="26"/>
                <w:szCs w:val="26"/>
                <w:rtl/>
              </w:rPr>
              <w:t>2761.2 ₪</w:t>
            </w:r>
          </w:p>
          <w:p w:rsidR="00B60466" w:rsidRDefault="00B60466" w:rsidP="00B87AF0">
            <w:pPr>
              <w:pStyle w:val="a9"/>
              <w:ind w:left="0"/>
              <w:jc w:val="both"/>
              <w:rPr>
                <w:rFonts w:hint="cs"/>
                <w:sz w:val="26"/>
                <w:szCs w:val="26"/>
                <w:rtl/>
              </w:rPr>
            </w:pPr>
          </w:p>
        </w:tc>
        <w:tc>
          <w:tcPr>
            <w:tcW w:w="1659" w:type="dxa"/>
          </w:tcPr>
          <w:p w:rsidR="00B60466" w:rsidRDefault="00B60466" w:rsidP="00B87AF0">
            <w:pPr>
              <w:pStyle w:val="a9"/>
              <w:ind w:left="0"/>
              <w:jc w:val="both"/>
              <w:rPr>
                <w:rFonts w:hint="cs"/>
                <w:sz w:val="26"/>
                <w:szCs w:val="26"/>
                <w:rtl/>
              </w:rPr>
            </w:pPr>
          </w:p>
        </w:tc>
        <w:tc>
          <w:tcPr>
            <w:tcW w:w="1659" w:type="dxa"/>
          </w:tcPr>
          <w:p w:rsidR="00B60466" w:rsidRDefault="007B2AED" w:rsidP="00B87AF0">
            <w:pPr>
              <w:pStyle w:val="a9"/>
              <w:ind w:left="0"/>
              <w:jc w:val="both"/>
              <w:rPr>
                <w:rFonts w:hint="cs"/>
                <w:sz w:val="26"/>
                <w:szCs w:val="26"/>
                <w:rtl/>
              </w:rPr>
            </w:pPr>
            <w:r>
              <w:rPr>
                <w:rFonts w:hint="cs"/>
                <w:sz w:val="26"/>
                <w:szCs w:val="26"/>
                <w:rtl/>
              </w:rPr>
              <w:t>חגי צוריאל, איילה הנגבי, אריה שליקר</w:t>
            </w:r>
            <w:bookmarkStart w:id="0" w:name="_GoBack"/>
            <w:bookmarkEnd w:id="0"/>
          </w:p>
        </w:tc>
        <w:tc>
          <w:tcPr>
            <w:tcW w:w="1660" w:type="dxa"/>
          </w:tcPr>
          <w:p w:rsidR="00B60466" w:rsidRDefault="00B60466" w:rsidP="00B87AF0">
            <w:pPr>
              <w:pStyle w:val="a9"/>
              <w:ind w:left="0"/>
              <w:jc w:val="both"/>
              <w:rPr>
                <w:sz w:val="26"/>
                <w:szCs w:val="26"/>
                <w:rtl/>
              </w:rPr>
            </w:pPr>
          </w:p>
        </w:tc>
      </w:tr>
      <w:tr w:rsidR="004A095A" w:rsidTr="00B87AF0">
        <w:tc>
          <w:tcPr>
            <w:tcW w:w="1659" w:type="dxa"/>
          </w:tcPr>
          <w:p w:rsidR="004A095A" w:rsidRDefault="004A095A" w:rsidP="00B87AF0">
            <w:pPr>
              <w:pStyle w:val="a9"/>
              <w:ind w:left="0"/>
              <w:jc w:val="both"/>
              <w:rPr>
                <w:sz w:val="26"/>
                <w:szCs w:val="26"/>
                <w:rtl/>
              </w:rPr>
            </w:pPr>
            <w:r>
              <w:rPr>
                <w:rFonts w:hint="cs"/>
                <w:sz w:val="26"/>
                <w:szCs w:val="26"/>
                <w:rtl/>
              </w:rPr>
              <w:t>כרטיסי טיסה + ביטוח</w:t>
            </w:r>
          </w:p>
        </w:tc>
        <w:tc>
          <w:tcPr>
            <w:tcW w:w="1659" w:type="dxa"/>
          </w:tcPr>
          <w:p w:rsidR="004A095A" w:rsidRDefault="004A095A" w:rsidP="00B87AF0">
            <w:pPr>
              <w:pStyle w:val="a9"/>
              <w:ind w:left="0"/>
              <w:jc w:val="both"/>
              <w:rPr>
                <w:sz w:val="26"/>
                <w:szCs w:val="26"/>
                <w:rtl/>
              </w:rPr>
            </w:pPr>
            <w:r>
              <w:rPr>
                <w:rFonts w:hint="cs"/>
                <w:sz w:val="26"/>
                <w:szCs w:val="26"/>
                <w:rtl/>
              </w:rPr>
              <w:t>$5889.69</w:t>
            </w:r>
          </w:p>
        </w:tc>
        <w:tc>
          <w:tcPr>
            <w:tcW w:w="1659" w:type="dxa"/>
          </w:tcPr>
          <w:p w:rsidR="004A095A" w:rsidRDefault="004A095A" w:rsidP="00B87AF0">
            <w:pPr>
              <w:pStyle w:val="a9"/>
              <w:ind w:left="0"/>
              <w:jc w:val="both"/>
              <w:rPr>
                <w:sz w:val="26"/>
                <w:szCs w:val="26"/>
                <w:rtl/>
              </w:rPr>
            </w:pPr>
            <w:r>
              <w:rPr>
                <w:rFonts w:hint="cs"/>
                <w:sz w:val="26"/>
                <w:szCs w:val="26"/>
                <w:rtl/>
              </w:rPr>
              <w:t>משרד המודיעין</w:t>
            </w:r>
          </w:p>
        </w:tc>
        <w:tc>
          <w:tcPr>
            <w:tcW w:w="1659" w:type="dxa"/>
          </w:tcPr>
          <w:p w:rsidR="004A095A" w:rsidRDefault="004A095A" w:rsidP="00B87AF0">
            <w:pPr>
              <w:pStyle w:val="a9"/>
              <w:ind w:left="0"/>
              <w:jc w:val="both"/>
              <w:rPr>
                <w:sz w:val="26"/>
                <w:szCs w:val="26"/>
                <w:rtl/>
              </w:rPr>
            </w:pPr>
            <w:r>
              <w:rPr>
                <w:rFonts w:hint="cs"/>
                <w:sz w:val="26"/>
                <w:szCs w:val="26"/>
                <w:rtl/>
              </w:rPr>
              <w:t>חגי צוריאל, איילה הנגבי, אריה שליקר</w:t>
            </w:r>
          </w:p>
        </w:tc>
        <w:tc>
          <w:tcPr>
            <w:tcW w:w="1660" w:type="dxa"/>
          </w:tcPr>
          <w:p w:rsidR="004A095A" w:rsidRDefault="004A095A" w:rsidP="00B87AF0">
            <w:pPr>
              <w:pStyle w:val="a9"/>
              <w:ind w:left="0"/>
              <w:jc w:val="both"/>
              <w:rPr>
                <w:sz w:val="26"/>
                <w:szCs w:val="26"/>
                <w:rtl/>
              </w:rPr>
            </w:pPr>
          </w:p>
        </w:tc>
      </w:tr>
    </w:tbl>
    <w:p w:rsidR="00B87AF0" w:rsidRDefault="00B87AF0" w:rsidP="00B87AF0">
      <w:pPr>
        <w:pStyle w:val="a9"/>
        <w:ind w:left="1080"/>
        <w:jc w:val="both"/>
        <w:rPr>
          <w:sz w:val="26"/>
          <w:szCs w:val="26"/>
          <w:rtl/>
        </w:rPr>
      </w:pPr>
    </w:p>
    <w:p w:rsidR="00B87AF0" w:rsidRDefault="00B87AF0" w:rsidP="00B87AF0">
      <w:pPr>
        <w:pStyle w:val="a9"/>
        <w:ind w:left="1080"/>
        <w:jc w:val="both"/>
        <w:rPr>
          <w:sz w:val="26"/>
          <w:szCs w:val="26"/>
          <w:rtl/>
        </w:rPr>
      </w:pPr>
    </w:p>
    <w:p w:rsidR="008951B7" w:rsidRPr="00B87AF0" w:rsidRDefault="008951B7" w:rsidP="00B87AF0">
      <w:pPr>
        <w:jc w:val="both"/>
        <w:rPr>
          <w:sz w:val="26"/>
          <w:szCs w:val="26"/>
        </w:rPr>
      </w:pPr>
    </w:p>
    <w:p w:rsidR="008951B7" w:rsidRDefault="008951B7" w:rsidP="009A66CB">
      <w:pPr>
        <w:pStyle w:val="a9"/>
        <w:numPr>
          <w:ilvl w:val="0"/>
          <w:numId w:val="7"/>
        </w:numPr>
        <w:jc w:val="both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להלן הרכב המשלחת כולל תיאורי התפקיד:</w:t>
      </w:r>
    </w:p>
    <w:p w:rsidR="008951B7" w:rsidRDefault="008951B7" w:rsidP="009A66CB">
      <w:pPr>
        <w:pStyle w:val="a9"/>
        <w:ind w:left="1080"/>
        <w:jc w:val="both"/>
        <w:rPr>
          <w:sz w:val="26"/>
          <w:szCs w:val="26"/>
          <w:rtl/>
        </w:rPr>
      </w:pPr>
    </w:p>
    <w:p w:rsidR="008951B7" w:rsidRPr="008951B7" w:rsidRDefault="008951B7" w:rsidP="009A66CB">
      <w:pPr>
        <w:pStyle w:val="a9"/>
        <w:ind w:left="1080"/>
        <w:jc w:val="both"/>
        <w:rPr>
          <w:b/>
          <w:bCs/>
          <w:sz w:val="26"/>
          <w:szCs w:val="26"/>
          <w:rtl/>
        </w:rPr>
      </w:pPr>
      <w:r w:rsidRPr="008951B7">
        <w:rPr>
          <w:rFonts w:hint="cs"/>
          <w:b/>
          <w:bCs/>
          <w:sz w:val="26"/>
          <w:szCs w:val="26"/>
          <w:rtl/>
        </w:rPr>
        <w:t>הרכב המשלחת:</w:t>
      </w:r>
    </w:p>
    <w:p w:rsidR="008951B7" w:rsidRPr="008951B7" w:rsidRDefault="008951B7" w:rsidP="009A66CB">
      <w:pPr>
        <w:pStyle w:val="a9"/>
        <w:ind w:left="1080"/>
        <w:jc w:val="both"/>
        <w:rPr>
          <w:sz w:val="26"/>
          <w:szCs w:val="26"/>
          <w:rtl/>
        </w:rPr>
      </w:pPr>
      <w:r w:rsidRPr="008951B7">
        <w:rPr>
          <w:rFonts w:hint="cs"/>
          <w:sz w:val="26"/>
          <w:szCs w:val="26"/>
          <w:rtl/>
        </w:rPr>
        <w:t xml:space="preserve">מר ישראל </w:t>
      </w:r>
      <w:proofErr w:type="spellStart"/>
      <w:r w:rsidRPr="008951B7">
        <w:rPr>
          <w:rFonts w:hint="cs"/>
          <w:sz w:val="26"/>
          <w:szCs w:val="26"/>
          <w:rtl/>
        </w:rPr>
        <w:t>כ"ץ</w:t>
      </w:r>
      <w:proofErr w:type="spellEnd"/>
      <w:r w:rsidRPr="008951B7">
        <w:rPr>
          <w:rFonts w:hint="cs"/>
          <w:sz w:val="26"/>
          <w:szCs w:val="26"/>
          <w:rtl/>
        </w:rPr>
        <w:t>- שר התחבורה והמודיעין</w:t>
      </w:r>
    </w:p>
    <w:p w:rsidR="008951B7" w:rsidRPr="008951B7" w:rsidRDefault="008951B7" w:rsidP="009A66CB">
      <w:pPr>
        <w:pStyle w:val="a9"/>
        <w:ind w:left="1080"/>
        <w:jc w:val="both"/>
        <w:rPr>
          <w:sz w:val="26"/>
          <w:szCs w:val="26"/>
          <w:rtl/>
        </w:rPr>
      </w:pPr>
      <w:r w:rsidRPr="008951B7">
        <w:rPr>
          <w:rFonts w:hint="cs"/>
          <w:sz w:val="26"/>
          <w:szCs w:val="26"/>
          <w:rtl/>
        </w:rPr>
        <w:t xml:space="preserve">מר עידן פרץ </w:t>
      </w:r>
      <w:r w:rsidRPr="008951B7">
        <w:rPr>
          <w:sz w:val="26"/>
          <w:szCs w:val="26"/>
          <w:rtl/>
        </w:rPr>
        <w:t>–</w:t>
      </w:r>
      <w:r w:rsidRPr="008951B7">
        <w:rPr>
          <w:rFonts w:hint="cs"/>
          <w:sz w:val="26"/>
          <w:szCs w:val="26"/>
          <w:rtl/>
        </w:rPr>
        <w:t xml:space="preserve"> ראש מטה השר</w:t>
      </w:r>
      <w:r w:rsidR="000610BA">
        <w:rPr>
          <w:rFonts w:hint="cs"/>
          <w:sz w:val="26"/>
          <w:szCs w:val="26"/>
          <w:rtl/>
        </w:rPr>
        <w:t>- התלווה לשר לאירועי הכנס והפגישות במהלכו.</w:t>
      </w:r>
    </w:p>
    <w:p w:rsidR="008951B7" w:rsidRPr="008951B7" w:rsidRDefault="008951B7" w:rsidP="009A66CB">
      <w:pPr>
        <w:pStyle w:val="a9"/>
        <w:ind w:left="1080"/>
        <w:jc w:val="both"/>
        <w:rPr>
          <w:sz w:val="26"/>
          <w:szCs w:val="26"/>
          <w:rtl/>
        </w:rPr>
      </w:pPr>
      <w:r w:rsidRPr="008951B7">
        <w:rPr>
          <w:rFonts w:hint="cs"/>
          <w:sz w:val="26"/>
          <w:szCs w:val="26"/>
          <w:rtl/>
        </w:rPr>
        <w:t xml:space="preserve">גב' רון לאביוד </w:t>
      </w:r>
      <w:r w:rsidRPr="008951B7">
        <w:rPr>
          <w:sz w:val="26"/>
          <w:szCs w:val="26"/>
          <w:rtl/>
        </w:rPr>
        <w:t>–</w:t>
      </w:r>
      <w:r w:rsidRPr="008951B7">
        <w:rPr>
          <w:rFonts w:hint="cs"/>
          <w:sz w:val="26"/>
          <w:szCs w:val="26"/>
          <w:rtl/>
        </w:rPr>
        <w:t xml:space="preserve"> יועצת התקשורת של השר</w:t>
      </w:r>
      <w:r>
        <w:rPr>
          <w:rFonts w:hint="cs"/>
          <w:sz w:val="26"/>
          <w:szCs w:val="26"/>
          <w:rtl/>
        </w:rPr>
        <w:t>- טיפלה בסיקור הביקור מול התקשורת הישראלית בארץ</w:t>
      </w:r>
      <w:r w:rsidR="000610BA">
        <w:rPr>
          <w:rFonts w:hint="cs"/>
          <w:sz w:val="26"/>
          <w:szCs w:val="26"/>
          <w:rtl/>
        </w:rPr>
        <w:t xml:space="preserve"> ובניו מדיה של השר.</w:t>
      </w:r>
    </w:p>
    <w:p w:rsidR="008951B7" w:rsidRPr="008951B7" w:rsidRDefault="008951B7" w:rsidP="009A66CB">
      <w:pPr>
        <w:pStyle w:val="a9"/>
        <w:ind w:left="1080"/>
        <w:jc w:val="both"/>
        <w:rPr>
          <w:sz w:val="26"/>
          <w:szCs w:val="26"/>
          <w:rtl/>
        </w:rPr>
      </w:pPr>
      <w:r w:rsidRPr="008951B7">
        <w:rPr>
          <w:rFonts w:hint="cs"/>
          <w:sz w:val="26"/>
          <w:szCs w:val="26"/>
          <w:rtl/>
        </w:rPr>
        <w:t xml:space="preserve">מר </w:t>
      </w:r>
      <w:proofErr w:type="spellStart"/>
      <w:r w:rsidRPr="008951B7">
        <w:rPr>
          <w:rFonts w:hint="cs"/>
          <w:sz w:val="26"/>
          <w:szCs w:val="26"/>
          <w:rtl/>
        </w:rPr>
        <w:t>צ'ארלס</w:t>
      </w:r>
      <w:proofErr w:type="spellEnd"/>
      <w:r w:rsidRPr="008951B7">
        <w:rPr>
          <w:rFonts w:hint="cs"/>
          <w:sz w:val="26"/>
          <w:szCs w:val="26"/>
          <w:rtl/>
        </w:rPr>
        <w:t xml:space="preserve"> סולומון </w:t>
      </w:r>
      <w:r w:rsidRPr="008951B7">
        <w:rPr>
          <w:sz w:val="26"/>
          <w:szCs w:val="26"/>
          <w:rtl/>
        </w:rPr>
        <w:t>–</w:t>
      </w:r>
      <w:r w:rsidRPr="008951B7">
        <w:rPr>
          <w:rFonts w:hint="cs"/>
          <w:sz w:val="26"/>
          <w:szCs w:val="26"/>
          <w:rtl/>
        </w:rPr>
        <w:t xml:space="preserve"> סמנכ"ל בכיר תכנון כלכלי</w:t>
      </w:r>
      <w:r>
        <w:rPr>
          <w:rFonts w:hint="cs"/>
          <w:sz w:val="26"/>
          <w:szCs w:val="26"/>
          <w:rtl/>
        </w:rPr>
        <w:t>- אמון במשרד התחבורה</w:t>
      </w:r>
      <w:r w:rsidR="000610BA">
        <w:rPr>
          <w:rFonts w:hint="cs"/>
          <w:sz w:val="26"/>
          <w:szCs w:val="26"/>
          <w:rtl/>
        </w:rPr>
        <w:t xml:space="preserve"> על </w:t>
      </w:r>
      <w:r>
        <w:rPr>
          <w:rFonts w:hint="cs"/>
          <w:sz w:val="26"/>
          <w:szCs w:val="26"/>
          <w:rtl/>
        </w:rPr>
        <w:t>קידום היוזמה האזורית של השר</w:t>
      </w:r>
      <w:r w:rsidR="000610BA">
        <w:rPr>
          <w:rFonts w:hint="cs"/>
          <w:sz w:val="26"/>
          <w:szCs w:val="26"/>
          <w:rtl/>
        </w:rPr>
        <w:t>, אשר הוצגה במהלך הכנס.</w:t>
      </w:r>
      <w:r>
        <w:rPr>
          <w:rFonts w:hint="cs"/>
          <w:sz w:val="26"/>
          <w:szCs w:val="26"/>
          <w:rtl/>
        </w:rPr>
        <w:t xml:space="preserve"> </w:t>
      </w:r>
    </w:p>
    <w:p w:rsidR="000610BA" w:rsidRDefault="000610BA" w:rsidP="009A66CB">
      <w:pPr>
        <w:pStyle w:val="a9"/>
        <w:ind w:left="1080"/>
        <w:jc w:val="both"/>
        <w:rPr>
          <w:sz w:val="26"/>
          <w:szCs w:val="26"/>
          <w:rtl/>
        </w:rPr>
      </w:pPr>
    </w:p>
    <w:p w:rsidR="008951B7" w:rsidRDefault="008951B7" w:rsidP="003C7C71">
      <w:pPr>
        <w:pStyle w:val="a9"/>
        <w:ind w:left="1080"/>
        <w:jc w:val="both"/>
        <w:rPr>
          <w:sz w:val="26"/>
          <w:szCs w:val="26"/>
          <w:rtl/>
        </w:rPr>
      </w:pPr>
      <w:r w:rsidRPr="008951B7">
        <w:rPr>
          <w:rFonts w:hint="cs"/>
          <w:sz w:val="26"/>
          <w:szCs w:val="26"/>
          <w:rtl/>
        </w:rPr>
        <w:t xml:space="preserve">מר אברהם כהן </w:t>
      </w:r>
      <w:r w:rsidRPr="008951B7">
        <w:rPr>
          <w:sz w:val="26"/>
          <w:szCs w:val="26"/>
          <w:rtl/>
        </w:rPr>
        <w:t>–</w:t>
      </w:r>
      <w:r w:rsidRPr="008951B7">
        <w:rPr>
          <w:rFonts w:hint="cs"/>
          <w:sz w:val="26"/>
          <w:szCs w:val="26"/>
          <w:rtl/>
        </w:rPr>
        <w:t xml:space="preserve"> מנהל אגף בכיר ביטחון</w:t>
      </w:r>
      <w:r>
        <w:rPr>
          <w:rFonts w:hint="cs"/>
          <w:sz w:val="26"/>
          <w:szCs w:val="26"/>
          <w:rtl/>
        </w:rPr>
        <w:t>- יצא על תקן מאב</w:t>
      </w:r>
      <w:r w:rsidR="000610BA">
        <w:rPr>
          <w:rFonts w:hint="cs"/>
          <w:sz w:val="26"/>
          <w:szCs w:val="26"/>
          <w:rtl/>
        </w:rPr>
        <w:t>טח המשלחת ממשרד התחבורה</w:t>
      </w:r>
      <w:r w:rsidR="003C7C71">
        <w:rPr>
          <w:rFonts w:hint="cs"/>
          <w:rtl/>
        </w:rPr>
        <w:t>,</w:t>
      </w:r>
      <w:r w:rsidR="003C7C71" w:rsidRPr="003C7C71">
        <w:rPr>
          <w:rtl/>
        </w:rPr>
        <w:t xml:space="preserve"> </w:t>
      </w:r>
      <w:r w:rsidR="003C7C71" w:rsidRPr="003C7C71">
        <w:rPr>
          <w:sz w:val="26"/>
          <w:szCs w:val="26"/>
          <w:rtl/>
        </w:rPr>
        <w:t>זאת בהתאם לנוהל טיפול בנסיעות לחו"ל בתפקיד עובדי מדינה (סיווג שמור)</w:t>
      </w:r>
      <w:r w:rsidR="003C7C71">
        <w:rPr>
          <w:rFonts w:hint="cs"/>
          <w:sz w:val="26"/>
          <w:szCs w:val="26"/>
          <w:rtl/>
        </w:rPr>
        <w:t>.</w:t>
      </w:r>
      <w:r w:rsidR="003C7C71">
        <w:rPr>
          <w:sz w:val="26"/>
          <w:szCs w:val="26"/>
          <w:rtl/>
        </w:rPr>
        <w:t xml:space="preserve"> </w:t>
      </w:r>
      <w:r w:rsidR="003C7C71" w:rsidRPr="003C7C71">
        <w:rPr>
          <w:sz w:val="26"/>
          <w:szCs w:val="26"/>
          <w:rtl/>
        </w:rPr>
        <w:t xml:space="preserve">מדובר בנסיעה מורכבת מאוד מבחינה </w:t>
      </w:r>
      <w:proofErr w:type="spellStart"/>
      <w:r w:rsidR="003C7C71" w:rsidRPr="003C7C71">
        <w:rPr>
          <w:sz w:val="26"/>
          <w:szCs w:val="26"/>
          <w:rtl/>
        </w:rPr>
        <w:t>אבטחתית</w:t>
      </w:r>
      <w:proofErr w:type="spellEnd"/>
      <w:r w:rsidR="003C7C71" w:rsidRPr="003C7C71">
        <w:rPr>
          <w:sz w:val="26"/>
          <w:szCs w:val="26"/>
          <w:rtl/>
        </w:rPr>
        <w:t xml:space="preserve"> ומנהל </w:t>
      </w:r>
      <w:r w:rsidR="003C7C71" w:rsidRPr="003C7C71">
        <w:rPr>
          <w:sz w:val="26"/>
          <w:szCs w:val="26"/>
          <w:rtl/>
        </w:rPr>
        <w:lastRenderedPageBreak/>
        <w:t>האגף נערך לבניית תכנית אבטחה מקיפה.</w:t>
      </w:r>
      <w:r w:rsidR="000610BA">
        <w:rPr>
          <w:rFonts w:hint="cs"/>
          <w:sz w:val="26"/>
          <w:szCs w:val="26"/>
          <w:rtl/>
        </w:rPr>
        <w:t xml:space="preserve"> </w:t>
      </w:r>
      <w:r w:rsidR="003C7C71">
        <w:rPr>
          <w:rFonts w:hint="cs"/>
          <w:sz w:val="26"/>
          <w:szCs w:val="26"/>
          <w:rtl/>
        </w:rPr>
        <w:t xml:space="preserve">יש לציין כי </w:t>
      </w:r>
      <w:r>
        <w:rPr>
          <w:rFonts w:hint="cs"/>
          <w:sz w:val="26"/>
          <w:szCs w:val="26"/>
          <w:rtl/>
        </w:rPr>
        <w:t xml:space="preserve">יחידת </w:t>
      </w:r>
      <w:r w:rsidR="003C7C71">
        <w:rPr>
          <w:rFonts w:hint="cs"/>
          <w:sz w:val="26"/>
          <w:szCs w:val="26"/>
          <w:rtl/>
        </w:rPr>
        <w:t>"</w:t>
      </w:r>
      <w:r>
        <w:rPr>
          <w:rFonts w:hint="cs"/>
          <w:sz w:val="26"/>
          <w:szCs w:val="26"/>
          <w:rtl/>
        </w:rPr>
        <w:t>מגן</w:t>
      </w:r>
      <w:r w:rsidR="003C7C71">
        <w:rPr>
          <w:rFonts w:hint="cs"/>
          <w:sz w:val="26"/>
          <w:szCs w:val="26"/>
          <w:rtl/>
        </w:rPr>
        <w:t>"</w:t>
      </w:r>
      <w:r>
        <w:rPr>
          <w:rFonts w:hint="cs"/>
          <w:sz w:val="26"/>
          <w:szCs w:val="26"/>
          <w:rtl/>
        </w:rPr>
        <w:t xml:space="preserve"> מאבטחת א</w:t>
      </w:r>
      <w:r w:rsidR="000610BA">
        <w:rPr>
          <w:rFonts w:hint="cs"/>
          <w:sz w:val="26"/>
          <w:szCs w:val="26"/>
          <w:rtl/>
        </w:rPr>
        <w:t>ת</w:t>
      </w:r>
      <w:r w:rsidR="003C7C71">
        <w:rPr>
          <w:rFonts w:hint="cs"/>
          <w:sz w:val="26"/>
          <w:szCs w:val="26"/>
          <w:rtl/>
        </w:rPr>
        <w:t xml:space="preserve"> השר ואנשי משרד המודיעין בלבד.</w:t>
      </w:r>
    </w:p>
    <w:p w:rsidR="000610BA" w:rsidRPr="008951B7" w:rsidRDefault="000610BA" w:rsidP="009A66CB">
      <w:pPr>
        <w:pStyle w:val="a9"/>
        <w:ind w:left="1080"/>
        <w:jc w:val="both"/>
        <w:rPr>
          <w:sz w:val="26"/>
          <w:szCs w:val="26"/>
          <w:rtl/>
        </w:rPr>
      </w:pPr>
    </w:p>
    <w:p w:rsidR="0048361F" w:rsidRDefault="008951B7" w:rsidP="00D9146A">
      <w:pPr>
        <w:ind w:left="1080"/>
        <w:jc w:val="both"/>
        <w:rPr>
          <w:sz w:val="26"/>
          <w:szCs w:val="26"/>
          <w:rtl/>
        </w:rPr>
      </w:pPr>
      <w:r w:rsidRPr="004C4296">
        <w:rPr>
          <w:rFonts w:hint="cs"/>
          <w:sz w:val="26"/>
          <w:szCs w:val="26"/>
          <w:rtl/>
        </w:rPr>
        <w:t xml:space="preserve">גברת שרון דוד </w:t>
      </w:r>
      <w:r w:rsidRPr="004C4296">
        <w:rPr>
          <w:sz w:val="26"/>
          <w:szCs w:val="26"/>
          <w:rtl/>
        </w:rPr>
        <w:t>–</w:t>
      </w:r>
      <w:r w:rsidRPr="004C4296">
        <w:rPr>
          <w:rFonts w:hint="cs"/>
          <w:sz w:val="26"/>
          <w:szCs w:val="26"/>
          <w:rtl/>
        </w:rPr>
        <w:t xml:space="preserve"> מנהלת קשרי חוץ- </w:t>
      </w:r>
      <w:r w:rsidR="00D9146A" w:rsidRPr="00D9146A">
        <w:rPr>
          <w:sz w:val="26"/>
          <w:szCs w:val="26"/>
          <w:rtl/>
        </w:rPr>
        <w:t xml:space="preserve">אמונה על תיאום נסיעות שר ומנכ"ל לחו"ל, </w:t>
      </w:r>
      <w:r w:rsidR="00D9146A">
        <w:rPr>
          <w:rFonts w:hint="cs"/>
          <w:sz w:val="26"/>
          <w:szCs w:val="26"/>
          <w:rtl/>
        </w:rPr>
        <w:t>טיפלה בהכנת הביקור כולו, תיאום ה</w:t>
      </w:r>
      <w:r w:rsidR="00D9146A">
        <w:rPr>
          <w:sz w:val="26"/>
          <w:szCs w:val="26"/>
          <w:rtl/>
        </w:rPr>
        <w:t>פגישות</w:t>
      </w:r>
      <w:r w:rsidR="00D9146A">
        <w:rPr>
          <w:rFonts w:hint="cs"/>
          <w:sz w:val="26"/>
          <w:szCs w:val="26"/>
          <w:rtl/>
        </w:rPr>
        <w:t xml:space="preserve">, תיאום המנהלות, תוך עמידה בקשר ישיר עם הצד </w:t>
      </w:r>
      <w:proofErr w:type="spellStart"/>
      <w:r w:rsidR="00D9146A">
        <w:rPr>
          <w:rFonts w:hint="cs"/>
          <w:sz w:val="26"/>
          <w:szCs w:val="26"/>
          <w:rtl/>
        </w:rPr>
        <w:t>העומאני</w:t>
      </w:r>
      <w:proofErr w:type="spellEnd"/>
      <w:r w:rsidR="00D9146A">
        <w:rPr>
          <w:rFonts w:hint="cs"/>
          <w:sz w:val="26"/>
          <w:szCs w:val="26"/>
          <w:rtl/>
        </w:rPr>
        <w:t xml:space="preserve"> ומארגני הכנס</w:t>
      </w:r>
      <w:r w:rsidR="00D9146A" w:rsidRPr="00D9146A">
        <w:rPr>
          <w:sz w:val="26"/>
          <w:szCs w:val="26"/>
          <w:rtl/>
        </w:rPr>
        <w:t>.</w:t>
      </w:r>
      <w:r w:rsidR="00D9146A">
        <w:rPr>
          <w:rFonts w:hint="cs"/>
          <w:sz w:val="26"/>
          <w:szCs w:val="26"/>
          <w:rtl/>
        </w:rPr>
        <w:t xml:space="preserve"> </w:t>
      </w:r>
    </w:p>
    <w:p w:rsidR="00D53C31" w:rsidRPr="004C4296" w:rsidRDefault="00D53C31" w:rsidP="00D9146A">
      <w:pPr>
        <w:ind w:left="1080"/>
        <w:jc w:val="both"/>
        <w:rPr>
          <w:sz w:val="26"/>
          <w:szCs w:val="26"/>
          <w:rtl/>
        </w:rPr>
      </w:pPr>
    </w:p>
    <w:p w:rsidR="0048361F" w:rsidRDefault="0048361F" w:rsidP="009A66CB">
      <w:pPr>
        <w:pStyle w:val="a9"/>
        <w:ind w:left="1080"/>
        <w:jc w:val="both"/>
        <w:rPr>
          <w:sz w:val="26"/>
          <w:szCs w:val="26"/>
          <w:rtl/>
        </w:rPr>
      </w:pPr>
    </w:p>
    <w:p w:rsidR="008951B7" w:rsidRDefault="008951B7" w:rsidP="00D9146A">
      <w:pPr>
        <w:pStyle w:val="a9"/>
        <w:ind w:left="1080"/>
        <w:jc w:val="both"/>
        <w:rPr>
          <w:sz w:val="26"/>
          <w:szCs w:val="26"/>
          <w:rtl/>
        </w:rPr>
      </w:pPr>
      <w:r w:rsidRPr="00D9146A">
        <w:rPr>
          <w:sz w:val="26"/>
          <w:szCs w:val="26"/>
          <w:rtl/>
        </w:rPr>
        <w:t>מר חגי צוריאל, מנכ"ל משרד המודיעין</w:t>
      </w:r>
      <w:r w:rsidR="00D9146A">
        <w:rPr>
          <w:rFonts w:hint="cs"/>
          <w:sz w:val="26"/>
          <w:szCs w:val="26"/>
          <w:rtl/>
        </w:rPr>
        <w:t>- מוביל את היוזמה האזורית של השר ואמון על ההיבטים המדיניים ביטחוניים והמודיעיניים של פעילויותיו.</w:t>
      </w:r>
    </w:p>
    <w:p w:rsidR="00D9146A" w:rsidRPr="00D9146A" w:rsidRDefault="00D9146A" w:rsidP="00D9146A">
      <w:pPr>
        <w:pStyle w:val="a9"/>
        <w:ind w:left="1080"/>
        <w:jc w:val="both"/>
        <w:rPr>
          <w:sz w:val="26"/>
          <w:szCs w:val="26"/>
          <w:rtl/>
        </w:rPr>
      </w:pPr>
    </w:p>
    <w:p w:rsidR="008951B7" w:rsidRPr="008951B7" w:rsidRDefault="008951B7" w:rsidP="008951B7">
      <w:pPr>
        <w:pStyle w:val="a9"/>
        <w:ind w:left="1080"/>
        <w:jc w:val="both"/>
        <w:rPr>
          <w:sz w:val="26"/>
          <w:szCs w:val="26"/>
          <w:rtl/>
        </w:rPr>
      </w:pPr>
      <w:r w:rsidRPr="008951B7">
        <w:rPr>
          <w:sz w:val="26"/>
          <w:szCs w:val="26"/>
          <w:rtl/>
        </w:rPr>
        <w:t>מר אריה שליקר, ראש אגף קשרי חוץ מדיניים</w:t>
      </w:r>
      <w:r w:rsidR="006357D7">
        <w:rPr>
          <w:rFonts w:hint="cs"/>
          <w:sz w:val="26"/>
          <w:szCs w:val="26"/>
          <w:rtl/>
        </w:rPr>
        <w:t>, משרד המודיעין</w:t>
      </w:r>
      <w:r w:rsidR="00E26ACA">
        <w:rPr>
          <w:rFonts w:hint="cs"/>
          <w:sz w:val="26"/>
          <w:szCs w:val="26"/>
          <w:rtl/>
        </w:rPr>
        <w:t>- טיפול ב</w:t>
      </w:r>
      <w:r w:rsidR="00E00176">
        <w:rPr>
          <w:rFonts w:hint="cs"/>
          <w:sz w:val="26"/>
          <w:szCs w:val="26"/>
          <w:rtl/>
        </w:rPr>
        <w:t xml:space="preserve">הופעת השר במסגרתו בקונגרס ה- </w:t>
      </w:r>
      <w:r w:rsidR="00E00176">
        <w:rPr>
          <w:sz w:val="26"/>
          <w:szCs w:val="26"/>
        </w:rPr>
        <w:t>IRU</w:t>
      </w:r>
      <w:r w:rsidR="00E00176">
        <w:rPr>
          <w:rFonts w:hint="cs"/>
          <w:sz w:val="26"/>
          <w:szCs w:val="26"/>
          <w:rtl/>
        </w:rPr>
        <w:t xml:space="preserve"> וסייע מול </w:t>
      </w:r>
      <w:r w:rsidR="006357D7">
        <w:rPr>
          <w:rFonts w:hint="cs"/>
          <w:sz w:val="26"/>
          <w:szCs w:val="26"/>
          <w:rtl/>
        </w:rPr>
        <w:t>תקשורת זרה לפני הביקור ובמהלכו.</w:t>
      </w:r>
    </w:p>
    <w:p w:rsidR="006357D7" w:rsidRDefault="006357D7" w:rsidP="008951B7">
      <w:pPr>
        <w:pStyle w:val="a9"/>
        <w:ind w:left="1080"/>
        <w:jc w:val="both"/>
        <w:rPr>
          <w:sz w:val="26"/>
          <w:szCs w:val="26"/>
          <w:rtl/>
        </w:rPr>
      </w:pPr>
    </w:p>
    <w:p w:rsidR="008951B7" w:rsidRDefault="008951B7" w:rsidP="008951B7">
      <w:pPr>
        <w:pStyle w:val="a9"/>
        <w:ind w:left="1080"/>
        <w:jc w:val="both"/>
        <w:rPr>
          <w:sz w:val="26"/>
          <w:szCs w:val="26"/>
          <w:rtl/>
        </w:rPr>
      </w:pPr>
      <w:r w:rsidRPr="008951B7">
        <w:rPr>
          <w:rFonts w:hint="cs"/>
          <w:sz w:val="26"/>
          <w:szCs w:val="26"/>
          <w:rtl/>
        </w:rPr>
        <w:t xml:space="preserve">גב' איילה הנגבי </w:t>
      </w:r>
      <w:r w:rsidRPr="008951B7">
        <w:rPr>
          <w:sz w:val="26"/>
          <w:szCs w:val="26"/>
          <w:rtl/>
        </w:rPr>
        <w:t>–</w:t>
      </w:r>
      <w:r w:rsidRPr="008951B7">
        <w:rPr>
          <w:rFonts w:hint="cs"/>
          <w:sz w:val="26"/>
          <w:szCs w:val="26"/>
          <w:rtl/>
        </w:rPr>
        <w:t xml:space="preserve"> מנהל</w:t>
      </w:r>
      <w:r w:rsidR="006357D7">
        <w:rPr>
          <w:rFonts w:hint="cs"/>
          <w:sz w:val="26"/>
          <w:szCs w:val="26"/>
          <w:rtl/>
        </w:rPr>
        <w:t>ת אגף מדיניות</w:t>
      </w:r>
      <w:r w:rsidRPr="008951B7">
        <w:rPr>
          <w:rFonts w:hint="cs"/>
          <w:sz w:val="26"/>
          <w:szCs w:val="26"/>
          <w:rtl/>
        </w:rPr>
        <w:t>, משרד המודיעין</w:t>
      </w:r>
      <w:r>
        <w:rPr>
          <w:rFonts w:hint="cs"/>
          <w:sz w:val="26"/>
          <w:szCs w:val="26"/>
          <w:rtl/>
        </w:rPr>
        <w:t xml:space="preserve">- </w:t>
      </w:r>
      <w:r w:rsidR="006357D7">
        <w:rPr>
          <w:rFonts w:hint="cs"/>
          <w:sz w:val="26"/>
          <w:szCs w:val="26"/>
          <w:rtl/>
        </w:rPr>
        <w:t>לקחה חלק פעיל בפגישות המקצועיות לצד הכנס.</w:t>
      </w:r>
    </w:p>
    <w:p w:rsidR="006357D7" w:rsidRPr="008951B7" w:rsidRDefault="006357D7" w:rsidP="008951B7">
      <w:pPr>
        <w:pStyle w:val="a9"/>
        <w:ind w:left="1080"/>
        <w:jc w:val="both"/>
        <w:rPr>
          <w:sz w:val="26"/>
          <w:szCs w:val="26"/>
          <w:rtl/>
        </w:rPr>
      </w:pPr>
    </w:p>
    <w:p w:rsidR="00CD3084" w:rsidRDefault="008951B7" w:rsidP="006357D7">
      <w:pPr>
        <w:pStyle w:val="a9"/>
        <w:ind w:left="1080"/>
        <w:jc w:val="both"/>
        <w:rPr>
          <w:sz w:val="26"/>
          <w:szCs w:val="26"/>
          <w:rtl/>
        </w:rPr>
      </w:pPr>
      <w:r w:rsidRPr="008951B7">
        <w:rPr>
          <w:rFonts w:hint="cs"/>
          <w:sz w:val="26"/>
          <w:szCs w:val="26"/>
          <w:rtl/>
        </w:rPr>
        <w:t xml:space="preserve">6 מאבטחים </w:t>
      </w:r>
      <w:r w:rsidRPr="008951B7">
        <w:rPr>
          <w:sz w:val="26"/>
          <w:szCs w:val="26"/>
          <w:rtl/>
        </w:rPr>
        <w:t>–</w:t>
      </w:r>
      <w:r w:rsidRPr="008951B7">
        <w:rPr>
          <w:rFonts w:hint="cs"/>
          <w:sz w:val="26"/>
          <w:szCs w:val="26"/>
          <w:rtl/>
        </w:rPr>
        <w:t xml:space="preserve"> 3 מאבטחים מקדימים ו- 3 מאבטחים צמודים</w:t>
      </w:r>
      <w:r>
        <w:rPr>
          <w:rFonts w:hint="cs"/>
          <w:sz w:val="26"/>
          <w:szCs w:val="26"/>
          <w:rtl/>
        </w:rPr>
        <w:t>- בהוראה של השב"כ.</w:t>
      </w:r>
    </w:p>
    <w:p w:rsidR="00B87AF0" w:rsidRDefault="00B87AF0" w:rsidP="006357D7">
      <w:pPr>
        <w:pStyle w:val="a9"/>
        <w:ind w:left="1080"/>
        <w:jc w:val="both"/>
        <w:rPr>
          <w:sz w:val="26"/>
          <w:szCs w:val="26"/>
          <w:rtl/>
        </w:rPr>
      </w:pPr>
    </w:p>
    <w:p w:rsidR="00B87AF0" w:rsidRPr="006357D7" w:rsidRDefault="00B87AF0" w:rsidP="006357D7">
      <w:pPr>
        <w:pStyle w:val="a9"/>
        <w:ind w:left="1080"/>
        <w:jc w:val="both"/>
        <w:rPr>
          <w:sz w:val="26"/>
          <w:szCs w:val="26"/>
          <w:rtl/>
        </w:rPr>
      </w:pPr>
      <w:r w:rsidRPr="00B87AF0">
        <w:rPr>
          <w:sz w:val="26"/>
          <w:szCs w:val="26"/>
          <w:rtl/>
        </w:rPr>
        <w:t>בנוסף התלוו למשלחת 3 שוטרים מקומיים שהיו צמודים למשלחת לאורך כל הביקור.</w:t>
      </w:r>
    </w:p>
    <w:p w:rsidR="006E61E3" w:rsidRPr="00B87AF0" w:rsidRDefault="006E61E3" w:rsidP="00B87AF0">
      <w:pPr>
        <w:jc w:val="both"/>
        <w:rPr>
          <w:sz w:val="26"/>
          <w:szCs w:val="26"/>
          <w:rtl/>
        </w:rPr>
      </w:pPr>
    </w:p>
    <w:p w:rsidR="006E61E3" w:rsidRPr="00801B60" w:rsidRDefault="006E61E3" w:rsidP="006E61E3">
      <w:pPr>
        <w:pStyle w:val="a9"/>
        <w:jc w:val="both"/>
        <w:rPr>
          <w:sz w:val="26"/>
          <w:szCs w:val="26"/>
          <w:rtl/>
        </w:rPr>
      </w:pPr>
    </w:p>
    <w:p w:rsidR="008423E0" w:rsidRDefault="005635B9" w:rsidP="008423E0">
      <w:pPr>
        <w:tabs>
          <w:tab w:val="left" w:pos="3858"/>
        </w:tabs>
        <w:jc w:val="center"/>
        <w:rPr>
          <w:sz w:val="26"/>
          <w:szCs w:val="26"/>
          <w:rtl/>
        </w:rPr>
      </w:pPr>
      <w:r w:rsidRPr="00801B60">
        <w:rPr>
          <w:rFonts w:hint="cs"/>
          <w:sz w:val="26"/>
          <w:szCs w:val="26"/>
          <w:rtl/>
        </w:rPr>
        <w:t xml:space="preserve">                                                  </w:t>
      </w:r>
      <w:r w:rsidR="00C30B7B" w:rsidRPr="00801B60">
        <w:rPr>
          <w:rFonts w:hint="cs"/>
          <w:sz w:val="26"/>
          <w:szCs w:val="26"/>
          <w:rtl/>
        </w:rPr>
        <w:t xml:space="preserve">   </w:t>
      </w:r>
      <w:r w:rsidR="008423E0" w:rsidRPr="00801B60">
        <w:rPr>
          <w:rFonts w:hint="cs"/>
          <w:sz w:val="26"/>
          <w:szCs w:val="26"/>
          <w:rtl/>
        </w:rPr>
        <w:t xml:space="preserve"> בברכה</w:t>
      </w:r>
    </w:p>
    <w:p w:rsidR="006357D7" w:rsidRPr="00801B60" w:rsidRDefault="006357D7" w:rsidP="008423E0">
      <w:pPr>
        <w:tabs>
          <w:tab w:val="left" w:pos="3858"/>
        </w:tabs>
        <w:jc w:val="center"/>
        <w:rPr>
          <w:sz w:val="26"/>
          <w:szCs w:val="26"/>
          <w:rtl/>
        </w:rPr>
      </w:pPr>
    </w:p>
    <w:p w:rsidR="008423E0" w:rsidRPr="00801B60" w:rsidRDefault="008423E0" w:rsidP="008423E0">
      <w:pPr>
        <w:tabs>
          <w:tab w:val="left" w:pos="3858"/>
        </w:tabs>
        <w:jc w:val="center"/>
        <w:rPr>
          <w:sz w:val="26"/>
          <w:szCs w:val="26"/>
          <w:rtl/>
        </w:rPr>
      </w:pPr>
      <w:r w:rsidRPr="00801B60">
        <w:rPr>
          <w:rFonts w:hint="cs"/>
          <w:noProof/>
          <w:sz w:val="26"/>
          <w:szCs w:val="26"/>
          <w:rtl/>
          <w:lang w:eastAsia="en-US"/>
        </w:rPr>
        <w:drawing>
          <wp:anchor distT="0" distB="0" distL="114300" distR="114300" simplePos="0" relativeHeight="251659264" behindDoc="0" locked="0" layoutInCell="1" allowOverlap="1" wp14:anchorId="73B8F9D3" wp14:editId="1A550E03">
            <wp:simplePos x="0" y="0"/>
            <wp:positionH relativeFrom="column">
              <wp:posOffset>709295</wp:posOffset>
            </wp:positionH>
            <wp:positionV relativeFrom="paragraph">
              <wp:posOffset>7620</wp:posOffset>
            </wp:positionV>
            <wp:extent cx="1297305" cy="446405"/>
            <wp:effectExtent l="0" t="0" r="0" b="0"/>
            <wp:wrapSquare wrapText="bothSides"/>
            <wp:docPr id="4" name="תמונה 4" descr="שרון חתימה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שרון חתימה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7305" cy="446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423E0" w:rsidRPr="00801B60" w:rsidRDefault="008423E0" w:rsidP="008423E0">
      <w:pPr>
        <w:tabs>
          <w:tab w:val="left" w:pos="3858"/>
        </w:tabs>
        <w:jc w:val="center"/>
        <w:rPr>
          <w:sz w:val="26"/>
          <w:szCs w:val="26"/>
          <w:rtl/>
        </w:rPr>
      </w:pPr>
      <w:r w:rsidRPr="00801B60">
        <w:rPr>
          <w:rFonts w:hint="cs"/>
          <w:sz w:val="26"/>
          <w:szCs w:val="26"/>
          <w:rtl/>
        </w:rPr>
        <w:t xml:space="preserve">                                   </w:t>
      </w:r>
    </w:p>
    <w:p w:rsidR="008423E0" w:rsidRPr="00801B60" w:rsidRDefault="008423E0" w:rsidP="008423E0">
      <w:pPr>
        <w:tabs>
          <w:tab w:val="left" w:pos="3858"/>
        </w:tabs>
        <w:jc w:val="center"/>
        <w:rPr>
          <w:sz w:val="26"/>
          <w:szCs w:val="26"/>
          <w:rtl/>
        </w:rPr>
      </w:pPr>
      <w:r w:rsidRPr="00801B60">
        <w:rPr>
          <w:rFonts w:hint="cs"/>
          <w:sz w:val="26"/>
          <w:szCs w:val="26"/>
          <w:rtl/>
        </w:rPr>
        <w:tab/>
      </w:r>
      <w:r w:rsidRPr="00801B60">
        <w:rPr>
          <w:rFonts w:hint="cs"/>
          <w:sz w:val="26"/>
          <w:szCs w:val="26"/>
          <w:rtl/>
        </w:rPr>
        <w:tab/>
      </w:r>
    </w:p>
    <w:p w:rsidR="008423E0" w:rsidRPr="00801B60" w:rsidRDefault="008423E0" w:rsidP="008423E0">
      <w:pPr>
        <w:tabs>
          <w:tab w:val="left" w:pos="3858"/>
        </w:tabs>
        <w:jc w:val="center"/>
        <w:rPr>
          <w:sz w:val="26"/>
          <w:szCs w:val="26"/>
          <w:rtl/>
        </w:rPr>
      </w:pPr>
      <w:r w:rsidRPr="00801B60">
        <w:rPr>
          <w:rFonts w:hint="cs"/>
          <w:sz w:val="26"/>
          <w:szCs w:val="26"/>
          <w:rtl/>
        </w:rPr>
        <w:t xml:space="preserve">                                                                  שרון דוד</w:t>
      </w:r>
    </w:p>
    <w:p w:rsidR="008423E0" w:rsidRPr="00801B60" w:rsidRDefault="008423E0" w:rsidP="008423E0">
      <w:pPr>
        <w:tabs>
          <w:tab w:val="left" w:pos="3858"/>
        </w:tabs>
        <w:jc w:val="center"/>
        <w:rPr>
          <w:sz w:val="26"/>
          <w:szCs w:val="26"/>
          <w:rtl/>
        </w:rPr>
      </w:pPr>
      <w:r w:rsidRPr="00801B60">
        <w:rPr>
          <w:rFonts w:hint="cs"/>
          <w:sz w:val="26"/>
          <w:szCs w:val="26"/>
          <w:rtl/>
        </w:rPr>
        <w:t xml:space="preserve">                                                                    ראש תחום קשרי חוץ</w:t>
      </w:r>
    </w:p>
    <w:p w:rsidR="008423E0" w:rsidRPr="00801B60" w:rsidRDefault="008423E0" w:rsidP="008423E0">
      <w:pPr>
        <w:rPr>
          <w:sz w:val="26"/>
          <w:szCs w:val="26"/>
          <w:rtl/>
        </w:rPr>
      </w:pPr>
    </w:p>
    <w:p w:rsidR="008423E0" w:rsidRPr="00801B60" w:rsidRDefault="008423E0" w:rsidP="008423E0">
      <w:pPr>
        <w:rPr>
          <w:sz w:val="26"/>
          <w:szCs w:val="26"/>
          <w:rtl/>
        </w:rPr>
      </w:pPr>
    </w:p>
    <w:p w:rsidR="008423E0" w:rsidRPr="00801B60" w:rsidRDefault="008423E0" w:rsidP="008423E0">
      <w:pPr>
        <w:rPr>
          <w:sz w:val="26"/>
          <w:szCs w:val="26"/>
          <w:rtl/>
        </w:rPr>
      </w:pPr>
      <w:r w:rsidRPr="00801B60">
        <w:rPr>
          <w:sz w:val="26"/>
          <w:szCs w:val="26"/>
          <w:rtl/>
        </w:rPr>
        <w:t>העתק: מנהל אגף הסברה ויחב"ל</w:t>
      </w:r>
    </w:p>
    <w:p w:rsidR="00086802" w:rsidRDefault="00086802" w:rsidP="007D39DA">
      <w:pPr>
        <w:tabs>
          <w:tab w:val="left" w:pos="3858"/>
        </w:tabs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</w:t>
      </w:r>
    </w:p>
    <w:p w:rsidR="008423E0" w:rsidRPr="008423E0" w:rsidRDefault="008423E0" w:rsidP="008423E0">
      <w:pPr>
        <w:tabs>
          <w:tab w:val="left" w:pos="3858"/>
        </w:tabs>
        <w:jc w:val="center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 xml:space="preserve">                           </w:t>
      </w:r>
      <w:r w:rsidRPr="00FD256A">
        <w:rPr>
          <w:rFonts w:hint="cs"/>
          <w:sz w:val="26"/>
          <w:szCs w:val="26"/>
          <w:rtl/>
        </w:rPr>
        <w:t xml:space="preserve">             </w:t>
      </w:r>
      <w:r>
        <w:rPr>
          <w:rFonts w:hint="cs"/>
          <w:sz w:val="26"/>
          <w:szCs w:val="26"/>
          <w:rtl/>
        </w:rPr>
        <w:t xml:space="preserve">                </w:t>
      </w:r>
    </w:p>
    <w:sectPr w:rsidR="008423E0" w:rsidRPr="008423E0" w:rsidSect="00B352E2">
      <w:headerReference w:type="default" r:id="rId8"/>
      <w:footerReference w:type="default" r:id="rId9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423E0" w:rsidRDefault="008423E0" w:rsidP="008423E0">
      <w:r>
        <w:separator/>
      </w:r>
    </w:p>
  </w:endnote>
  <w:endnote w:type="continuationSeparator" w:id="0">
    <w:p w:rsidR="008423E0" w:rsidRDefault="008423E0" w:rsidP="008423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423E0" w:rsidRPr="008423E0" w:rsidRDefault="008423E0" w:rsidP="008423E0">
    <w:pPr>
      <w:tabs>
        <w:tab w:val="center" w:pos="4153"/>
        <w:tab w:val="right" w:pos="8306"/>
      </w:tabs>
      <w:spacing w:line="360" w:lineRule="auto"/>
      <w:jc w:val="both"/>
      <w:rPr>
        <w:szCs w:val="24"/>
        <w:rtl/>
      </w:rPr>
    </w:pPr>
    <w:r w:rsidRPr="008423E0">
      <w:rPr>
        <w:rFonts w:hint="cs"/>
        <w:szCs w:val="24"/>
        <w:rtl/>
      </w:rPr>
      <w:t>____________________________________________________________________</w:t>
    </w:r>
  </w:p>
  <w:p w:rsidR="008423E0" w:rsidRPr="008423E0" w:rsidRDefault="008423E0" w:rsidP="008423E0">
    <w:pPr>
      <w:tabs>
        <w:tab w:val="center" w:pos="4153"/>
        <w:tab w:val="right" w:pos="8306"/>
      </w:tabs>
      <w:spacing w:line="360" w:lineRule="auto"/>
      <w:jc w:val="center"/>
      <w:rPr>
        <w:rtl/>
      </w:rPr>
    </w:pPr>
    <w:r w:rsidRPr="008423E0">
      <w:rPr>
        <w:rFonts w:hint="cs"/>
        <w:szCs w:val="24"/>
        <w:rtl/>
      </w:rPr>
      <w:t xml:space="preserve">בנין </w:t>
    </w:r>
    <w:proofErr w:type="spellStart"/>
    <w:r w:rsidRPr="008423E0">
      <w:rPr>
        <w:rFonts w:hint="cs"/>
        <w:szCs w:val="24"/>
        <w:rtl/>
      </w:rPr>
      <w:t>ג'נרי</w:t>
    </w:r>
    <w:proofErr w:type="spellEnd"/>
    <w:r w:rsidRPr="008423E0">
      <w:rPr>
        <w:rFonts w:hint="cs"/>
        <w:szCs w:val="24"/>
        <w:rtl/>
      </w:rPr>
      <w:t xml:space="preserve"> (</w:t>
    </w:r>
    <w:r w:rsidRPr="008423E0">
      <w:t>A</w:t>
    </w:r>
    <w:r w:rsidRPr="008423E0">
      <w:rPr>
        <w:rFonts w:hint="cs"/>
        <w:szCs w:val="24"/>
        <w:rtl/>
      </w:rPr>
      <w:t xml:space="preserve">) רחוב בנק ישראל 5, ת.ד. 867 הקריה ירושלים </w:t>
    </w:r>
    <w:r w:rsidRPr="008423E0">
      <w:sym w:font="Wingdings" w:char="F09F"/>
    </w:r>
    <w:r w:rsidRPr="008423E0">
      <w:rPr>
        <w:rFonts w:hint="cs"/>
        <w:szCs w:val="24"/>
        <w:rtl/>
      </w:rPr>
      <w:t xml:space="preserve"> טל:</w:t>
    </w:r>
    <w:r w:rsidRPr="008423E0">
      <w:t xml:space="preserve">02-6663190 </w:t>
    </w:r>
    <w:r w:rsidRPr="008423E0">
      <w:rPr>
        <w:szCs w:val="24"/>
        <w:rtl/>
      </w:rPr>
      <w:t xml:space="preserve"> </w:t>
    </w:r>
    <w:r w:rsidRPr="008423E0">
      <w:rPr>
        <w:rFonts w:hint="cs"/>
        <w:szCs w:val="24"/>
        <w:rtl/>
      </w:rPr>
      <w:t xml:space="preserve"> פקס':</w:t>
    </w:r>
    <w:r w:rsidRPr="008423E0">
      <w:t xml:space="preserve"> 02-6663195 </w:t>
    </w:r>
    <w:r w:rsidRPr="008423E0">
      <w:rPr>
        <w:rFonts w:hint="cs"/>
        <w:szCs w:val="24"/>
        <w:rtl/>
      </w:rPr>
      <w:t xml:space="preserve">  </w:t>
    </w:r>
    <w:hyperlink r:id="rId1" w:history="1">
      <w:r w:rsidRPr="008423E0">
        <w:rPr>
          <w:color w:val="0000FF"/>
          <w:u w:val="single"/>
        </w:rPr>
        <w:t>dover@mot.gov.il</w:t>
      </w:r>
    </w:hyperlink>
    <w:r w:rsidRPr="008423E0">
      <w:t xml:space="preserve"> e-mail:</w:t>
    </w:r>
  </w:p>
  <w:p w:rsidR="008423E0" w:rsidRPr="008423E0" w:rsidRDefault="008423E0" w:rsidP="008423E0">
    <w:pPr>
      <w:tabs>
        <w:tab w:val="center" w:pos="4153"/>
        <w:tab w:val="right" w:pos="8306"/>
      </w:tabs>
      <w:spacing w:line="360" w:lineRule="auto"/>
      <w:jc w:val="both"/>
      <w:rPr>
        <w:rtl/>
      </w:rPr>
    </w:pPr>
  </w:p>
  <w:p w:rsidR="008423E0" w:rsidRDefault="008423E0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423E0" w:rsidRDefault="008423E0" w:rsidP="008423E0">
      <w:r>
        <w:separator/>
      </w:r>
    </w:p>
  </w:footnote>
  <w:footnote w:type="continuationSeparator" w:id="0">
    <w:p w:rsidR="008423E0" w:rsidRDefault="008423E0" w:rsidP="008423E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423E0" w:rsidRDefault="008423E0" w:rsidP="008423E0">
    <w:pPr>
      <w:pStyle w:val="a3"/>
      <w:jc w:val="center"/>
      <w:rPr>
        <w:rtl/>
      </w:rPr>
    </w:pPr>
    <w:r>
      <w:rPr>
        <w:noProof/>
        <w:rtl/>
      </w:rPr>
      <w:drawing>
        <wp:inline distT="0" distB="0" distL="0" distR="0">
          <wp:extent cx="2019935" cy="914400"/>
          <wp:effectExtent l="0" t="0" r="0" b="0"/>
          <wp:docPr id="1" name="תמונה 1" descr="Tahbura agaf logo (new)3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Tahbura agaf logo (new)3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19935" cy="914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002FF7" w:rsidRDefault="00002FF7" w:rsidP="00730740">
    <w:pPr>
      <w:pStyle w:val="a3"/>
      <w:jc w:val="right"/>
      <w:rPr>
        <w:rFonts w:cs="David"/>
        <w:sz w:val="26"/>
        <w:szCs w:val="26"/>
        <w:rtl/>
      </w:rPr>
    </w:pPr>
    <w:r>
      <w:rPr>
        <w:rFonts w:cs="David" w:hint="cs"/>
        <w:sz w:val="26"/>
        <w:szCs w:val="26"/>
        <w:rtl/>
      </w:rPr>
      <w:t>‏</w:t>
    </w:r>
    <w:r w:rsidR="00E2469F">
      <w:rPr>
        <w:rFonts w:cs="David" w:hint="cs"/>
        <w:sz w:val="26"/>
        <w:szCs w:val="26"/>
        <w:rtl/>
      </w:rPr>
      <w:t>‏</w:t>
    </w:r>
    <w:r w:rsidR="00BB5B8C">
      <w:rPr>
        <w:rFonts w:cs="David" w:hint="cs"/>
        <w:sz w:val="26"/>
        <w:szCs w:val="26"/>
        <w:rtl/>
      </w:rPr>
      <w:t>‏</w:t>
    </w:r>
    <w:r w:rsidR="00800FA4">
      <w:rPr>
        <w:rFonts w:cs="David" w:hint="cs"/>
        <w:sz w:val="26"/>
        <w:szCs w:val="26"/>
        <w:rtl/>
      </w:rPr>
      <w:t>‏</w:t>
    </w:r>
    <w:r w:rsidR="00031DC7">
      <w:rPr>
        <w:rFonts w:cs="David" w:hint="cs"/>
        <w:sz w:val="26"/>
        <w:szCs w:val="26"/>
        <w:rtl/>
      </w:rPr>
      <w:t>‏</w:t>
    </w:r>
    <w:r w:rsidR="00801B60">
      <w:rPr>
        <w:rFonts w:cs="David" w:hint="cs"/>
        <w:sz w:val="26"/>
        <w:szCs w:val="26"/>
        <w:rtl/>
      </w:rPr>
      <w:t>‏</w:t>
    </w:r>
    <w:r w:rsidR="006E2DFA">
      <w:rPr>
        <w:rFonts w:cs="David" w:hint="cs"/>
        <w:sz w:val="26"/>
        <w:szCs w:val="26"/>
        <w:rtl/>
      </w:rPr>
      <w:t>‏</w:t>
    </w:r>
    <w:r w:rsidR="00EE3D5D">
      <w:rPr>
        <w:rFonts w:cs="David" w:hint="cs"/>
        <w:sz w:val="26"/>
        <w:szCs w:val="26"/>
        <w:rtl/>
      </w:rPr>
      <w:t>‏</w:t>
    </w:r>
    <w:r w:rsidR="00C121C8">
      <w:rPr>
        <w:rFonts w:cs="David" w:hint="cs"/>
        <w:sz w:val="26"/>
        <w:szCs w:val="26"/>
        <w:rtl/>
      </w:rPr>
      <w:t>‏</w:t>
    </w:r>
    <w:r w:rsidR="00CD3084">
      <w:rPr>
        <w:rFonts w:cs="David" w:hint="eastAsia"/>
        <w:sz w:val="26"/>
        <w:szCs w:val="26"/>
        <w:rtl/>
      </w:rPr>
      <w:t>‏</w:t>
    </w:r>
    <w:r w:rsidR="0054680E">
      <w:rPr>
        <w:rFonts w:cs="David" w:hint="eastAsia"/>
        <w:sz w:val="26"/>
        <w:szCs w:val="26"/>
        <w:rtl/>
      </w:rPr>
      <w:t>‏</w:t>
    </w:r>
    <w:r w:rsidR="00ED5709">
      <w:rPr>
        <w:rFonts w:cs="David" w:hint="eastAsia"/>
        <w:sz w:val="26"/>
        <w:szCs w:val="26"/>
        <w:rtl/>
      </w:rPr>
      <w:t>‏</w:t>
    </w:r>
    <w:r w:rsidR="00730740">
      <w:rPr>
        <w:rFonts w:cs="David" w:hint="eastAsia"/>
        <w:sz w:val="26"/>
        <w:szCs w:val="26"/>
        <w:rtl/>
      </w:rPr>
      <w:t>‏ז</w:t>
    </w:r>
    <w:r w:rsidR="00730740">
      <w:rPr>
        <w:rFonts w:cs="David"/>
        <w:sz w:val="26"/>
        <w:szCs w:val="26"/>
        <w:rtl/>
      </w:rPr>
      <w:t>' אדר א תשע"ט</w:t>
    </w:r>
  </w:p>
  <w:p w:rsidR="008423E0" w:rsidRPr="008423E0" w:rsidRDefault="00730740" w:rsidP="00730740">
    <w:pPr>
      <w:pStyle w:val="a3"/>
      <w:jc w:val="right"/>
      <w:rPr>
        <w:rFonts w:cs="David"/>
        <w:sz w:val="26"/>
        <w:szCs w:val="26"/>
      </w:rPr>
    </w:pPr>
    <w:r>
      <w:rPr>
        <w:rFonts w:cs="David" w:hint="eastAsia"/>
        <w:sz w:val="26"/>
        <w:szCs w:val="26"/>
        <w:rtl/>
      </w:rPr>
      <w:t>‏</w:t>
    </w:r>
    <w:r>
      <w:rPr>
        <w:rFonts w:cs="David"/>
        <w:sz w:val="26"/>
        <w:szCs w:val="26"/>
        <w:rtl/>
      </w:rPr>
      <w:t>12 פברואר 2019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E1769B"/>
    <w:multiLevelType w:val="hybridMultilevel"/>
    <w:tmpl w:val="B26414EC"/>
    <w:lvl w:ilvl="0" w:tplc="03CAB01C">
      <w:start w:val="1"/>
      <w:numFmt w:val="hebrew1"/>
      <w:lvlText w:val="%1."/>
      <w:lvlJc w:val="left"/>
      <w:pPr>
        <w:ind w:left="1080" w:hanging="360"/>
      </w:pPr>
      <w:rPr>
        <w:rFonts w:hint="default"/>
        <w:b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A60072D"/>
    <w:multiLevelType w:val="hybridMultilevel"/>
    <w:tmpl w:val="13FAB1DC"/>
    <w:lvl w:ilvl="0" w:tplc="6F0C814E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9F3B47"/>
    <w:multiLevelType w:val="hybridMultilevel"/>
    <w:tmpl w:val="FA704B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B847D1"/>
    <w:multiLevelType w:val="hybridMultilevel"/>
    <w:tmpl w:val="CB16A336"/>
    <w:lvl w:ilvl="0" w:tplc="98A69DD8">
      <w:start w:val="1"/>
      <w:numFmt w:val="decimal"/>
      <w:lvlText w:val="%1."/>
      <w:lvlJc w:val="left"/>
      <w:pPr>
        <w:ind w:left="644" w:hanging="360"/>
      </w:pPr>
      <w:rPr>
        <w:rFonts w:ascii="Times New Roman" w:eastAsia="Times New Roman" w:hAnsi="Times New Roman" w:cs="David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4DF1494A"/>
    <w:multiLevelType w:val="hybridMultilevel"/>
    <w:tmpl w:val="DA6E3970"/>
    <w:lvl w:ilvl="0" w:tplc="C4BE4C84">
      <w:start w:val="1"/>
      <w:numFmt w:val="decimal"/>
      <w:lvlText w:val="%1."/>
      <w:lvlJc w:val="left"/>
      <w:pPr>
        <w:ind w:left="144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56D61F06"/>
    <w:multiLevelType w:val="hybridMultilevel"/>
    <w:tmpl w:val="348AD81E"/>
    <w:lvl w:ilvl="0" w:tplc="4614F694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5E9D0058"/>
    <w:multiLevelType w:val="hybridMultilevel"/>
    <w:tmpl w:val="D952D2A8"/>
    <w:lvl w:ilvl="0" w:tplc="02027B0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B655EAA"/>
    <w:multiLevelType w:val="hybridMultilevel"/>
    <w:tmpl w:val="897E18DC"/>
    <w:lvl w:ilvl="0" w:tplc="4614BB2E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6"/>
  </w:num>
  <w:num w:numId="3">
    <w:abstractNumId w:val="1"/>
  </w:num>
  <w:num w:numId="4">
    <w:abstractNumId w:val="7"/>
  </w:num>
  <w:num w:numId="5">
    <w:abstractNumId w:val="2"/>
  </w:num>
  <w:num w:numId="6">
    <w:abstractNumId w:val="5"/>
  </w:num>
  <w:num w:numId="7">
    <w:abstractNumId w:val="0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23E0"/>
    <w:rsid w:val="00002FF7"/>
    <w:rsid w:val="00020535"/>
    <w:rsid w:val="00031DC7"/>
    <w:rsid w:val="0003752F"/>
    <w:rsid w:val="00052B9F"/>
    <w:rsid w:val="000610BA"/>
    <w:rsid w:val="00086802"/>
    <w:rsid w:val="000C6A2D"/>
    <w:rsid w:val="0010336B"/>
    <w:rsid w:val="00176149"/>
    <w:rsid w:val="00182811"/>
    <w:rsid w:val="001F381B"/>
    <w:rsid w:val="00226B36"/>
    <w:rsid w:val="00253AB3"/>
    <w:rsid w:val="00275B60"/>
    <w:rsid w:val="00311439"/>
    <w:rsid w:val="00335311"/>
    <w:rsid w:val="00341314"/>
    <w:rsid w:val="00361DC0"/>
    <w:rsid w:val="003C7C71"/>
    <w:rsid w:val="003E659D"/>
    <w:rsid w:val="003F1BB3"/>
    <w:rsid w:val="004317F9"/>
    <w:rsid w:val="00454852"/>
    <w:rsid w:val="004658B8"/>
    <w:rsid w:val="0048361F"/>
    <w:rsid w:val="004A095A"/>
    <w:rsid w:val="004A46EB"/>
    <w:rsid w:val="004C4296"/>
    <w:rsid w:val="00510134"/>
    <w:rsid w:val="0054680E"/>
    <w:rsid w:val="00556ACA"/>
    <w:rsid w:val="005635B9"/>
    <w:rsid w:val="00591BC5"/>
    <w:rsid w:val="00597A08"/>
    <w:rsid w:val="005F7C2C"/>
    <w:rsid w:val="006068D4"/>
    <w:rsid w:val="00622FAF"/>
    <w:rsid w:val="006357D7"/>
    <w:rsid w:val="006E2DFA"/>
    <w:rsid w:val="006E61E3"/>
    <w:rsid w:val="00730740"/>
    <w:rsid w:val="007429E1"/>
    <w:rsid w:val="00745C7A"/>
    <w:rsid w:val="00775455"/>
    <w:rsid w:val="007B2AED"/>
    <w:rsid w:val="007D39DA"/>
    <w:rsid w:val="007D68DE"/>
    <w:rsid w:val="007F0CEB"/>
    <w:rsid w:val="00800FA4"/>
    <w:rsid w:val="00801B60"/>
    <w:rsid w:val="00835AD6"/>
    <w:rsid w:val="008423E0"/>
    <w:rsid w:val="0087798D"/>
    <w:rsid w:val="00890EA9"/>
    <w:rsid w:val="008912B5"/>
    <w:rsid w:val="008951B7"/>
    <w:rsid w:val="00896E50"/>
    <w:rsid w:val="008D0085"/>
    <w:rsid w:val="008F2F1D"/>
    <w:rsid w:val="00925F13"/>
    <w:rsid w:val="00926213"/>
    <w:rsid w:val="00963406"/>
    <w:rsid w:val="00964968"/>
    <w:rsid w:val="00985F1B"/>
    <w:rsid w:val="00994E37"/>
    <w:rsid w:val="009A29C4"/>
    <w:rsid w:val="009A66CB"/>
    <w:rsid w:val="009C1340"/>
    <w:rsid w:val="00A26960"/>
    <w:rsid w:val="00A73229"/>
    <w:rsid w:val="00AE6505"/>
    <w:rsid w:val="00B30A75"/>
    <w:rsid w:val="00B352E2"/>
    <w:rsid w:val="00B60466"/>
    <w:rsid w:val="00B80587"/>
    <w:rsid w:val="00B818D1"/>
    <w:rsid w:val="00B87AF0"/>
    <w:rsid w:val="00BA5F3F"/>
    <w:rsid w:val="00BB4E98"/>
    <w:rsid w:val="00BB5B8C"/>
    <w:rsid w:val="00BB6664"/>
    <w:rsid w:val="00C010A7"/>
    <w:rsid w:val="00C121C8"/>
    <w:rsid w:val="00C30B7B"/>
    <w:rsid w:val="00C364E6"/>
    <w:rsid w:val="00C872CD"/>
    <w:rsid w:val="00CD3084"/>
    <w:rsid w:val="00D53C31"/>
    <w:rsid w:val="00D9146A"/>
    <w:rsid w:val="00DD431E"/>
    <w:rsid w:val="00E00176"/>
    <w:rsid w:val="00E2469F"/>
    <w:rsid w:val="00E26ACA"/>
    <w:rsid w:val="00E30444"/>
    <w:rsid w:val="00E80B5E"/>
    <w:rsid w:val="00ED5709"/>
    <w:rsid w:val="00EE3D5D"/>
    <w:rsid w:val="00F1517C"/>
    <w:rsid w:val="00F3505A"/>
    <w:rsid w:val="00F83F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E53113C-3C9E-43D4-8A9F-384F7D768B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423E0"/>
    <w:pPr>
      <w:bidi/>
      <w:spacing w:after="0" w:line="240" w:lineRule="auto"/>
    </w:pPr>
    <w:rPr>
      <w:rFonts w:ascii="Times New Roman" w:eastAsia="Times New Roman" w:hAnsi="Times New Roman" w:cs="David"/>
      <w:sz w:val="24"/>
      <w:szCs w:val="28"/>
      <w:lang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23E0"/>
    <w:pPr>
      <w:tabs>
        <w:tab w:val="center" w:pos="4153"/>
        <w:tab w:val="right" w:pos="830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כותרת עליונה תו"/>
    <w:basedOn w:val="a0"/>
    <w:link w:val="a3"/>
    <w:uiPriority w:val="99"/>
    <w:rsid w:val="008423E0"/>
  </w:style>
  <w:style w:type="paragraph" w:styleId="a5">
    <w:name w:val="footer"/>
    <w:basedOn w:val="a"/>
    <w:link w:val="a6"/>
    <w:uiPriority w:val="99"/>
    <w:unhideWhenUsed/>
    <w:rsid w:val="008423E0"/>
    <w:pPr>
      <w:tabs>
        <w:tab w:val="center" w:pos="4153"/>
        <w:tab w:val="right" w:pos="830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6">
    <w:name w:val="כותרת תחתונה תו"/>
    <w:basedOn w:val="a0"/>
    <w:link w:val="a5"/>
    <w:uiPriority w:val="99"/>
    <w:rsid w:val="008423E0"/>
  </w:style>
  <w:style w:type="paragraph" w:styleId="a7">
    <w:name w:val="Balloon Text"/>
    <w:basedOn w:val="a"/>
    <w:link w:val="a8"/>
    <w:uiPriority w:val="99"/>
    <w:semiHidden/>
    <w:unhideWhenUsed/>
    <w:rsid w:val="008423E0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8">
    <w:name w:val="טקסט בלונים תו"/>
    <w:basedOn w:val="a0"/>
    <w:link w:val="a7"/>
    <w:uiPriority w:val="99"/>
    <w:semiHidden/>
    <w:rsid w:val="008423E0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BA5F3F"/>
    <w:pPr>
      <w:ind w:left="720"/>
      <w:contextualSpacing/>
    </w:pPr>
  </w:style>
  <w:style w:type="table" w:styleId="aa">
    <w:name w:val="Table Grid"/>
    <w:basedOn w:val="a1"/>
    <w:uiPriority w:val="59"/>
    <w:rsid w:val="00E80B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2544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dover@mot.gov.i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392</TotalTime>
  <Pages>6</Pages>
  <Words>1147</Words>
  <Characters>5737</Characters>
  <Application>Microsoft Office Word</Application>
  <DocSecurity>0</DocSecurity>
  <Lines>47</Lines>
  <Paragraphs>13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MOT</Company>
  <LinksUpToDate>false</LinksUpToDate>
  <CharactersWithSpaces>6871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שרה טל-קיי</dc:creator>
  <cp:lastModifiedBy>שרון דוד</cp:lastModifiedBy>
  <cp:revision>36</cp:revision>
  <cp:lastPrinted>2019-02-04T10:41:00Z</cp:lastPrinted>
  <dcterms:created xsi:type="dcterms:W3CDTF">2019-01-29T09:44:00Z</dcterms:created>
  <dcterms:modified xsi:type="dcterms:W3CDTF">2019-02-27T11:40:00Z</dcterms:modified>
</cp:coreProperties>
</file>