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347" w:rsidRPr="00936653" w:rsidRDefault="00122C24" w:rsidP="00122C24">
      <w:pPr>
        <w:pStyle w:val="1"/>
        <w:ind w:left="-384" w:firstLine="384"/>
        <w:jc w:val="right"/>
        <w:rPr>
          <w:rFonts w:ascii="David" w:hAnsi="David" w:cs="David"/>
          <w:color w:val="auto"/>
          <w:sz w:val="24"/>
          <w:szCs w:val="24"/>
          <w:rtl/>
        </w:rPr>
      </w:pPr>
      <w:r>
        <w:rPr>
          <w:rFonts w:ascii="David" w:hAnsi="David" w:cs="David" w:hint="cs"/>
          <w:color w:val="auto"/>
          <w:sz w:val="24"/>
          <w:szCs w:val="24"/>
          <w:rtl/>
        </w:rPr>
        <w:t>19.06.2018</w:t>
      </w:r>
      <w:r w:rsidR="00FA1347" w:rsidRPr="00936653">
        <w:rPr>
          <w:rFonts w:ascii="David" w:hAnsi="David" w:cs="David"/>
          <w:color w:val="auto"/>
          <w:sz w:val="24"/>
          <w:szCs w:val="24"/>
          <w:rtl/>
        </w:rPr>
        <w:br/>
      </w:r>
      <w:r>
        <w:rPr>
          <w:rFonts w:ascii="David" w:hAnsi="David" w:cs="David" w:hint="cs"/>
          <w:color w:val="auto"/>
          <w:sz w:val="24"/>
          <w:szCs w:val="24"/>
          <w:rtl/>
        </w:rPr>
        <w:t>ו' בתמוז</w:t>
      </w:r>
      <w:r w:rsidR="001D573B" w:rsidRPr="0093665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proofErr w:type="spellStart"/>
      <w:r w:rsidR="001D573B" w:rsidRPr="00936653">
        <w:rPr>
          <w:rFonts w:ascii="David" w:hAnsi="David" w:cs="David"/>
          <w:color w:val="auto"/>
          <w:sz w:val="24"/>
          <w:szCs w:val="24"/>
          <w:rtl/>
        </w:rPr>
        <w:t>התשע"ח</w:t>
      </w:r>
      <w:proofErr w:type="spellEnd"/>
    </w:p>
    <w:p w:rsidR="002C1DAF" w:rsidRPr="00936653" w:rsidRDefault="005A03A6" w:rsidP="002C1DAF">
      <w:pPr>
        <w:pStyle w:val="1"/>
        <w:spacing w:line="276" w:lineRule="auto"/>
        <w:rPr>
          <w:rFonts w:ascii="David" w:hAnsi="David" w:cs="David"/>
          <w:sz w:val="24"/>
          <w:szCs w:val="24"/>
        </w:rPr>
      </w:pPr>
      <w:r w:rsidRPr="00936653">
        <w:rPr>
          <w:rFonts w:ascii="David" w:eastAsia="Times New Roman" w:hAnsi="David" w:cs="David"/>
          <w:color w:val="auto"/>
          <w:sz w:val="24"/>
          <w:szCs w:val="24"/>
          <w:rtl/>
          <w:lang w:eastAsia="he-IL"/>
        </w:rPr>
        <w:t>לכבוד</w:t>
      </w:r>
      <w:r w:rsidR="008648B5">
        <w:rPr>
          <w:rFonts w:ascii="David" w:eastAsia="Times New Roman" w:hAnsi="David" w:cs="David"/>
          <w:color w:val="auto"/>
          <w:sz w:val="24"/>
          <w:szCs w:val="24"/>
          <w:rtl/>
          <w:lang w:eastAsia="he-IL"/>
        </w:rPr>
        <w:br/>
      </w:r>
    </w:p>
    <w:p w:rsidR="00E87CC8" w:rsidRPr="00936653" w:rsidRDefault="005A03A6" w:rsidP="00CD2ADF">
      <w:pPr>
        <w:spacing w:line="276" w:lineRule="auto"/>
        <w:rPr>
          <w:rFonts w:ascii="David" w:hAnsi="David" w:cs="David"/>
          <w:sz w:val="24"/>
          <w:szCs w:val="24"/>
        </w:rPr>
      </w:pPr>
      <w:r w:rsidRPr="00936653">
        <w:rPr>
          <w:rFonts w:ascii="David" w:hAnsi="David" w:cs="David"/>
          <w:sz w:val="24"/>
          <w:szCs w:val="24"/>
          <w:rtl/>
        </w:rPr>
        <w:br/>
      </w:r>
    </w:p>
    <w:p w:rsidR="005A03A6" w:rsidRDefault="005A03A6" w:rsidP="00B039D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936653">
        <w:rPr>
          <w:rFonts w:ascii="David" w:hAnsi="David" w:cs="David"/>
          <w:sz w:val="24"/>
          <w:szCs w:val="24"/>
          <w:rtl/>
          <w:lang w:eastAsia="en-US"/>
        </w:rPr>
        <w:br/>
      </w:r>
      <w:r w:rsidRPr="001936C0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                  </w:t>
      </w:r>
      <w:r w:rsidRPr="001936C0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 הנדון:</w:t>
      </w:r>
      <w:r w:rsidRPr="00936653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 מענה לפנייתך לקבלת מידע בהתאם לחוק חופש המידע מיום </w:t>
      </w:r>
      <w:r w:rsidR="00B039DD">
        <w:rPr>
          <w:rFonts w:ascii="David" w:hAnsi="David" w:cs="David" w:hint="cs"/>
          <w:b/>
          <w:bCs/>
          <w:sz w:val="24"/>
          <w:szCs w:val="24"/>
          <w:u w:val="single"/>
          <w:rtl/>
          <w:lang w:eastAsia="en-US"/>
        </w:rPr>
        <w:t>04/06/2018</w:t>
      </w:r>
      <w:bookmarkStart w:id="0" w:name="_GoBack"/>
      <w:bookmarkEnd w:id="0"/>
    </w:p>
    <w:p w:rsidR="00CD62D1" w:rsidRDefault="00CD62D1" w:rsidP="00443F9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</w:p>
    <w:p w:rsidR="00CD62D1" w:rsidRPr="00122C24" w:rsidRDefault="00CD2ADF" w:rsidP="002C1DAF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</w:p>
    <w:p w:rsidR="00C92601" w:rsidRDefault="00CD2ADF" w:rsidP="00443F9D">
      <w:pP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br/>
      </w:r>
      <w:r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br/>
      </w:r>
    </w:p>
    <w:p w:rsidR="00C92601" w:rsidRPr="00C92601" w:rsidRDefault="00C92601" w:rsidP="001612AD">
      <w:pPr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C92601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במענה לפנייתך מיום </w:t>
      </w:r>
      <w:r w:rsidR="001612AD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4</w:t>
      </w:r>
      <w:r w:rsidRPr="00C92601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 ל</w:t>
      </w:r>
      <w:r w:rsidR="001612AD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יוני</w:t>
      </w:r>
      <w:r w:rsidRPr="00C92601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 2018 באשר </w:t>
      </w:r>
      <w:r w:rsidR="001612AD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לנתונים </w:t>
      </w:r>
      <w:r w:rsidR="0072486E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במערכת ההוצאה לפועל </w:t>
      </w:r>
      <w:r w:rsidRPr="00C92601"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הריני להשיבך כדלקמן:</w:t>
      </w:r>
    </w:p>
    <w:p w:rsidR="004338CC" w:rsidRPr="00936653" w:rsidRDefault="004338CC" w:rsidP="00E87CC8">
      <w:pPr>
        <w:rPr>
          <w:rFonts w:ascii="David" w:hAnsi="David" w:cs="David"/>
          <w:sz w:val="24"/>
          <w:szCs w:val="24"/>
          <w:rtl/>
          <w:lang w:eastAsia="en-US"/>
        </w:rPr>
      </w:pPr>
    </w:p>
    <w:p w:rsidR="004338CC" w:rsidRDefault="00443F9D" w:rsidP="001612AD">
      <w:pPr>
        <w:ind w:left="360"/>
        <w:rPr>
          <w:rFonts w:ascii="David" w:eastAsiaTheme="minorHAnsi" w:hAnsi="David" w:cs="David"/>
          <w:sz w:val="24"/>
          <w:szCs w:val="24"/>
          <w:rtl/>
        </w:rPr>
      </w:pPr>
      <w:r w:rsidRPr="00C92601">
        <w:rPr>
          <w:rFonts w:ascii="David" w:eastAsiaTheme="minorHAnsi" w:hAnsi="David" w:cs="David" w:hint="cs"/>
          <w:sz w:val="24"/>
          <w:szCs w:val="24"/>
          <w:rtl/>
        </w:rPr>
        <w:t>הנתונים נכונים ל 3</w:t>
      </w:r>
      <w:r w:rsidR="001612AD">
        <w:rPr>
          <w:rFonts w:ascii="David" w:eastAsiaTheme="minorHAnsi" w:hAnsi="David" w:cs="David" w:hint="cs"/>
          <w:sz w:val="24"/>
          <w:szCs w:val="24"/>
          <w:rtl/>
        </w:rPr>
        <w:t>1</w:t>
      </w:r>
      <w:r w:rsidRPr="00C92601">
        <w:rPr>
          <w:rFonts w:ascii="David" w:eastAsiaTheme="minorHAnsi" w:hAnsi="David" w:cs="David" w:hint="cs"/>
          <w:sz w:val="24"/>
          <w:szCs w:val="24"/>
          <w:rtl/>
        </w:rPr>
        <w:t>.</w:t>
      </w:r>
      <w:r w:rsidR="001612AD">
        <w:rPr>
          <w:rFonts w:ascii="David" w:eastAsiaTheme="minorHAnsi" w:hAnsi="David" w:cs="David" w:hint="cs"/>
          <w:sz w:val="24"/>
          <w:szCs w:val="24"/>
          <w:rtl/>
        </w:rPr>
        <w:t>5</w:t>
      </w:r>
      <w:r w:rsidRPr="00C92601">
        <w:rPr>
          <w:rFonts w:ascii="David" w:eastAsiaTheme="minorHAnsi" w:hAnsi="David" w:cs="David" w:hint="cs"/>
          <w:sz w:val="24"/>
          <w:szCs w:val="24"/>
          <w:rtl/>
        </w:rPr>
        <w:t>.2018</w:t>
      </w:r>
    </w:p>
    <w:p w:rsidR="001612AD" w:rsidRDefault="001612AD" w:rsidP="001612AD">
      <w:pPr>
        <w:ind w:left="360"/>
        <w:rPr>
          <w:rFonts w:ascii="David" w:eastAsiaTheme="minorHAnsi" w:hAnsi="David" w:cs="David"/>
          <w:sz w:val="24"/>
          <w:szCs w:val="24"/>
          <w:rtl/>
        </w:rPr>
      </w:pPr>
    </w:p>
    <w:p w:rsidR="00BE7A32" w:rsidRDefault="001612AD" w:rsidP="00122C24">
      <w:pPr>
        <w:pStyle w:val="ac"/>
        <w:numPr>
          <w:ilvl w:val="0"/>
          <w:numId w:val="5"/>
        </w:numPr>
        <w:spacing w:line="276" w:lineRule="auto"/>
        <w:rPr>
          <w:rFonts w:ascii="David" w:eastAsiaTheme="minorHAnsi" w:hAnsi="David" w:cs="David"/>
          <w:sz w:val="24"/>
          <w:szCs w:val="24"/>
        </w:rPr>
      </w:pPr>
      <w:r>
        <w:rPr>
          <w:rFonts w:ascii="David" w:eastAsiaTheme="minorHAnsi" w:hAnsi="David" w:cs="David" w:hint="cs"/>
          <w:sz w:val="24"/>
          <w:szCs w:val="24"/>
          <w:rtl/>
        </w:rPr>
        <w:t xml:space="preserve">בכל הנוגע למידע אשר ביקשת בסעיפים 1-3 הנוגע לצווי התשלומים אשיב כי נתונים </w:t>
      </w:r>
      <w:r w:rsidR="00BE7A32">
        <w:rPr>
          <w:rFonts w:ascii="David" w:eastAsiaTheme="minorHAnsi" w:hAnsi="David" w:cs="David" w:hint="cs"/>
          <w:sz w:val="24"/>
          <w:szCs w:val="24"/>
          <w:rtl/>
        </w:rPr>
        <w:t xml:space="preserve">אלו </w:t>
      </w:r>
      <w:r>
        <w:rPr>
          <w:rFonts w:ascii="David" w:eastAsiaTheme="minorHAnsi" w:hAnsi="David" w:cs="David" w:hint="cs"/>
          <w:sz w:val="24"/>
          <w:szCs w:val="24"/>
          <w:rtl/>
        </w:rPr>
        <w:t>לא ניתנים לשליפה אוטומטית ממערכות המידע ויש ל</w:t>
      </w:r>
      <w:r w:rsidR="00BE7A32">
        <w:rPr>
          <w:rFonts w:ascii="David" w:eastAsiaTheme="minorHAnsi" w:hAnsi="David" w:cs="David" w:hint="cs"/>
          <w:sz w:val="24"/>
          <w:szCs w:val="24"/>
          <w:rtl/>
        </w:rPr>
        <w:t>אסוף אותם בעיון</w:t>
      </w:r>
      <w:r>
        <w:rPr>
          <w:rFonts w:ascii="David" w:eastAsiaTheme="minorHAnsi" w:hAnsi="David" w:cs="David" w:hint="cs"/>
          <w:sz w:val="24"/>
          <w:szCs w:val="24"/>
          <w:rtl/>
        </w:rPr>
        <w:t xml:space="preserve"> בכל תיק ותיק. לפיכך אני דוחה בקשתך </w:t>
      </w:r>
      <w:r w:rsidR="00BE7A32">
        <w:rPr>
          <w:rFonts w:ascii="David" w:eastAsiaTheme="minorHAnsi" w:hAnsi="David" w:cs="David" w:hint="cs"/>
          <w:sz w:val="24"/>
          <w:szCs w:val="24"/>
          <w:rtl/>
        </w:rPr>
        <w:t xml:space="preserve">לקבלת מידע זה בהתאם לסעיף 8 (1) לחוק חופש המידע </w:t>
      </w:r>
      <w:proofErr w:type="spellStart"/>
      <w:r w:rsidR="00BE7A32">
        <w:rPr>
          <w:rFonts w:ascii="David" w:eastAsiaTheme="minorHAnsi" w:hAnsi="David" w:cs="David" w:hint="cs"/>
          <w:sz w:val="24"/>
          <w:szCs w:val="24"/>
          <w:rtl/>
        </w:rPr>
        <w:t>התשנ"ח</w:t>
      </w:r>
      <w:proofErr w:type="spellEnd"/>
      <w:r w:rsidR="00BE7A32">
        <w:rPr>
          <w:rFonts w:ascii="David" w:eastAsiaTheme="minorHAnsi" w:hAnsi="David" w:cs="David" w:hint="cs"/>
          <w:sz w:val="24"/>
          <w:szCs w:val="24"/>
          <w:rtl/>
        </w:rPr>
        <w:t xml:space="preserve"> 1998 מאחר והפקת נתונים אלו מצריכה הקצאת משאבים בלתי סבירה.</w:t>
      </w:r>
      <w:r w:rsidR="00122C24">
        <w:rPr>
          <w:rFonts w:ascii="David" w:eastAsiaTheme="minorHAnsi" w:hAnsi="David" w:cs="David"/>
          <w:sz w:val="24"/>
          <w:szCs w:val="24"/>
          <w:rtl/>
        </w:rPr>
        <w:br/>
      </w:r>
    </w:p>
    <w:p w:rsidR="00BE7A32" w:rsidRDefault="00BE7A32" w:rsidP="00122C24">
      <w:pPr>
        <w:pStyle w:val="ac"/>
        <w:numPr>
          <w:ilvl w:val="0"/>
          <w:numId w:val="5"/>
        </w:numPr>
        <w:spacing w:line="276" w:lineRule="auto"/>
        <w:rPr>
          <w:rFonts w:ascii="David" w:eastAsiaTheme="minorHAnsi" w:hAnsi="David" w:cs="David"/>
          <w:sz w:val="24"/>
          <w:szCs w:val="24"/>
        </w:rPr>
      </w:pPr>
      <w:r>
        <w:rPr>
          <w:rFonts w:ascii="David" w:eastAsiaTheme="minorHAnsi" w:hAnsi="David" w:cs="David" w:hint="cs"/>
          <w:sz w:val="24"/>
          <w:szCs w:val="24"/>
          <w:rtl/>
        </w:rPr>
        <w:t xml:space="preserve">באשר למידע על בקשות להפטר אשיב כי עד ליום 31.5.2018 הוגשו 5,079 בקשות להפטר במצטבר מיום תחולת הוראת השעה למתן הפטר לחייבים מוגבלים באמצעים </w:t>
      </w:r>
      <w:r>
        <w:rPr>
          <w:rStyle w:val="a9"/>
          <w:rFonts w:ascii="David" w:eastAsiaTheme="minorHAnsi" w:hAnsi="David" w:cs="David"/>
          <w:sz w:val="24"/>
          <w:szCs w:val="24"/>
        </w:rPr>
        <w:footnoteReference w:id="1"/>
      </w:r>
      <w:r>
        <w:rPr>
          <w:rFonts w:ascii="David" w:eastAsiaTheme="minorHAnsi" w:hAnsi="David" w:cs="David" w:hint="cs"/>
          <w:sz w:val="24"/>
          <w:szCs w:val="24"/>
          <w:rtl/>
        </w:rPr>
        <w:t xml:space="preserve"> </w:t>
      </w:r>
      <w:r w:rsidR="00122C24">
        <w:rPr>
          <w:rFonts w:ascii="David" w:eastAsiaTheme="minorHAnsi" w:hAnsi="David" w:cs="David"/>
          <w:sz w:val="24"/>
          <w:szCs w:val="24"/>
          <w:rtl/>
        </w:rPr>
        <w:br/>
      </w:r>
    </w:p>
    <w:p w:rsidR="00BE7A32" w:rsidRDefault="00BE7A32" w:rsidP="00122C24">
      <w:pPr>
        <w:pStyle w:val="ac"/>
        <w:numPr>
          <w:ilvl w:val="0"/>
          <w:numId w:val="5"/>
        </w:numPr>
        <w:spacing w:line="276" w:lineRule="auto"/>
        <w:rPr>
          <w:rFonts w:ascii="David" w:eastAsiaTheme="minorHAnsi" w:hAnsi="David" w:cs="David"/>
          <w:sz w:val="24"/>
          <w:szCs w:val="24"/>
        </w:rPr>
      </w:pPr>
      <w:r>
        <w:rPr>
          <w:rFonts w:ascii="David" w:eastAsiaTheme="minorHAnsi" w:hAnsi="David" w:cs="David" w:hint="cs"/>
          <w:sz w:val="24"/>
          <w:szCs w:val="24"/>
          <w:rtl/>
        </w:rPr>
        <w:t>סטטוס הבקשות הוא כמפורט בטבלה:</w:t>
      </w:r>
    </w:p>
    <w:p w:rsidR="00BE7A32" w:rsidRDefault="00BE7A32" w:rsidP="00122C24">
      <w:pPr>
        <w:spacing w:line="276" w:lineRule="auto"/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1612AD" w:rsidP="00122C24">
      <w:pPr>
        <w:spacing w:line="276" w:lineRule="auto"/>
        <w:rPr>
          <w:rFonts w:ascii="David" w:eastAsiaTheme="minorHAnsi" w:hAnsi="David" w:cs="David"/>
          <w:sz w:val="24"/>
          <w:szCs w:val="24"/>
          <w:rtl/>
        </w:rPr>
      </w:pPr>
      <w:r w:rsidRPr="00BE7A32">
        <w:rPr>
          <w:rFonts w:ascii="David" w:eastAsiaTheme="minorHAnsi" w:hAnsi="David" w:cs="David" w:hint="cs"/>
          <w:sz w:val="24"/>
          <w:szCs w:val="24"/>
          <w:rtl/>
        </w:rPr>
        <w:t xml:space="preserve"> </w:t>
      </w: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  <w:r>
        <w:rPr>
          <w:noProof/>
          <w:lang w:eastAsia="en-US"/>
        </w:rPr>
        <w:lastRenderedPageBreak/>
        <w:drawing>
          <wp:inline distT="0" distB="0" distL="0" distR="0" wp14:anchorId="7B6C5840" wp14:editId="0682923A">
            <wp:extent cx="5248275" cy="2238375"/>
            <wp:effectExtent l="0" t="0" r="9525" b="9525"/>
            <wp:docPr id="1" name="תרשים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612AD" w:rsidRDefault="001612AD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E34AA5" w:rsidRDefault="00E34AA5" w:rsidP="00E34AA5">
      <w:pPr>
        <w:rPr>
          <w:rFonts w:ascii="David" w:eastAsiaTheme="minorHAnsi" w:hAnsi="David" w:cs="David"/>
          <w:sz w:val="24"/>
          <w:szCs w:val="24"/>
          <w:rtl/>
        </w:rPr>
      </w:pPr>
    </w:p>
    <w:p w:rsidR="00443F9D" w:rsidRPr="00443F9D" w:rsidRDefault="00443F9D" w:rsidP="00443F9D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Default="00936653" w:rsidP="004338CC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Default="00936653" w:rsidP="004338CC">
      <w:pPr>
        <w:rPr>
          <w:rFonts w:ascii="David" w:eastAsiaTheme="minorHAnsi" w:hAnsi="David" w:cs="David"/>
          <w:sz w:val="24"/>
          <w:szCs w:val="24"/>
          <w:rtl/>
        </w:rPr>
      </w:pPr>
    </w:p>
    <w:p w:rsidR="00936653" w:rsidRPr="00032D16" w:rsidRDefault="00936653" w:rsidP="004338CC">
      <w:pPr>
        <w:rPr>
          <w:rFonts w:ascii="David" w:eastAsiaTheme="minorHAnsi" w:hAnsi="David" w:cs="David"/>
          <w:sz w:val="24"/>
          <w:szCs w:val="24"/>
        </w:rPr>
      </w:pPr>
    </w:p>
    <w:p w:rsidR="00FA1347" w:rsidRPr="0093054F" w:rsidRDefault="00FA1347" w:rsidP="00FA1347">
      <w:pPr>
        <w:jc w:val="center"/>
        <w:rPr>
          <w:rFonts w:ascii="David" w:hAnsi="David" w:cs="David"/>
          <w:b/>
          <w:bCs/>
          <w:rtl/>
        </w:rPr>
      </w:pPr>
      <w:r w:rsidRPr="0093054F">
        <w:rPr>
          <w:rFonts w:ascii="David" w:hAnsi="David" w:cs="David"/>
          <w:b/>
          <w:bCs/>
          <w:rtl/>
        </w:rPr>
        <w:t>בברכה,</w:t>
      </w:r>
    </w:p>
    <w:p w:rsidR="00FA1347" w:rsidRPr="0093054F" w:rsidRDefault="00FA1347" w:rsidP="00FA1347">
      <w:pPr>
        <w:jc w:val="center"/>
        <w:rPr>
          <w:rFonts w:ascii="David" w:hAnsi="David" w:cs="David"/>
          <w:b/>
          <w:bCs/>
          <w:rtl/>
        </w:rPr>
      </w:pPr>
      <w:r w:rsidRPr="0093054F">
        <w:rPr>
          <w:rFonts w:ascii="David" w:hAnsi="David" w:cs="David"/>
          <w:b/>
          <w:bCs/>
          <w:rtl/>
        </w:rPr>
        <w:t>רבקה אהרוני</w:t>
      </w:r>
    </w:p>
    <w:p w:rsidR="00FA1347" w:rsidRDefault="00FA1347" w:rsidP="00FA1347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ראש אגף בכיר </w:t>
      </w:r>
    </w:p>
    <w:p w:rsidR="00936653" w:rsidRDefault="00936653" w:rsidP="00FA1347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ממונה על העמדת המידע לציבור</w:t>
      </w:r>
    </w:p>
    <w:p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רשות האכיפה והגביה </w:t>
      </w:r>
    </w:p>
    <w:sectPr w:rsidR="00567609" w:rsidRPr="007371D4" w:rsidSect="005E06AB">
      <w:headerReference w:type="default" r:id="rId9"/>
      <w:footerReference w:type="even" r:id="rId10"/>
      <w:footerReference w:type="default" r:id="rId11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E11" w:rsidRDefault="007C7E11" w:rsidP="00FA1347">
      <w:r>
        <w:separator/>
      </w:r>
    </w:p>
  </w:endnote>
  <w:endnote w:type="continuationSeparator" w:id="0">
    <w:p w:rsidR="007C7E11" w:rsidRDefault="007C7E11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erpetua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222847">
      <w:rPr>
        <w:rFonts w:ascii="Arial" w:hAnsi="Arial" w:cs="Arial"/>
        <w:color w:val="4F81BD"/>
        <w:sz w:val="20"/>
        <w:szCs w:val="20"/>
      </w:rPr>
      <w:fldChar w:fldCharType="begin"/>
    </w:r>
    <w:r w:rsidR="0022284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2847">
      <w:rPr>
        <w:rFonts w:ascii="Arial" w:hAnsi="Arial" w:cs="Arial"/>
        <w:color w:val="4F81BD"/>
        <w:sz w:val="20"/>
        <w:szCs w:val="20"/>
      </w:rPr>
      <w:fldChar w:fldCharType="separate"/>
    </w:r>
    <w:r w:rsidR="005A03A6">
      <w:rPr>
        <w:rFonts w:ascii="Arial" w:hAnsi="Arial" w:cs="Arial"/>
        <w:color w:val="4F81BD"/>
        <w:sz w:val="20"/>
        <w:szCs w:val="20"/>
      </w:rPr>
      <w:fldChar w:fldCharType="begin"/>
    </w:r>
    <w:r w:rsidR="005A03A6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A03A6">
      <w:rPr>
        <w:rFonts w:ascii="Arial" w:hAnsi="Arial" w:cs="Arial"/>
        <w:color w:val="4F81BD"/>
        <w:sz w:val="20"/>
        <w:szCs w:val="20"/>
      </w:rPr>
      <w:fldChar w:fldCharType="separate"/>
    </w:r>
    <w:r w:rsidR="00E87CC8">
      <w:rPr>
        <w:rFonts w:ascii="Arial" w:hAnsi="Arial" w:cs="Arial"/>
        <w:color w:val="4F81BD"/>
        <w:sz w:val="20"/>
        <w:szCs w:val="20"/>
      </w:rPr>
      <w:fldChar w:fldCharType="begin"/>
    </w:r>
    <w:r w:rsidR="00E87CC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87CC8">
      <w:rPr>
        <w:rFonts w:ascii="Arial" w:hAnsi="Arial" w:cs="Arial"/>
        <w:color w:val="4F81BD"/>
        <w:sz w:val="20"/>
        <w:szCs w:val="20"/>
      </w:rPr>
      <w:fldChar w:fldCharType="separate"/>
    </w:r>
    <w:r w:rsidR="00442A2B">
      <w:rPr>
        <w:rFonts w:ascii="Arial" w:hAnsi="Arial" w:cs="Arial"/>
        <w:color w:val="4F81BD"/>
        <w:sz w:val="20"/>
        <w:szCs w:val="20"/>
      </w:rPr>
      <w:fldChar w:fldCharType="begin"/>
    </w:r>
    <w:r w:rsidR="00442A2B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42A2B">
      <w:rPr>
        <w:rFonts w:ascii="Arial" w:hAnsi="Arial" w:cs="Arial"/>
        <w:color w:val="4F81BD"/>
        <w:sz w:val="20"/>
        <w:szCs w:val="20"/>
      </w:rPr>
      <w:fldChar w:fldCharType="separate"/>
    </w:r>
    <w:r w:rsidR="00BC0499">
      <w:rPr>
        <w:rFonts w:ascii="Arial" w:hAnsi="Arial" w:cs="Arial"/>
        <w:color w:val="4F81BD"/>
        <w:sz w:val="20"/>
        <w:szCs w:val="20"/>
      </w:rPr>
      <w:fldChar w:fldCharType="begin"/>
    </w:r>
    <w:r w:rsidR="00BC04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C0499">
      <w:rPr>
        <w:rFonts w:ascii="Arial" w:hAnsi="Arial" w:cs="Arial"/>
        <w:color w:val="4F81BD"/>
        <w:sz w:val="20"/>
        <w:szCs w:val="20"/>
      </w:rPr>
      <w:fldChar w:fldCharType="separate"/>
    </w:r>
    <w:r w:rsidR="0091435D">
      <w:rPr>
        <w:rFonts w:ascii="Arial" w:hAnsi="Arial" w:cs="Arial"/>
        <w:color w:val="4F81BD"/>
        <w:sz w:val="20"/>
        <w:szCs w:val="20"/>
      </w:rPr>
      <w:fldChar w:fldCharType="begin"/>
    </w:r>
    <w:r w:rsidR="0091435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1435D">
      <w:rPr>
        <w:rFonts w:ascii="Arial" w:hAnsi="Arial" w:cs="Arial"/>
        <w:color w:val="4F81BD"/>
        <w:sz w:val="20"/>
        <w:szCs w:val="20"/>
      </w:rPr>
      <w:fldChar w:fldCharType="separate"/>
    </w:r>
    <w:r w:rsidR="006A6D0D">
      <w:rPr>
        <w:rFonts w:ascii="Arial" w:hAnsi="Arial" w:cs="Arial"/>
        <w:color w:val="4F81BD"/>
        <w:sz w:val="20"/>
        <w:szCs w:val="20"/>
      </w:rPr>
      <w:fldChar w:fldCharType="begin"/>
    </w:r>
    <w:r w:rsidR="006A6D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6D0D">
      <w:rPr>
        <w:rFonts w:ascii="Arial" w:hAnsi="Arial" w:cs="Arial"/>
        <w:color w:val="4F81BD"/>
        <w:sz w:val="20"/>
        <w:szCs w:val="20"/>
      </w:rPr>
      <w:fldChar w:fldCharType="separate"/>
    </w:r>
    <w:r w:rsidR="00D21AC3">
      <w:rPr>
        <w:rFonts w:ascii="Arial" w:hAnsi="Arial" w:cs="Arial"/>
        <w:color w:val="4F81BD"/>
        <w:sz w:val="20"/>
        <w:szCs w:val="20"/>
      </w:rPr>
      <w:fldChar w:fldCharType="begin"/>
    </w:r>
    <w:r w:rsidR="00D21AC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21AC3">
      <w:rPr>
        <w:rFonts w:ascii="Arial" w:hAnsi="Arial" w:cs="Arial"/>
        <w:color w:val="4F81BD"/>
        <w:sz w:val="20"/>
        <w:szCs w:val="20"/>
      </w:rPr>
      <w:fldChar w:fldCharType="separate"/>
    </w:r>
    <w:r w:rsidR="00936653">
      <w:rPr>
        <w:rFonts w:ascii="Arial" w:hAnsi="Arial" w:cs="Arial"/>
        <w:color w:val="4F81BD"/>
        <w:sz w:val="20"/>
        <w:szCs w:val="20"/>
      </w:rPr>
      <w:fldChar w:fldCharType="begin"/>
    </w:r>
    <w:r w:rsidR="0093665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36653">
      <w:rPr>
        <w:rFonts w:ascii="Arial" w:hAnsi="Arial" w:cs="Arial"/>
        <w:color w:val="4F81BD"/>
        <w:sz w:val="20"/>
        <w:szCs w:val="20"/>
      </w:rPr>
      <w:fldChar w:fldCharType="separate"/>
    </w:r>
    <w:r w:rsidR="001936C0">
      <w:rPr>
        <w:rFonts w:ascii="Arial" w:hAnsi="Arial" w:cs="Arial"/>
        <w:color w:val="4F81BD"/>
        <w:sz w:val="20"/>
        <w:szCs w:val="20"/>
      </w:rPr>
      <w:fldChar w:fldCharType="begin"/>
    </w:r>
    <w:r w:rsidR="001936C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936C0">
      <w:rPr>
        <w:rFonts w:ascii="Arial" w:hAnsi="Arial" w:cs="Arial"/>
        <w:color w:val="4F81BD"/>
        <w:sz w:val="20"/>
        <w:szCs w:val="20"/>
      </w:rPr>
      <w:fldChar w:fldCharType="separate"/>
    </w:r>
    <w:r w:rsidR="00706D60">
      <w:rPr>
        <w:rFonts w:ascii="Arial" w:hAnsi="Arial" w:cs="Arial"/>
        <w:color w:val="4F81BD"/>
        <w:sz w:val="20"/>
        <w:szCs w:val="20"/>
      </w:rPr>
      <w:fldChar w:fldCharType="begin"/>
    </w:r>
    <w:r w:rsidR="00706D6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06D60">
      <w:rPr>
        <w:rFonts w:ascii="Arial" w:hAnsi="Arial" w:cs="Arial"/>
        <w:color w:val="4F81BD"/>
        <w:sz w:val="20"/>
        <w:szCs w:val="20"/>
      </w:rPr>
      <w:fldChar w:fldCharType="separate"/>
    </w:r>
    <w:r w:rsidR="00BD1AA9">
      <w:rPr>
        <w:rFonts w:ascii="Arial" w:hAnsi="Arial" w:cs="Arial"/>
        <w:color w:val="4F81BD"/>
        <w:sz w:val="20"/>
        <w:szCs w:val="20"/>
      </w:rPr>
      <w:fldChar w:fldCharType="begin"/>
    </w:r>
    <w:r w:rsidR="00BD1AA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D1AA9">
      <w:rPr>
        <w:rFonts w:ascii="Arial" w:hAnsi="Arial" w:cs="Arial"/>
        <w:color w:val="4F81BD"/>
        <w:sz w:val="20"/>
        <w:szCs w:val="20"/>
      </w:rPr>
      <w:fldChar w:fldCharType="separate"/>
    </w:r>
    <w:r w:rsidR="0072486E">
      <w:rPr>
        <w:rFonts w:ascii="Arial" w:hAnsi="Arial" w:cs="Arial"/>
        <w:color w:val="4F81BD"/>
        <w:sz w:val="20"/>
        <w:szCs w:val="20"/>
      </w:rPr>
      <w:fldChar w:fldCharType="begin"/>
    </w:r>
    <w:r w:rsidR="0072486E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2486E">
      <w:rPr>
        <w:rFonts w:ascii="Arial" w:hAnsi="Arial" w:cs="Arial"/>
        <w:color w:val="4F81BD"/>
        <w:sz w:val="20"/>
        <w:szCs w:val="20"/>
      </w:rPr>
      <w:fldChar w:fldCharType="separate"/>
    </w:r>
    <w:r w:rsidR="008648B5">
      <w:rPr>
        <w:rFonts w:ascii="Arial" w:hAnsi="Arial" w:cs="Arial"/>
        <w:color w:val="4F81BD"/>
        <w:sz w:val="20"/>
        <w:szCs w:val="20"/>
      </w:rPr>
      <w:fldChar w:fldCharType="begin"/>
    </w:r>
    <w:r w:rsidR="008648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8648B5">
      <w:rPr>
        <w:rFonts w:ascii="Arial" w:hAnsi="Arial" w:cs="Arial"/>
        <w:color w:val="4F81BD"/>
        <w:sz w:val="20"/>
        <w:szCs w:val="20"/>
      </w:rPr>
      <w:fldChar w:fldCharType="separate"/>
    </w:r>
    <w:r w:rsidR="004A295C">
      <w:rPr>
        <w:rFonts w:ascii="Arial" w:hAnsi="Arial" w:cs="Arial"/>
        <w:color w:val="4F81BD"/>
        <w:sz w:val="20"/>
        <w:szCs w:val="20"/>
      </w:rPr>
      <w:fldChar w:fldCharType="begin"/>
    </w:r>
    <w:r w:rsidR="004A295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295C">
      <w:rPr>
        <w:rFonts w:ascii="Arial" w:hAnsi="Arial" w:cs="Arial"/>
        <w:color w:val="4F81BD"/>
        <w:sz w:val="20"/>
        <w:szCs w:val="20"/>
      </w:rPr>
      <w:fldChar w:fldCharType="separate"/>
    </w:r>
    <w:r w:rsidR="0062126C">
      <w:rPr>
        <w:rFonts w:ascii="Arial" w:hAnsi="Arial" w:cs="Arial"/>
        <w:color w:val="4F81BD"/>
        <w:sz w:val="20"/>
        <w:szCs w:val="20"/>
      </w:rPr>
      <w:fldChar w:fldCharType="begin"/>
    </w:r>
    <w:r w:rsidR="0062126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2126C">
      <w:rPr>
        <w:rFonts w:ascii="Arial" w:hAnsi="Arial" w:cs="Arial"/>
        <w:color w:val="4F81BD"/>
        <w:sz w:val="20"/>
        <w:szCs w:val="20"/>
      </w:rPr>
      <w:fldChar w:fldCharType="separate"/>
    </w:r>
    <w:r w:rsidR="007C7E11">
      <w:rPr>
        <w:rFonts w:ascii="Arial" w:hAnsi="Arial" w:cs="Arial"/>
        <w:color w:val="4F81BD"/>
        <w:sz w:val="20"/>
        <w:szCs w:val="20"/>
      </w:rPr>
      <w:fldChar w:fldCharType="begin"/>
    </w:r>
    <w:r w:rsidR="007C7E1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C7E11">
      <w:rPr>
        <w:rFonts w:ascii="Arial" w:hAnsi="Arial" w:cs="Arial"/>
        <w:color w:val="4F81BD"/>
        <w:sz w:val="20"/>
        <w:szCs w:val="20"/>
      </w:rPr>
      <w:fldChar w:fldCharType="separate"/>
    </w:r>
    <w:r w:rsidR="00B039DD">
      <w:rPr>
        <w:rFonts w:ascii="Arial" w:hAnsi="Arial" w:cs="Arial"/>
        <w:color w:val="4F81BD"/>
        <w:sz w:val="20"/>
        <w:szCs w:val="20"/>
      </w:rPr>
      <w:fldChar w:fldCharType="begin"/>
    </w:r>
    <w:r w:rsidR="00B039DD">
      <w:rPr>
        <w:rFonts w:ascii="Arial" w:hAnsi="Arial" w:cs="Arial"/>
        <w:color w:val="4F81BD"/>
        <w:sz w:val="20"/>
        <w:szCs w:val="20"/>
      </w:rPr>
      <w:instrText xml:space="preserve"> </w:instrText>
    </w:r>
    <w:r w:rsidR="00B039DD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B039DD">
      <w:rPr>
        <w:rFonts w:ascii="Arial" w:hAnsi="Arial" w:cs="Arial"/>
        <w:color w:val="4F81BD"/>
        <w:sz w:val="20"/>
        <w:szCs w:val="20"/>
      </w:rPr>
      <w:instrText xml:space="preserve"> </w:instrText>
    </w:r>
    <w:r w:rsidR="00B039DD">
      <w:rPr>
        <w:rFonts w:ascii="Arial" w:hAnsi="Arial" w:cs="Arial"/>
        <w:color w:val="4F81BD"/>
        <w:sz w:val="20"/>
        <w:szCs w:val="20"/>
      </w:rPr>
      <w:fldChar w:fldCharType="separate"/>
    </w:r>
    <w:r w:rsidR="00122C24">
      <w:rPr>
        <w:rFonts w:ascii="Arial" w:hAnsi="Arial" w:cs="Arial"/>
        <w:color w:val="4F81BD"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6.25pt;height:42.75pt">
          <v:imagedata r:id="rId1" r:href="rId2"/>
        </v:shape>
      </w:pict>
    </w:r>
    <w:r w:rsidR="00B039DD">
      <w:rPr>
        <w:rFonts w:ascii="Arial" w:hAnsi="Arial" w:cs="Arial"/>
        <w:color w:val="4F81BD"/>
        <w:sz w:val="20"/>
        <w:szCs w:val="20"/>
      </w:rPr>
      <w:fldChar w:fldCharType="end"/>
    </w:r>
    <w:r w:rsidR="007C7E11">
      <w:rPr>
        <w:rFonts w:ascii="Arial" w:hAnsi="Arial" w:cs="Arial"/>
        <w:color w:val="4F81BD"/>
        <w:sz w:val="20"/>
        <w:szCs w:val="20"/>
      </w:rPr>
      <w:fldChar w:fldCharType="end"/>
    </w:r>
    <w:r w:rsidR="0062126C">
      <w:rPr>
        <w:rFonts w:ascii="Arial" w:hAnsi="Arial" w:cs="Arial"/>
        <w:color w:val="4F81BD"/>
        <w:sz w:val="20"/>
        <w:szCs w:val="20"/>
      </w:rPr>
      <w:fldChar w:fldCharType="end"/>
    </w:r>
    <w:r w:rsidR="004A295C">
      <w:rPr>
        <w:rFonts w:ascii="Arial" w:hAnsi="Arial" w:cs="Arial"/>
        <w:color w:val="4F81BD"/>
        <w:sz w:val="20"/>
        <w:szCs w:val="20"/>
      </w:rPr>
      <w:fldChar w:fldCharType="end"/>
    </w:r>
    <w:r w:rsidR="008648B5">
      <w:rPr>
        <w:rFonts w:ascii="Arial" w:hAnsi="Arial" w:cs="Arial"/>
        <w:color w:val="4F81BD"/>
        <w:sz w:val="20"/>
        <w:szCs w:val="20"/>
      </w:rPr>
      <w:fldChar w:fldCharType="end"/>
    </w:r>
    <w:r w:rsidR="0072486E">
      <w:rPr>
        <w:rFonts w:ascii="Arial" w:hAnsi="Arial" w:cs="Arial"/>
        <w:color w:val="4F81BD"/>
        <w:sz w:val="20"/>
        <w:szCs w:val="20"/>
      </w:rPr>
      <w:fldChar w:fldCharType="end"/>
    </w:r>
    <w:r w:rsidR="00BD1AA9">
      <w:rPr>
        <w:rFonts w:ascii="Arial" w:hAnsi="Arial" w:cs="Arial"/>
        <w:color w:val="4F81BD"/>
        <w:sz w:val="20"/>
        <w:szCs w:val="20"/>
      </w:rPr>
      <w:fldChar w:fldCharType="end"/>
    </w:r>
    <w:r w:rsidR="00706D60">
      <w:rPr>
        <w:rFonts w:ascii="Arial" w:hAnsi="Arial" w:cs="Arial"/>
        <w:color w:val="4F81BD"/>
        <w:sz w:val="20"/>
        <w:szCs w:val="20"/>
      </w:rPr>
      <w:fldChar w:fldCharType="end"/>
    </w:r>
    <w:r w:rsidR="001936C0">
      <w:rPr>
        <w:rFonts w:ascii="Arial" w:hAnsi="Arial" w:cs="Arial"/>
        <w:color w:val="4F81BD"/>
        <w:sz w:val="20"/>
        <w:szCs w:val="20"/>
      </w:rPr>
      <w:fldChar w:fldCharType="end"/>
    </w:r>
    <w:r w:rsidR="00936653">
      <w:rPr>
        <w:rFonts w:ascii="Arial" w:hAnsi="Arial" w:cs="Arial"/>
        <w:color w:val="4F81BD"/>
        <w:sz w:val="20"/>
        <w:szCs w:val="20"/>
      </w:rPr>
      <w:fldChar w:fldCharType="end"/>
    </w:r>
    <w:r w:rsidR="00D21AC3">
      <w:rPr>
        <w:rFonts w:ascii="Arial" w:hAnsi="Arial" w:cs="Arial"/>
        <w:color w:val="4F81BD"/>
        <w:sz w:val="20"/>
        <w:szCs w:val="20"/>
      </w:rPr>
      <w:fldChar w:fldCharType="end"/>
    </w:r>
    <w:r w:rsidR="006A6D0D">
      <w:rPr>
        <w:rFonts w:ascii="Arial" w:hAnsi="Arial" w:cs="Arial"/>
        <w:color w:val="4F81BD"/>
        <w:sz w:val="20"/>
        <w:szCs w:val="20"/>
      </w:rPr>
      <w:fldChar w:fldCharType="end"/>
    </w:r>
    <w:r w:rsidR="0091435D">
      <w:rPr>
        <w:rFonts w:ascii="Arial" w:hAnsi="Arial" w:cs="Arial"/>
        <w:color w:val="4F81BD"/>
        <w:sz w:val="20"/>
        <w:szCs w:val="20"/>
      </w:rPr>
      <w:fldChar w:fldCharType="end"/>
    </w:r>
    <w:r w:rsidR="00BC0499">
      <w:rPr>
        <w:rFonts w:ascii="Arial" w:hAnsi="Arial" w:cs="Arial"/>
        <w:color w:val="4F81BD"/>
        <w:sz w:val="20"/>
        <w:szCs w:val="20"/>
      </w:rPr>
      <w:fldChar w:fldCharType="end"/>
    </w:r>
    <w:r w:rsidR="00442A2B">
      <w:rPr>
        <w:rFonts w:ascii="Arial" w:hAnsi="Arial" w:cs="Arial"/>
        <w:color w:val="4F81BD"/>
        <w:sz w:val="20"/>
        <w:szCs w:val="20"/>
      </w:rPr>
      <w:fldChar w:fldCharType="end"/>
    </w:r>
    <w:r w:rsidR="00E87CC8">
      <w:rPr>
        <w:rFonts w:ascii="Arial" w:hAnsi="Arial" w:cs="Arial"/>
        <w:color w:val="4F81BD"/>
        <w:sz w:val="20"/>
        <w:szCs w:val="20"/>
      </w:rPr>
      <w:fldChar w:fldCharType="end"/>
    </w:r>
    <w:r w:rsidR="005A03A6">
      <w:rPr>
        <w:rFonts w:ascii="Arial" w:hAnsi="Arial" w:cs="Arial"/>
        <w:color w:val="4F81BD"/>
        <w:sz w:val="20"/>
        <w:szCs w:val="20"/>
      </w:rPr>
      <w:fldChar w:fldCharType="end"/>
    </w:r>
    <w:r w:rsidR="00222847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:rsidR="00F679AA" w:rsidRPr="00B05D08" w:rsidRDefault="00B039DD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039DD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039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E11" w:rsidRDefault="007C7E11" w:rsidP="00FA1347">
      <w:r>
        <w:separator/>
      </w:r>
    </w:p>
  </w:footnote>
  <w:footnote w:type="continuationSeparator" w:id="0">
    <w:p w:rsidR="007C7E11" w:rsidRDefault="007C7E11" w:rsidP="00FA1347">
      <w:r>
        <w:continuationSeparator/>
      </w:r>
    </w:p>
  </w:footnote>
  <w:footnote w:id="1">
    <w:p w:rsidR="00BE7A32" w:rsidRDefault="00BE7A32">
      <w:pPr>
        <w:pStyle w:val="a7"/>
        <w:rPr>
          <w:rtl/>
        </w:rPr>
      </w:pPr>
      <w:r>
        <w:rPr>
          <w:rStyle w:val="a9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תיקון 47 לחוק ההוצאה לפועל</w:t>
      </w:r>
    </w:p>
    <w:p w:rsidR="00BE7A32" w:rsidRDefault="00BE7A32">
      <w:pPr>
        <w:pStyle w:val="a7"/>
        <w:rPr>
          <w:rtl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039DD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3D3BDF8E" wp14:editId="3CFC17B0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RDefault="00B039DD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B039DD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B039DD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B039DD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B039DD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Default="00FA1347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A1347" w:rsidRPr="0091435D" w:rsidRDefault="00BC0499" w:rsidP="0091435D">
    <w:pPr>
      <w:ind w:left="-667"/>
      <w:rPr>
        <w:rFonts w:ascii="Arial Narrow" w:hAnsi="Arial Narrow" w:cs="David"/>
        <w:b/>
        <w:bCs/>
        <w:color w:val="0066CC"/>
        <w:sz w:val="24"/>
        <w:szCs w:val="24"/>
        <w:rtl/>
      </w:rPr>
    </w:pPr>
    <w:r>
      <w:rPr>
        <w:rFonts w:ascii="Arial Narrow" w:hAnsi="Arial Narrow" w:cs="David"/>
        <w:b/>
        <w:bCs/>
        <w:color w:val="0066CC"/>
        <w:sz w:val="22"/>
        <w:szCs w:val="22"/>
        <w:rtl/>
      </w:rPr>
      <w:br/>
    </w:r>
    <w:r w:rsidR="00FA1347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רבקה אהרוני, ראש אגף בכיר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</w:t>
    </w:r>
    <w:r w:rsidR="00FA1347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    </w:t>
    </w:r>
    <w:r w:rsidR="0091435D">
      <w:rPr>
        <w:rFonts w:ascii="Arial Narrow" w:hAnsi="Arial Narrow" w:cs="David"/>
        <w:b/>
        <w:bCs/>
        <w:color w:val="0066CC"/>
        <w:sz w:val="24"/>
        <w:szCs w:val="24"/>
        <w:rtl/>
      </w:rPr>
      <w:br/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>רשות האכיפה והגבייה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</w:t>
    </w:r>
    <w:r w:rsidR="005E06AB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</w:t>
    </w:r>
    <w:r w:rsidR="005E06AB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</w:t>
    </w:r>
    <w:r w:rsidR="00FB107F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             </w:t>
    </w:r>
    <w:r w:rsidR="00FB107F" w:rsidRPr="0091435D">
      <w:rPr>
        <w:rFonts w:ascii="Arial Narrow" w:hAnsi="Arial Narrow" w:cs="David"/>
        <w:b/>
        <w:bCs/>
        <w:color w:val="0066CC"/>
        <w:sz w:val="24"/>
        <w:szCs w:val="24"/>
      </w:rPr>
      <w:t xml:space="preserve">         </w:t>
    </w:r>
    <w:r w:rsidR="005E06AB" w:rsidRPr="0091435D">
      <w:rPr>
        <w:rFonts w:ascii="Arial Narrow" w:hAnsi="Arial Narrow" w:cs="David" w:hint="cs"/>
        <w:b/>
        <w:bCs/>
        <w:color w:val="0066CC"/>
        <w:sz w:val="24"/>
        <w:szCs w:val="24"/>
      </w:rPr>
      <w:t xml:space="preserve">              </w:t>
    </w:r>
    <w:r w:rsidR="005B7D5B" w:rsidRPr="0091435D">
      <w:rPr>
        <w:rFonts w:ascii="Arial Narrow" w:hAnsi="Arial Narrow" w:cs="David" w:hint="cs"/>
        <w:b/>
        <w:bCs/>
        <w:color w:val="0066CC"/>
        <w:sz w:val="24"/>
        <w:szCs w:val="24"/>
        <w:rtl/>
      </w:rPr>
      <w:t xml:space="preserve">  </w:t>
    </w:r>
    <w:r w:rsidR="00FB107F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 </w:t>
    </w:r>
    <w:r w:rsidR="005B7D5B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</w:t>
    </w:r>
    <w:r w:rsidR="00FA1347" w:rsidRPr="0091435D">
      <w:rPr>
        <w:rFonts w:ascii="Perpetua" w:hAnsi="Perpetua" w:cs="David Transparent" w:hint="cs"/>
        <w:b/>
        <w:bCs/>
        <w:color w:val="0066CC"/>
        <w:sz w:val="24"/>
        <w:szCs w:val="24"/>
        <w:rtl/>
      </w:rPr>
      <w:t xml:space="preserve"> </w:t>
    </w:r>
    <w:r w:rsidR="008F4237" w:rsidRPr="0091435D">
      <w:rPr>
        <w:rFonts w:ascii="Perpetua" w:hAnsi="Perpetua" w:cs="David Transparent" w:hint="cs"/>
        <w:b/>
        <w:bCs/>
        <w:color w:val="0066CC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7073D"/>
    <w:multiLevelType w:val="hybridMultilevel"/>
    <w:tmpl w:val="FD649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74047"/>
    <w:multiLevelType w:val="hybridMultilevel"/>
    <w:tmpl w:val="D23E2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D4462"/>
    <w:multiLevelType w:val="hybridMultilevel"/>
    <w:tmpl w:val="2962D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63054"/>
    <w:multiLevelType w:val="hybridMultilevel"/>
    <w:tmpl w:val="5838D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454A20"/>
    <w:multiLevelType w:val="hybridMultilevel"/>
    <w:tmpl w:val="053AC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003F2"/>
    <w:rsid w:val="00032D16"/>
    <w:rsid w:val="00122C24"/>
    <w:rsid w:val="001612AD"/>
    <w:rsid w:val="001936C0"/>
    <w:rsid w:val="001A7452"/>
    <w:rsid w:val="001D573B"/>
    <w:rsid w:val="00215350"/>
    <w:rsid w:val="00222847"/>
    <w:rsid w:val="002C1DAF"/>
    <w:rsid w:val="003E400D"/>
    <w:rsid w:val="004338CC"/>
    <w:rsid w:val="00442A2B"/>
    <w:rsid w:val="00443F9D"/>
    <w:rsid w:val="004A295C"/>
    <w:rsid w:val="00566F2D"/>
    <w:rsid w:val="0058094A"/>
    <w:rsid w:val="005A03A6"/>
    <w:rsid w:val="005B7D5B"/>
    <w:rsid w:val="005E06AB"/>
    <w:rsid w:val="0062126C"/>
    <w:rsid w:val="00667FB5"/>
    <w:rsid w:val="006A6D0D"/>
    <w:rsid w:val="00706D60"/>
    <w:rsid w:val="0072486E"/>
    <w:rsid w:val="00730968"/>
    <w:rsid w:val="007371D4"/>
    <w:rsid w:val="007C5060"/>
    <w:rsid w:val="007C7E11"/>
    <w:rsid w:val="008648B5"/>
    <w:rsid w:val="008F4237"/>
    <w:rsid w:val="0091435D"/>
    <w:rsid w:val="00936653"/>
    <w:rsid w:val="00B039DD"/>
    <w:rsid w:val="00BB2D98"/>
    <w:rsid w:val="00BC0499"/>
    <w:rsid w:val="00BD1AA9"/>
    <w:rsid w:val="00BE7A32"/>
    <w:rsid w:val="00C92601"/>
    <w:rsid w:val="00CD2ADF"/>
    <w:rsid w:val="00CD62D1"/>
    <w:rsid w:val="00D21AC3"/>
    <w:rsid w:val="00DE4685"/>
    <w:rsid w:val="00E34AA5"/>
    <w:rsid w:val="00E87CC8"/>
    <w:rsid w:val="00F7076A"/>
    <w:rsid w:val="00F77078"/>
    <w:rsid w:val="00FA1347"/>
    <w:rsid w:val="00FB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28D4F6AA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character" w:styleId="Hyperlink">
    <w:name w:val="Hyperlink"/>
    <w:basedOn w:val="a0"/>
    <w:uiPriority w:val="99"/>
    <w:unhideWhenUsed/>
    <w:rsid w:val="005A03A6"/>
    <w:rPr>
      <w:color w:val="0563C1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4338CC"/>
    <w:rPr>
      <w:sz w:val="20"/>
      <w:szCs w:val="20"/>
    </w:rPr>
  </w:style>
  <w:style w:type="character" w:customStyle="1" w:styleId="a8">
    <w:name w:val="טקסט הערת שוליים תו"/>
    <w:basedOn w:val="a0"/>
    <w:link w:val="a7"/>
    <w:uiPriority w:val="99"/>
    <w:semiHidden/>
    <w:rsid w:val="004338CC"/>
    <w:rPr>
      <w:rFonts w:ascii="Times New Roman" w:eastAsia="Times New Roman" w:hAnsi="Times New Roman" w:cs="FrankRuehl"/>
      <w:sz w:val="20"/>
      <w:szCs w:val="20"/>
      <w:lang w:eastAsia="he-IL"/>
    </w:rPr>
  </w:style>
  <w:style w:type="character" w:styleId="a9">
    <w:name w:val="footnote reference"/>
    <w:basedOn w:val="a0"/>
    <w:uiPriority w:val="99"/>
    <w:semiHidden/>
    <w:unhideWhenUsed/>
    <w:rsid w:val="004338C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32D16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032D16"/>
    <w:rPr>
      <w:rFonts w:ascii="Tahoma" w:eastAsia="Times New Roman" w:hAnsi="Tahoma" w:cs="Tahoma"/>
      <w:sz w:val="18"/>
      <w:szCs w:val="18"/>
      <w:lang w:eastAsia="he-IL"/>
    </w:rPr>
  </w:style>
  <w:style w:type="paragraph" w:styleId="ac">
    <w:name w:val="List Paragraph"/>
    <w:basedOn w:val="a"/>
    <w:uiPriority w:val="34"/>
    <w:qFormat/>
    <w:rsid w:val="00936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Eca-ibm-02\Teams\&#1514;&#1497;&#1499;&#1504;&#1493;&#1503;%20&#1493;&#1502;&#1491;&#1504;&#1497;&#1493;&#1514;%20&#1502;&#1513;&#1493;&#1514;&#1507;\&#1495;&#1493;&#1511;%20&#1495;&#1493;&#1508;&#1513;%20&#1492;&#1502;&#1497;&#1491;&#1506;\2018\&#1514;&#1513;&#1493;&#1489;&#1493;&#1514;%20&#1500;&#1508;&#1493;&#1504;&#1497;&#1501;\&#1488;&#1497;&#1497;&#1500;%20&#1511;&#1493;&#1490;&#1493;&#1496;\&#1495;&#1497;&#1497;&#1489;&#1497;&#1501;%20&#1497;&#1495;&#1493;&#1491;&#1497;&#1497;&#1501;%20&#1492;&#1508;&#1496;&#1512;%20&#1492;&#1493;&#1510;&#1500;&#1508;%2031.5.2018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 כמו בדוח שנתי - מצטבר'!$A$24:$A$27</c:f>
              <c:strCache>
                <c:ptCount val="4"/>
                <c:pt idx="0">
                  <c:v>הופטרו</c:v>
                </c:pt>
                <c:pt idx="1">
                  <c:v>בקשה נדחתה יציאה מהמסלול</c:v>
                </c:pt>
                <c:pt idx="2">
                  <c:v>במסלול הפטר טרם ניתנה החלטה</c:v>
                </c:pt>
                <c:pt idx="3">
                  <c:v>הוגשה בקשה ונמצא בטיפול</c:v>
                </c:pt>
              </c:strCache>
            </c:strRef>
          </c:cat>
          <c:val>
            <c:numRef>
              <c:f>' כמו בדוח שנתי - מצטבר'!$B$24:$B$27</c:f>
              <c:numCache>
                <c:formatCode>#,##0</c:formatCode>
                <c:ptCount val="4"/>
                <c:pt idx="0">
                  <c:v>1179</c:v>
                </c:pt>
                <c:pt idx="1">
                  <c:v>2337</c:v>
                </c:pt>
                <c:pt idx="2">
                  <c:v>409</c:v>
                </c:pt>
                <c:pt idx="3">
                  <c:v>1154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B1-4824-A7FA-0514F0D31ED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458633560"/>
        <c:axId val="458631208"/>
        <c:axId val="0"/>
      </c:bar3DChart>
      <c:catAx>
        <c:axId val="45863356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458631208"/>
        <c:crosses val="autoZero"/>
        <c:auto val="1"/>
        <c:lblAlgn val="ctr"/>
        <c:lblOffset val="100"/>
        <c:noMultiLvlLbl val="0"/>
      </c:catAx>
      <c:valAx>
        <c:axId val="458631208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458633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e-I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7E23-A29F-4A40-A7CC-77343072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690</Characters>
  <Application>Microsoft Office Word</Application>
  <DocSecurity>0</DocSecurity>
  <Lines>86</Lines>
  <Paragraphs>48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3</cp:revision>
  <cp:lastPrinted>2018-06-19T10:51:00Z</cp:lastPrinted>
  <dcterms:created xsi:type="dcterms:W3CDTF">2018-06-19T10:54:00Z</dcterms:created>
  <dcterms:modified xsi:type="dcterms:W3CDTF">2018-06-19T10:54:00Z</dcterms:modified>
</cp:coreProperties>
</file>