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BAD" w:rsidRDefault="002F0BAD" w:rsidP="002F0BAD">
      <w:pPr>
        <w:jc w:val="center"/>
        <w:rPr>
          <w:b/>
          <w:bCs/>
          <w:sz w:val="28"/>
          <w:szCs w:val="28"/>
          <w:u w:val="single"/>
        </w:rPr>
      </w:pPr>
      <w:r w:rsidRPr="002F0BAD">
        <w:rPr>
          <w:rFonts w:ascii="ArialMT" w:cs="ArialMT" w:hint="cs"/>
          <w:b/>
          <w:bCs/>
          <w:sz w:val="28"/>
          <w:szCs w:val="28"/>
          <w:u w:val="single"/>
          <w:rtl/>
        </w:rPr>
        <w:t>מידע</w:t>
      </w:r>
      <w:r w:rsidRPr="002F0BAD">
        <w:rPr>
          <w:rFonts w:ascii="ArialMT" w:cs="ArialMT"/>
          <w:b/>
          <w:bCs/>
          <w:sz w:val="28"/>
          <w:szCs w:val="28"/>
          <w:u w:val="single"/>
        </w:rPr>
        <w:t xml:space="preserve"> </w:t>
      </w:r>
      <w:r w:rsidRPr="002F0BAD">
        <w:rPr>
          <w:rFonts w:ascii="ArialMT" w:cs="ArialMT" w:hint="cs"/>
          <w:b/>
          <w:bCs/>
          <w:sz w:val="28"/>
          <w:szCs w:val="28"/>
          <w:u w:val="single"/>
          <w:rtl/>
        </w:rPr>
        <w:t>בנוגע</w:t>
      </w:r>
      <w:r w:rsidRPr="002F0BAD">
        <w:rPr>
          <w:rFonts w:ascii="ArialMT" w:cs="ArialMT"/>
          <w:b/>
          <w:bCs/>
          <w:sz w:val="28"/>
          <w:szCs w:val="28"/>
          <w:u w:val="single"/>
        </w:rPr>
        <w:t xml:space="preserve"> </w:t>
      </w:r>
      <w:r w:rsidRPr="002F0BAD">
        <w:rPr>
          <w:rFonts w:ascii="ArialMT" w:cs="ArialMT" w:hint="cs"/>
          <w:b/>
          <w:bCs/>
          <w:sz w:val="28"/>
          <w:szCs w:val="28"/>
          <w:u w:val="single"/>
          <w:rtl/>
        </w:rPr>
        <w:t>לשלילת</w:t>
      </w:r>
      <w:r w:rsidRPr="002F0BAD">
        <w:rPr>
          <w:rFonts w:ascii="ArialMT" w:cs="ArialMT"/>
          <w:b/>
          <w:bCs/>
          <w:sz w:val="28"/>
          <w:szCs w:val="28"/>
          <w:u w:val="single"/>
        </w:rPr>
        <w:t xml:space="preserve"> </w:t>
      </w:r>
      <w:r w:rsidRPr="002F0BAD">
        <w:rPr>
          <w:rFonts w:ascii="ArialMT" w:cs="ArialMT" w:hint="cs"/>
          <w:b/>
          <w:bCs/>
          <w:sz w:val="28"/>
          <w:szCs w:val="28"/>
          <w:u w:val="single"/>
          <w:rtl/>
        </w:rPr>
        <w:t>רישיון</w:t>
      </w:r>
      <w:r w:rsidRPr="002F0BAD">
        <w:rPr>
          <w:rFonts w:ascii="ArialMT" w:cs="ArialMT"/>
          <w:b/>
          <w:bCs/>
          <w:sz w:val="28"/>
          <w:szCs w:val="28"/>
          <w:u w:val="single"/>
        </w:rPr>
        <w:t xml:space="preserve"> </w:t>
      </w:r>
      <w:r w:rsidRPr="002F0BAD">
        <w:rPr>
          <w:rFonts w:ascii="ArialMT" w:cs="ArialMT" w:hint="cs"/>
          <w:b/>
          <w:bCs/>
          <w:sz w:val="28"/>
          <w:szCs w:val="28"/>
          <w:u w:val="single"/>
          <w:rtl/>
        </w:rPr>
        <w:t>לחייבים</w:t>
      </w:r>
    </w:p>
    <w:p w:rsidR="000508B2" w:rsidRPr="002F0BAD" w:rsidRDefault="002F0BAD" w:rsidP="002F0BAD">
      <w:pPr>
        <w:ind w:firstLine="720"/>
        <w:jc w:val="both"/>
        <w:rPr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-314325</wp:posOffset>
            </wp:positionH>
            <wp:positionV relativeFrom="paragraph">
              <wp:posOffset>421005</wp:posOffset>
            </wp:positionV>
            <wp:extent cx="6105525" cy="1885315"/>
            <wp:effectExtent l="0" t="0" r="9525" b="635"/>
            <wp:wrapSquare wrapText="bothSides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1885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508B2" w:rsidRPr="002F0BAD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BAD"/>
    <w:rsid w:val="000508B2"/>
    <w:rsid w:val="002F0BAD"/>
    <w:rsid w:val="00AA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37DEA"/>
  <w15:chartTrackingRefBased/>
  <w15:docId w15:val="{9144F625-9EDC-43A6-A3ED-2928996F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2019-05-15T06:33:00Z</dcterms:created>
  <dcterms:modified xsi:type="dcterms:W3CDTF">2019-05-15T06:35:00Z</dcterms:modified>
</cp:coreProperties>
</file>