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5F7454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2B1B2F">
        <w:rPr>
          <w:rFonts w:ascii="David" w:hAnsi="David" w:cs="David" w:hint="cs"/>
          <w:sz w:val="24"/>
          <w:szCs w:val="24"/>
          <w:rtl/>
        </w:rPr>
        <w:t>ט' ב</w:t>
      </w:r>
      <w:r w:rsidR="005F7454">
        <w:rPr>
          <w:rFonts w:ascii="David" w:hAnsi="David" w:cs="David" w:hint="cs"/>
          <w:sz w:val="24"/>
          <w:szCs w:val="24"/>
          <w:rtl/>
        </w:rPr>
        <w:t>אייר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0A6237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5-14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F7454">
            <w:rPr>
              <w:rFonts w:ascii="David" w:hAnsi="David" w:cs="David" w:hint="cs"/>
              <w:sz w:val="24"/>
              <w:szCs w:val="24"/>
              <w:rtl/>
            </w:rPr>
            <w:t>‏14/05/2019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F7454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5F7454">
        <w:rPr>
          <w:rFonts w:cs="David" w:hint="cs"/>
          <w:sz w:val="24"/>
          <w:szCs w:val="24"/>
          <w:rtl/>
        </w:rPr>
        <w:t>16</w:t>
      </w:r>
    </w:p>
    <w:p w:rsidR="005454AC" w:rsidRPr="0025543F" w:rsidRDefault="005454AC" w:rsidP="000A6237">
      <w:pPr>
        <w:spacing w:line="276" w:lineRule="auto"/>
        <w:rPr>
          <w:rFonts w:ascii="David" w:hAnsi="David" w:cs="David"/>
          <w:sz w:val="24"/>
          <w:szCs w:val="24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bookmarkStart w:id="0" w:name="_GoBack"/>
      <w:bookmarkEnd w:id="0"/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 w:hint="cs"/>
          <w:sz w:val="24"/>
          <w:szCs w:val="24"/>
          <w:rtl/>
        </w:rPr>
        <w:t>עמותת ידיד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</w:t>
      </w:r>
      <w:r w:rsidR="00F72597">
        <w:rPr>
          <w:rFonts w:cs="David"/>
          <w:b/>
          <w:bCs/>
          <w:sz w:val="24"/>
          <w:szCs w:val="24"/>
          <w:rtl/>
        </w:rPr>
        <w:br/>
      </w:r>
      <w:r w:rsidR="00F72597">
        <w:rPr>
          <w:rFonts w:cs="David" w:hint="cs"/>
          <w:b/>
          <w:bCs/>
          <w:sz w:val="24"/>
          <w:szCs w:val="24"/>
          <w:rtl/>
        </w:rPr>
        <w:t xml:space="preserve">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               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</w:t>
      </w:r>
      <w:r w:rsidRPr="00F72597">
        <w:rPr>
          <w:rFonts w:cs="David" w:hint="cs"/>
          <w:b/>
          <w:bCs/>
          <w:sz w:val="24"/>
          <w:szCs w:val="24"/>
          <w:u w:val="single"/>
          <w:rtl/>
        </w:rPr>
        <w:t xml:space="preserve">המידע מתאריך </w:t>
      </w:r>
      <w:r w:rsidR="00F72597" w:rsidRPr="00F72597">
        <w:rPr>
          <w:rFonts w:ascii="David" w:hAnsi="David" w:cs="David" w:hint="cs"/>
          <w:b/>
          <w:bCs/>
          <w:sz w:val="24"/>
          <w:szCs w:val="24"/>
          <w:u w:val="single"/>
          <w:rtl/>
        </w:rPr>
        <w:t>16/04/2019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65570B" w:rsidRDefault="005454AC" w:rsidP="0025543F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במענה לפנייתך מיום</w:t>
      </w:r>
      <w:r w:rsidR="00F72597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16/04/2019 </w:t>
      </w:r>
      <w:r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25543F">
        <w:rPr>
          <w:rFonts w:ascii="David" w:hAnsi="David" w:cs="David" w:hint="cs"/>
          <w:sz w:val="24"/>
          <w:szCs w:val="24"/>
          <w:rtl/>
        </w:rPr>
        <w:t xml:space="preserve"> ועדות למחיקת חובות ברשות האכיפה והגבייה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65570B" w:rsidRDefault="0065570B" w:rsidP="0065570B">
      <w:pPr>
        <w:pStyle w:val="a7"/>
        <w:numPr>
          <w:ilvl w:val="0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באשר לחובות במערכת ההוצאה לפועל יובהר כי הוועדה שלה הסמכות לדון במחיקת או הפחתת חובות דנה רק בתיקים בהם המדינה היא הזוכה ולא כאשר מדובר בנושה פרטי. </w:t>
      </w:r>
    </w:p>
    <w:p w:rsidR="0065570B" w:rsidRDefault="0065570B" w:rsidP="00484510">
      <w:pPr>
        <w:pStyle w:val="a7"/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החשבת הכללית הסמיכה ביום 21.12.14 את רשות האכיפה והגבייה למחוק חובות מדינה בתיקים המטופלים על ידי מנהל הגבייה.</w:t>
      </w:r>
    </w:p>
    <w:p w:rsidR="0065570B" w:rsidRDefault="0065570B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מחיקה עד 35,000 ₪ לחוב בודד ועד 1,000,000 ₪ בשנה לחוב מצטבר ועדת המחיקות מדרג ראשון היא: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ממונה מנהל הגבייה (נציג יועמ"ש) וחשב רשות האכיפה והגבייה או מי מטעמו. </w:t>
      </w:r>
    </w:p>
    <w:p w:rsidR="00473E94" w:rsidRDefault="0065570B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מחיקת 35,000 ₪ ועד 500,000 ₪ לחוב בודד ועד 5,000,000 ₪ בשנה לחוב מצטבר, ועדת המחיקות מדרג שני היא: </w:t>
      </w:r>
      <w:r w:rsidR="005F7454" w:rsidRPr="0065570B"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סמנכ"ל מנהל הגבייה, חשב רשות האכ</w:t>
      </w:r>
      <w:r w:rsidR="00473E94">
        <w:rPr>
          <w:rFonts w:ascii="David" w:hAnsi="David" w:cs="David" w:hint="cs"/>
          <w:sz w:val="24"/>
          <w:szCs w:val="24"/>
          <w:rtl/>
        </w:rPr>
        <w:t>יפה והגבייה וממונה מנהל הגבייה (נציג יועמ"ש)</w:t>
      </w:r>
    </w:p>
    <w:p w:rsidR="00484510" w:rsidRDefault="00473E94" w:rsidP="0065570B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מחיקת חוב מעל חצי מיליון ₪ לחוב בודד ועד 5,000,000 ₪ בשנה לחוב מצטבר, תועבר בקשה לוועדת המחיקות העליונה בחשב הכללי</w:t>
      </w:r>
      <w:r w:rsidR="00484510">
        <w:rPr>
          <w:rFonts w:ascii="David" w:hAnsi="David" w:cs="David" w:hint="cs"/>
          <w:sz w:val="24"/>
          <w:szCs w:val="24"/>
          <w:rtl/>
        </w:rPr>
        <w:t>.</w:t>
      </w:r>
    </w:p>
    <w:p w:rsidR="00484510" w:rsidRDefault="00484510" w:rsidP="00484510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 w:rsidRPr="00484510">
        <w:rPr>
          <w:rFonts w:ascii="David" w:hAnsi="David" w:cs="David" w:hint="cs"/>
          <w:sz w:val="24"/>
          <w:szCs w:val="24"/>
          <w:rtl/>
        </w:rPr>
        <w:t>תדירות התכנסות</w:t>
      </w:r>
      <w:r>
        <w:rPr>
          <w:rFonts w:ascii="David" w:hAnsi="David" w:cs="David" w:hint="cs"/>
          <w:sz w:val="24"/>
          <w:szCs w:val="24"/>
          <w:rtl/>
        </w:rPr>
        <w:t xml:space="preserve"> הוועדה: אחת לחודש וגם לפי הצורך. </w:t>
      </w:r>
    </w:p>
    <w:p w:rsidR="00484510" w:rsidRDefault="00484510" w:rsidP="00484510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 ניתן לערער על החלטות הוועדה</w:t>
      </w:r>
    </w:p>
    <w:p w:rsidR="005F7454" w:rsidRPr="0025543F" w:rsidRDefault="000C3CCC" w:rsidP="0025543F">
      <w:pPr>
        <w:pStyle w:val="a7"/>
        <w:numPr>
          <w:ilvl w:val="1"/>
          <w:numId w:val="5"/>
        </w:num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באשר למספר התיקים שנידונו בוועדה בשנתיים האחרונות ומס' החובות שנמחקו על ידי הוועדה, אני מאריכה את זמן המענה בשל הזמן הנדרש לעיבוד המידע. 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5F7454" w:rsidRPr="0025543F" w:rsidRDefault="005F7454" w:rsidP="0025543F">
      <w:pPr>
        <w:pStyle w:val="a7"/>
        <w:numPr>
          <w:ilvl w:val="0"/>
          <w:numId w:val="5"/>
        </w:numPr>
        <w:ind w:left="992" w:hanging="567"/>
        <w:rPr>
          <w:rFonts w:ascii="David" w:hAnsi="David" w:cs="David"/>
          <w:sz w:val="24"/>
          <w:szCs w:val="24"/>
          <w:rtl/>
        </w:rPr>
      </w:pPr>
      <w:r w:rsidRPr="0025543F">
        <w:rPr>
          <w:rFonts w:ascii="David" w:hAnsi="David" w:cs="David"/>
          <w:sz w:val="24"/>
          <w:szCs w:val="24"/>
          <w:rtl/>
        </w:rPr>
        <w:t>א.</w:t>
      </w:r>
      <w:r w:rsidRPr="0065570B">
        <w:rPr>
          <w:rFonts w:ascii="David" w:hAnsi="David" w:cs="David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65570B">
        <w:rPr>
          <w:rFonts w:ascii="David" w:hAnsi="David" w:cs="David"/>
          <w:sz w:val="24"/>
          <w:szCs w:val="24"/>
          <w:rtl/>
        </w:rPr>
        <w:t>הרכב הועדה</w:t>
      </w:r>
      <w:r w:rsidR="0065570B" w:rsidRPr="0065570B">
        <w:rPr>
          <w:rFonts w:ascii="David" w:hAnsi="David" w:cs="David" w:hint="cs"/>
          <w:sz w:val="24"/>
          <w:szCs w:val="24"/>
          <w:rtl/>
        </w:rPr>
        <w:t xml:space="preserve"> למחיקת והפחתה של חובות רשות השידור</w:t>
      </w:r>
      <w:r w:rsidR="00473E94">
        <w:rPr>
          <w:rFonts w:ascii="David" w:hAnsi="David" w:cs="David" w:hint="cs"/>
          <w:sz w:val="24"/>
          <w:szCs w:val="24"/>
          <w:rtl/>
        </w:rPr>
        <w:t>:</w:t>
      </w:r>
      <w:r w:rsidR="000C3CCC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 w:hint="cs"/>
          <w:sz w:val="24"/>
          <w:szCs w:val="24"/>
          <w:rtl/>
        </w:rPr>
        <w:t xml:space="preserve">     </w:t>
      </w:r>
      <w:r w:rsidRPr="0025543F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</w:t>
      </w:r>
      <w:r w:rsidRPr="0025543F">
        <w:rPr>
          <w:rFonts w:ascii="David" w:hAnsi="David" w:cs="David" w:hint="cs"/>
          <w:sz w:val="24"/>
          <w:szCs w:val="24"/>
          <w:rtl/>
        </w:rPr>
        <w:t>חשב רשות האכיפה והגביה, סמנכ"ל, מנהל המרכז לגביית קנסות.</w:t>
      </w:r>
    </w:p>
    <w:p w:rsidR="005F7454" w:rsidRPr="00D314BC" w:rsidRDefault="005F7454" w:rsidP="0025543F">
      <w:pPr>
        <w:ind w:left="992"/>
        <w:rPr>
          <w:rFonts w:ascii="David" w:hAnsi="David" w:cs="David"/>
          <w:sz w:val="24"/>
          <w:szCs w:val="24"/>
          <w:rtl/>
        </w:rPr>
      </w:pPr>
      <w:r w:rsidRPr="0025543F">
        <w:rPr>
          <w:rFonts w:ascii="David" w:hAnsi="David" w:cs="David" w:hint="cs"/>
          <w:sz w:val="24"/>
          <w:szCs w:val="24"/>
          <w:rtl/>
        </w:rPr>
        <w:t>ב.</w:t>
      </w:r>
      <w:r w:rsidRPr="00D314BC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 xml:space="preserve">הועדה מוסמכת לדון בבקשות למתן </w:t>
      </w:r>
      <w:r w:rsidR="0025543F">
        <w:rPr>
          <w:rFonts w:ascii="David" w:hAnsi="David" w:cs="David"/>
          <w:sz w:val="24"/>
          <w:szCs w:val="24"/>
          <w:rtl/>
        </w:rPr>
        <w:t xml:space="preserve">פטור  בהתאם לתקנות רשות השידור </w:t>
      </w:r>
      <w:r w:rsidRPr="00D314BC">
        <w:rPr>
          <w:rFonts w:ascii="David" w:hAnsi="David" w:cs="David"/>
          <w:sz w:val="24"/>
          <w:szCs w:val="24"/>
          <w:rtl/>
        </w:rPr>
        <w:t xml:space="preserve">וכן בבקשות למתן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>פטור בנסיבות חריגות שאינן קבועות בתקנות רשות השידור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5F7454" w:rsidRPr="00D314BC" w:rsidRDefault="005F7454" w:rsidP="0025543F">
      <w:pPr>
        <w:ind w:firstLine="992"/>
        <w:rPr>
          <w:sz w:val="24"/>
          <w:szCs w:val="24"/>
          <w:rtl/>
        </w:rPr>
      </w:pPr>
      <w:r w:rsidRPr="0025543F">
        <w:rPr>
          <w:rFonts w:ascii="David" w:hAnsi="David" w:cs="David"/>
          <w:sz w:val="24"/>
          <w:szCs w:val="24"/>
          <w:rtl/>
        </w:rPr>
        <w:t>ג</w:t>
      </w:r>
      <w:r w:rsidRPr="00D314BC">
        <w:rPr>
          <w:rFonts w:ascii="David" w:hAnsi="David" w:cs="David"/>
          <w:sz w:val="24"/>
          <w:szCs w:val="24"/>
          <w:rtl/>
        </w:rPr>
        <w:t xml:space="preserve">.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    </w:t>
      </w:r>
      <w:r w:rsidRPr="00D314BC">
        <w:rPr>
          <w:rFonts w:ascii="David" w:hAnsi="David" w:cs="David"/>
          <w:sz w:val="24"/>
          <w:szCs w:val="24"/>
          <w:rtl/>
        </w:rPr>
        <w:t>הועדה מתכנסת אחת לשלושה שבועות</w:t>
      </w:r>
      <w:r w:rsidR="000C3CCC" w:rsidRPr="0025543F">
        <w:rPr>
          <w:rFonts w:ascii="David" w:hAnsi="David" w:cs="David" w:hint="cs"/>
          <w:sz w:val="24"/>
          <w:szCs w:val="24"/>
          <w:rtl/>
        </w:rPr>
        <w:t xml:space="preserve"> או לפי הצורך</w:t>
      </w:r>
      <w:r w:rsidR="0025543F">
        <w:rPr>
          <w:rFonts w:hint="cs"/>
          <w:sz w:val="24"/>
          <w:szCs w:val="24"/>
          <w:rtl/>
        </w:rPr>
        <w:t>.</w:t>
      </w:r>
    </w:p>
    <w:p w:rsidR="0025543F" w:rsidRDefault="0025543F" w:rsidP="0025543F">
      <w:pPr>
        <w:shd w:val="clear" w:color="auto" w:fill="FFFFFF"/>
        <w:bidi w:val="0"/>
        <w:spacing w:before="100" w:beforeAutospacing="1" w:after="100" w:afterAutospacing="1" w:line="240" w:lineRule="auto"/>
        <w:ind w:left="360" w:right="45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ניתן לפנות לוועדות למחיקת חובות שצוינו לעיל בדרכים הבאות:</w:t>
      </w:r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  <w:rtl/>
        </w:rPr>
      </w:pPr>
      <w:r w:rsidRPr="00F72597">
        <w:rPr>
          <w:rFonts w:ascii="David" w:hAnsi="David" w:cs="David"/>
          <w:sz w:val="24"/>
          <w:szCs w:val="24"/>
          <w:rtl/>
        </w:rPr>
        <w:lastRenderedPageBreak/>
        <w:t xml:space="preserve">פניה בטופס מקוון באתר האינטרנט שלנו שכתובתו: </w:t>
      </w:r>
      <w:hyperlink r:id="rId8" w:history="1">
        <w:r w:rsidRPr="00F72597">
          <w:rPr>
            <w:rFonts w:ascii="David" w:hAnsi="David" w:cs="David"/>
            <w:sz w:val="24"/>
            <w:szCs w:val="24"/>
          </w:rPr>
          <w:t>www.eca.gov.il</w:t>
        </w:r>
      </w:hyperlink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</w:rPr>
      </w:pPr>
      <w:r w:rsidRPr="00F72597">
        <w:rPr>
          <w:rFonts w:ascii="David" w:hAnsi="David" w:cs="David"/>
          <w:sz w:val="24"/>
          <w:szCs w:val="24"/>
          <w:rtl/>
        </w:rPr>
        <w:t>פניה בפקס שמספרו: 02-5084130</w:t>
      </w:r>
    </w:p>
    <w:p w:rsidR="0025543F" w:rsidRPr="00F72597" w:rsidRDefault="0025543F" w:rsidP="00F72597">
      <w:pPr>
        <w:numPr>
          <w:ilvl w:val="0"/>
          <w:numId w:val="7"/>
        </w:numPr>
        <w:shd w:val="clear" w:color="auto" w:fill="FFFFFF"/>
        <w:autoSpaceDN w:val="0"/>
        <w:spacing w:after="0" w:line="276" w:lineRule="auto"/>
        <w:ind w:firstLine="490"/>
        <w:jc w:val="both"/>
        <w:rPr>
          <w:rFonts w:ascii="David" w:hAnsi="David" w:cs="David"/>
          <w:sz w:val="24"/>
          <w:szCs w:val="24"/>
        </w:rPr>
      </w:pPr>
      <w:r w:rsidRPr="00F72597">
        <w:rPr>
          <w:rFonts w:ascii="David" w:hAnsi="David" w:cs="David"/>
          <w:sz w:val="24"/>
          <w:szCs w:val="24"/>
          <w:rtl/>
        </w:rPr>
        <w:t xml:space="preserve">פניה בדואר לכתובת: ת.ד. 34235 ירושלים, מיקוד: 9134102. </w:t>
      </w:r>
    </w:p>
    <w:p w:rsidR="005454AC" w:rsidRPr="00F72597" w:rsidRDefault="0025543F" w:rsidP="00F72597">
      <w:pPr>
        <w:shd w:val="clear" w:color="auto" w:fill="FFFFFF"/>
        <w:bidi w:val="0"/>
        <w:spacing w:before="100" w:beforeAutospacing="1" w:after="100" w:afterAutospacing="1" w:line="240" w:lineRule="auto"/>
        <w:ind w:left="360" w:right="450"/>
        <w:jc w:val="right"/>
        <w:rPr>
          <w:rFonts w:ascii="Arial" w:hAnsi="Arial" w:cs="Arial"/>
          <w:color w:val="263C4A"/>
          <w:sz w:val="26"/>
          <w:szCs w:val="26"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1479"/>
    <w:multiLevelType w:val="hybridMultilevel"/>
    <w:tmpl w:val="3BB0205E"/>
    <w:lvl w:ilvl="0" w:tplc="AD80A1A8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75F6C"/>
    <w:multiLevelType w:val="multilevel"/>
    <w:tmpl w:val="071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010F8"/>
    <w:multiLevelType w:val="hybridMultilevel"/>
    <w:tmpl w:val="36887416"/>
    <w:lvl w:ilvl="0" w:tplc="D7E4D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A6237"/>
    <w:rsid w:val="000B4D95"/>
    <w:rsid w:val="000C3CCC"/>
    <w:rsid w:val="0016469E"/>
    <w:rsid w:val="0019064E"/>
    <w:rsid w:val="001E7C86"/>
    <w:rsid w:val="0025543F"/>
    <w:rsid w:val="002B1B2F"/>
    <w:rsid w:val="002E67B2"/>
    <w:rsid w:val="00306634"/>
    <w:rsid w:val="003441E6"/>
    <w:rsid w:val="00395912"/>
    <w:rsid w:val="00473E94"/>
    <w:rsid w:val="00484510"/>
    <w:rsid w:val="005454AC"/>
    <w:rsid w:val="005F7454"/>
    <w:rsid w:val="006121A7"/>
    <w:rsid w:val="0065570B"/>
    <w:rsid w:val="006C117B"/>
    <w:rsid w:val="006E6D8F"/>
    <w:rsid w:val="009809BF"/>
    <w:rsid w:val="00A1501D"/>
    <w:rsid w:val="00A2087B"/>
    <w:rsid w:val="00A542FB"/>
    <w:rsid w:val="00C4736F"/>
    <w:rsid w:val="00C520FF"/>
    <w:rsid w:val="00CD1F87"/>
    <w:rsid w:val="00D3383B"/>
    <w:rsid w:val="00DE28A7"/>
    <w:rsid w:val="00E417BD"/>
    <w:rsid w:val="00E51E91"/>
    <w:rsid w:val="00EA30A9"/>
    <w:rsid w:val="00ED4ACE"/>
    <w:rsid w:val="00F7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E5B3FB6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a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9520D-A461-4C2C-8ABA-93A663A30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3</cp:revision>
  <cp:lastPrinted>2019-05-14T07:55:00Z</cp:lastPrinted>
  <dcterms:created xsi:type="dcterms:W3CDTF">2019-05-14T07:56:00Z</dcterms:created>
  <dcterms:modified xsi:type="dcterms:W3CDTF">2019-05-27T06:19:00Z</dcterms:modified>
</cp:coreProperties>
</file>