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36F4" w:rsidRPr="00CD1F87" w:rsidRDefault="00DB36F4" w:rsidP="00DB36F4"/>
    <w:p w:rsidR="00DB36F4" w:rsidRPr="00884A69" w:rsidRDefault="00DB36F4" w:rsidP="00DB36F4">
      <w:pPr>
        <w:tabs>
          <w:tab w:val="left" w:pos="8170"/>
        </w:tabs>
        <w:spacing w:after="0" w:line="360" w:lineRule="auto"/>
        <w:ind w:left="-665"/>
        <w:jc w:val="center"/>
        <w:rPr>
          <w:rFonts w:ascii="David" w:hAnsi="David" w:cs="David"/>
          <w:sz w:val="24"/>
          <w:szCs w:val="24"/>
          <w:rtl/>
        </w:rPr>
      </w:pPr>
      <w:r>
        <w:rPr>
          <w:rFonts w:ascii="David" w:hAnsi="David" w:cs="David" w:hint="cs"/>
          <w:sz w:val="24"/>
          <w:szCs w:val="24"/>
          <w:rtl/>
        </w:rPr>
        <w:t xml:space="preserve">                                                                                                                                                      כ"ח בתמוז תשע"ט</w:t>
      </w:r>
    </w:p>
    <w:p w:rsidR="00DB36F4" w:rsidRPr="00884A69" w:rsidRDefault="00ED356C" w:rsidP="00DB36F4">
      <w:pPr>
        <w:tabs>
          <w:tab w:val="right" w:pos="9497"/>
        </w:tabs>
        <w:bidi w:val="0"/>
        <w:spacing w:after="200" w:line="360" w:lineRule="auto"/>
        <w:ind w:left="360"/>
        <w:jc w:val="both"/>
        <w:rPr>
          <w:rFonts w:ascii="David" w:hAnsi="David" w:cs="David"/>
          <w:sz w:val="24"/>
          <w:szCs w:val="24"/>
          <w:rtl/>
        </w:rPr>
      </w:pPr>
      <w:sdt>
        <w:sdtPr>
          <w:rPr>
            <w:rFonts w:ascii="David" w:hAnsi="David" w:cs="David"/>
            <w:sz w:val="24"/>
            <w:szCs w:val="24"/>
          </w:rPr>
          <w:id w:val="862097589"/>
          <w:placeholder>
            <w:docPart w:val="B7475403B1E84F78997CB2C343952402"/>
          </w:placeholder>
          <w:date w:fullDate="2019-07-31T00:00:00Z">
            <w:dateFormat w:val="dd/MM/yyyy"/>
            <w:lid w:val="he-IL"/>
            <w:storeMappedDataAs w:val="dateTime"/>
            <w:calendar w:val="gregorian"/>
          </w:date>
        </w:sdtPr>
        <w:sdtEndPr/>
        <w:sdtContent>
          <w:r w:rsidR="00DB36F4">
            <w:rPr>
              <w:rFonts w:ascii="David" w:hAnsi="David" w:cs="David" w:hint="cs"/>
              <w:sz w:val="24"/>
              <w:szCs w:val="24"/>
              <w:rtl/>
            </w:rPr>
            <w:t>‏31/07/2019</w:t>
          </w:r>
        </w:sdtContent>
      </w:sdt>
      <w:r w:rsidR="00DB36F4">
        <w:rPr>
          <w:rFonts w:ascii="David" w:hAnsi="David" w:cs="David"/>
          <w:sz w:val="24"/>
          <w:szCs w:val="24"/>
        </w:rPr>
        <w:tab/>
      </w:r>
      <w:r w:rsidR="00DB36F4">
        <w:rPr>
          <w:rFonts w:ascii="David" w:hAnsi="David" w:cs="David" w:hint="cs"/>
          <w:sz w:val="24"/>
          <w:szCs w:val="24"/>
          <w:rtl/>
        </w:rPr>
        <w:t xml:space="preserve"> </w:t>
      </w:r>
    </w:p>
    <w:p w:rsidR="00DB36F4" w:rsidRPr="00CD1F87" w:rsidRDefault="00DB36F4" w:rsidP="00DB36F4">
      <w:pPr>
        <w:jc w:val="center"/>
      </w:pPr>
      <w:r>
        <w:rPr>
          <w:rFonts w:cs="David" w:hint="cs"/>
          <w:sz w:val="24"/>
          <w:szCs w:val="24"/>
          <w:rtl/>
        </w:rPr>
        <w:t xml:space="preserve">                                                                                                                             מס סימוכין:</w:t>
      </w:r>
      <w:r>
        <w:rPr>
          <w:rFonts w:hint="cs"/>
          <w:rtl/>
        </w:rPr>
        <w:t xml:space="preserve"> </w:t>
      </w:r>
      <w:r w:rsidRPr="002E67B2">
        <w:rPr>
          <w:rFonts w:cs="David" w:hint="cs"/>
          <w:sz w:val="24"/>
          <w:szCs w:val="24"/>
          <w:rtl/>
        </w:rPr>
        <w:t>3044-1</w:t>
      </w:r>
      <w:r>
        <w:rPr>
          <w:rFonts w:cs="David" w:hint="cs"/>
          <w:sz w:val="24"/>
          <w:szCs w:val="24"/>
          <w:rtl/>
        </w:rPr>
        <w:t>9</w:t>
      </w:r>
      <w:r w:rsidRPr="002E67B2">
        <w:rPr>
          <w:rFonts w:cs="David" w:hint="cs"/>
          <w:sz w:val="24"/>
          <w:szCs w:val="24"/>
          <w:rtl/>
        </w:rPr>
        <w:t>-</w:t>
      </w:r>
      <w:r>
        <w:rPr>
          <w:rFonts w:cs="David" w:hint="cs"/>
          <w:sz w:val="24"/>
          <w:szCs w:val="24"/>
          <w:rtl/>
        </w:rPr>
        <w:t>0030</w:t>
      </w:r>
    </w:p>
    <w:p w:rsidR="005B5FC9" w:rsidRPr="005B5FC9" w:rsidRDefault="00DB36F4" w:rsidP="00ED356C">
      <w:pPr>
        <w:spacing w:line="276" w:lineRule="auto"/>
        <w:rPr>
          <w:rFonts w:cs="David"/>
          <w:sz w:val="24"/>
          <w:szCs w:val="24"/>
          <w:rtl/>
        </w:rPr>
      </w:pPr>
      <w:r w:rsidRPr="00884A69">
        <w:rPr>
          <w:rFonts w:ascii="David" w:hAnsi="David" w:cs="David"/>
          <w:sz w:val="24"/>
          <w:szCs w:val="24"/>
          <w:rtl/>
        </w:rPr>
        <w:t>לכבוד</w:t>
      </w:r>
      <w:r>
        <w:rPr>
          <w:rFonts w:ascii="David" w:hAnsi="David" w:cs="David"/>
          <w:sz w:val="24"/>
          <w:szCs w:val="24"/>
          <w:rtl/>
        </w:rPr>
        <w:br/>
      </w:r>
      <w:bookmarkStart w:id="0" w:name="_GoBack"/>
      <w:bookmarkEnd w:id="0"/>
      <w:r w:rsidR="008C4B48">
        <w:rPr>
          <w:rFonts w:ascii="David" w:hAnsi="David" w:cs="David"/>
          <w:sz w:val="24"/>
          <w:szCs w:val="24"/>
          <w:rtl/>
        </w:rPr>
        <w:br/>
      </w:r>
      <w:r>
        <w:rPr>
          <w:rFonts w:ascii="David" w:hAnsi="David" w:cs="David"/>
          <w:sz w:val="24"/>
          <w:szCs w:val="24"/>
          <w:rtl/>
        </w:rPr>
        <w:br/>
      </w:r>
      <w:r>
        <w:rPr>
          <w:rFonts w:ascii="David" w:hAnsi="David" w:cs="David"/>
          <w:sz w:val="24"/>
          <w:szCs w:val="24"/>
          <w:rtl/>
        </w:rPr>
        <w:br/>
      </w:r>
      <w:r w:rsidRPr="005454AC">
        <w:rPr>
          <w:rFonts w:cs="David" w:hint="cs"/>
          <w:b/>
          <w:bCs/>
          <w:sz w:val="24"/>
          <w:szCs w:val="24"/>
          <w:rtl/>
        </w:rPr>
        <w:t xml:space="preserve">                   </w:t>
      </w:r>
      <w:r w:rsidRPr="00D314BC">
        <w:rPr>
          <w:rFonts w:cs="David" w:hint="cs"/>
          <w:b/>
          <w:bCs/>
          <w:sz w:val="24"/>
          <w:szCs w:val="24"/>
          <w:u w:val="single"/>
          <w:rtl/>
        </w:rPr>
        <w:t xml:space="preserve">הנדון: מענה לפנייתך לקבלת מידע בהתאם לחוק חופש המידע מתאריך </w:t>
      </w:r>
      <w:r w:rsidR="000C7782">
        <w:rPr>
          <w:rFonts w:cs="David" w:hint="cs"/>
          <w:b/>
          <w:bCs/>
          <w:sz w:val="24"/>
          <w:szCs w:val="24"/>
          <w:u w:val="single"/>
          <w:rtl/>
        </w:rPr>
        <w:t>20</w:t>
      </w:r>
      <w:r w:rsidR="00E86105">
        <w:rPr>
          <w:rFonts w:cs="David" w:hint="cs"/>
          <w:b/>
          <w:bCs/>
          <w:sz w:val="24"/>
          <w:szCs w:val="24"/>
          <w:u w:val="single"/>
          <w:rtl/>
        </w:rPr>
        <w:t>/07/2019</w:t>
      </w:r>
      <w:r w:rsidR="00BC7AD2">
        <w:rPr>
          <w:rFonts w:cs="David"/>
          <w:b/>
          <w:bCs/>
          <w:sz w:val="24"/>
          <w:szCs w:val="24"/>
          <w:u w:val="single"/>
          <w:rtl/>
        </w:rPr>
        <w:br/>
      </w:r>
      <w:r w:rsidR="00BC7AD2">
        <w:rPr>
          <w:rFonts w:cs="David"/>
          <w:b/>
          <w:bCs/>
          <w:sz w:val="24"/>
          <w:szCs w:val="24"/>
          <w:u w:val="single"/>
          <w:rtl/>
        </w:rPr>
        <w:br/>
      </w:r>
      <w:r w:rsidR="005B5FC9" w:rsidRPr="005B5FC9">
        <w:rPr>
          <w:rFonts w:cs="David" w:hint="cs"/>
          <w:sz w:val="24"/>
          <w:szCs w:val="24"/>
          <w:rtl/>
        </w:rPr>
        <w:t xml:space="preserve">ביחס לבקשתך למענה בסעיפים 1, 2, 4, 6, 7, 9 </w:t>
      </w:r>
      <w:r w:rsidR="005B5FC9" w:rsidRPr="005B5FC9">
        <w:rPr>
          <w:rFonts w:cs="David"/>
          <w:sz w:val="24"/>
          <w:szCs w:val="24"/>
          <w:rtl/>
        </w:rPr>
        <w:t>–</w:t>
      </w:r>
      <w:r w:rsidR="005B5FC9" w:rsidRPr="005B5FC9">
        <w:rPr>
          <w:rFonts w:cs="David" w:hint="cs"/>
          <w:sz w:val="24"/>
          <w:szCs w:val="24"/>
          <w:rtl/>
        </w:rPr>
        <w:t xml:space="preserve"> אבהיר כי מדובר בכל המקרים הנ"ל בהפקת קבצים מיוחדים ממערכת המקור ושאינם מעובדים במערכות ה</w:t>
      </w:r>
      <w:r w:rsidR="005B5FC9" w:rsidRPr="005B5FC9">
        <w:rPr>
          <w:rFonts w:cs="David" w:hint="cs"/>
          <w:sz w:val="24"/>
          <w:szCs w:val="24"/>
        </w:rPr>
        <w:t>BI</w:t>
      </w:r>
      <w:r w:rsidR="005B5FC9" w:rsidRPr="005B5FC9">
        <w:rPr>
          <w:rFonts w:cs="David" w:hint="cs"/>
          <w:sz w:val="24"/>
          <w:szCs w:val="24"/>
          <w:rtl/>
        </w:rPr>
        <w:t xml:space="preserve"> של הרשות . בנוסף בחלק מהסעיפים הפקת קבצים לא מועילה להפקת המידע שכן סוג המידע המבוקש מצריך עיון בכל תיק ותיק.</w:t>
      </w:r>
    </w:p>
    <w:p w:rsidR="008C4B48" w:rsidRDefault="005B5FC9" w:rsidP="008C4B48">
      <w:pPr>
        <w:spacing w:line="276" w:lineRule="auto"/>
        <w:rPr>
          <w:rFonts w:cs="David"/>
          <w:b/>
          <w:bCs/>
          <w:sz w:val="24"/>
          <w:szCs w:val="24"/>
          <w:u w:val="single"/>
          <w:rtl/>
        </w:rPr>
      </w:pPr>
      <w:r w:rsidRPr="005B5FC9">
        <w:rPr>
          <w:rFonts w:cs="David" w:hint="cs"/>
          <w:sz w:val="24"/>
          <w:szCs w:val="24"/>
          <w:rtl/>
        </w:rPr>
        <w:t>על כן אני דוחה בקשתך לקבלת מידע זה בתוקף סמכותי כממונה על יישום חוק חופש המידע בהתאם להוראות סעיף 8(1) לחוק שכן הטיפול בהפקת מידע זה מצריך השקעת משאבים בלתי סבירה ומהווה הכבדה ממשית על פעילות היחידות אשר יעסקו בהפקת המידע.</w:t>
      </w:r>
    </w:p>
    <w:p w:rsidR="00DB36F4" w:rsidRPr="00D314BC" w:rsidRDefault="00BC7AD2" w:rsidP="005B5FC9">
      <w:pPr>
        <w:spacing w:line="360" w:lineRule="auto"/>
        <w:rPr>
          <w:rFonts w:cs="David"/>
          <w:b/>
          <w:bCs/>
          <w:sz w:val="24"/>
          <w:szCs w:val="24"/>
          <w:u w:val="single"/>
        </w:rPr>
      </w:pPr>
      <w:r>
        <w:rPr>
          <w:rFonts w:cs="David"/>
          <w:b/>
          <w:bCs/>
          <w:sz w:val="24"/>
          <w:szCs w:val="24"/>
          <w:u w:val="single"/>
          <w:rtl/>
        </w:rPr>
        <w:br/>
      </w:r>
      <w:r w:rsidRPr="00BC7AD2">
        <w:rPr>
          <w:rFonts w:cs="David" w:hint="cs"/>
          <w:b/>
          <w:bCs/>
          <w:sz w:val="24"/>
          <w:szCs w:val="24"/>
          <w:rtl/>
        </w:rPr>
        <w:t>3.</w:t>
      </w:r>
      <w:r w:rsidR="003477F7">
        <w:rPr>
          <w:rFonts w:cs="David" w:hint="cs"/>
          <w:b/>
          <w:bCs/>
          <w:sz w:val="24"/>
          <w:szCs w:val="24"/>
          <w:u w:val="single"/>
          <w:rtl/>
        </w:rPr>
        <w:t xml:space="preserve"> נתונים להליכי עיקול  צד ג' בשנים 2015-2018</w:t>
      </w:r>
      <w:r w:rsidR="005B5FC9">
        <w:rPr>
          <w:rFonts w:cs="David" w:hint="cs"/>
          <w:b/>
          <w:bCs/>
          <w:sz w:val="24"/>
          <w:szCs w:val="24"/>
          <w:u w:val="single"/>
          <w:rtl/>
        </w:rPr>
        <w:t>, הנתונים נכונים לתאריך 30/06/2019</w:t>
      </w:r>
    </w:p>
    <w:tbl>
      <w:tblPr>
        <w:bidiVisual/>
        <w:tblW w:w="5620" w:type="dxa"/>
        <w:tblInd w:w="2000" w:type="dxa"/>
        <w:tblCellMar>
          <w:left w:w="0" w:type="dxa"/>
          <w:right w:w="0" w:type="dxa"/>
        </w:tblCellMar>
        <w:tblLook w:val="04A0" w:firstRow="1" w:lastRow="0" w:firstColumn="1" w:lastColumn="0" w:noHBand="0" w:noVBand="1"/>
      </w:tblPr>
      <w:tblGrid>
        <w:gridCol w:w="2792"/>
        <w:gridCol w:w="2828"/>
      </w:tblGrid>
      <w:tr w:rsidR="00377DA5" w:rsidTr="00BC7AD2">
        <w:trPr>
          <w:trHeight w:val="918"/>
        </w:trPr>
        <w:tc>
          <w:tcPr>
            <w:tcW w:w="279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377DA5" w:rsidRPr="00704D14" w:rsidRDefault="00377DA5">
            <w:pPr>
              <w:jc w:val="center"/>
              <w:rPr>
                <w:rFonts w:ascii="David" w:eastAsiaTheme="minorHAnsi" w:hAnsi="David" w:cs="David"/>
                <w:b/>
                <w:bCs/>
                <w:color w:val="000000"/>
                <w:sz w:val="24"/>
                <w:szCs w:val="24"/>
              </w:rPr>
            </w:pPr>
            <w:r w:rsidRPr="00704D14">
              <w:rPr>
                <w:rFonts w:ascii="David" w:hAnsi="David" w:cs="David"/>
                <w:b/>
                <w:bCs/>
                <w:color w:val="000000"/>
                <w:sz w:val="24"/>
                <w:szCs w:val="24"/>
                <w:rtl/>
              </w:rPr>
              <w:t>השנה בה בוצע ההליך</w:t>
            </w:r>
          </w:p>
        </w:tc>
        <w:tc>
          <w:tcPr>
            <w:tcW w:w="282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377DA5" w:rsidRPr="00704D14" w:rsidRDefault="00377DA5">
            <w:pPr>
              <w:jc w:val="center"/>
              <w:rPr>
                <w:rFonts w:ascii="David" w:hAnsi="David" w:cs="David"/>
                <w:b/>
                <w:bCs/>
                <w:color w:val="000000"/>
                <w:sz w:val="24"/>
                <w:szCs w:val="24"/>
              </w:rPr>
            </w:pPr>
            <w:r w:rsidRPr="00704D14">
              <w:rPr>
                <w:rFonts w:ascii="David" w:hAnsi="David" w:cs="David"/>
                <w:b/>
                <w:bCs/>
                <w:color w:val="000000"/>
                <w:sz w:val="24"/>
                <w:szCs w:val="24"/>
                <w:rtl/>
              </w:rPr>
              <w:t>מספר ההליכים שנשלחו לצד ג' (טרם התקבלה תשובה)</w:t>
            </w:r>
          </w:p>
        </w:tc>
      </w:tr>
      <w:tr w:rsidR="00377DA5" w:rsidTr="00BC7AD2">
        <w:trPr>
          <w:trHeight w:val="285"/>
        </w:trPr>
        <w:tc>
          <w:tcPr>
            <w:tcW w:w="279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377DA5" w:rsidRPr="00704D14" w:rsidRDefault="00377DA5">
            <w:pPr>
              <w:bidi w:val="0"/>
              <w:jc w:val="center"/>
              <w:rPr>
                <w:rFonts w:ascii="David" w:hAnsi="David" w:cs="David"/>
                <w:color w:val="000000"/>
                <w:sz w:val="24"/>
                <w:szCs w:val="24"/>
              </w:rPr>
            </w:pPr>
            <w:r w:rsidRPr="00704D14">
              <w:rPr>
                <w:rFonts w:ascii="David" w:hAnsi="David" w:cs="David"/>
                <w:color w:val="000000"/>
                <w:sz w:val="24"/>
                <w:szCs w:val="24"/>
              </w:rPr>
              <w:t>2015</w:t>
            </w:r>
          </w:p>
        </w:tc>
        <w:tc>
          <w:tcPr>
            <w:tcW w:w="2828"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377DA5" w:rsidRPr="00704D14" w:rsidRDefault="00377DA5">
            <w:pPr>
              <w:bidi w:val="0"/>
              <w:jc w:val="center"/>
              <w:rPr>
                <w:rFonts w:ascii="David" w:hAnsi="David" w:cs="David"/>
                <w:color w:val="000000"/>
                <w:sz w:val="24"/>
                <w:szCs w:val="24"/>
                <w:rtl/>
              </w:rPr>
            </w:pPr>
            <w:r w:rsidRPr="00704D14">
              <w:rPr>
                <w:rFonts w:ascii="David" w:hAnsi="David" w:cs="David"/>
                <w:color w:val="000000"/>
                <w:sz w:val="24"/>
                <w:szCs w:val="24"/>
              </w:rPr>
              <w:t>2,260,839</w:t>
            </w:r>
          </w:p>
        </w:tc>
      </w:tr>
      <w:tr w:rsidR="00377DA5" w:rsidTr="00BC7AD2">
        <w:trPr>
          <w:trHeight w:val="285"/>
        </w:trPr>
        <w:tc>
          <w:tcPr>
            <w:tcW w:w="279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377DA5" w:rsidRPr="00704D14" w:rsidRDefault="00377DA5">
            <w:pPr>
              <w:bidi w:val="0"/>
              <w:jc w:val="center"/>
              <w:rPr>
                <w:rFonts w:ascii="David" w:hAnsi="David" w:cs="David"/>
                <w:color w:val="000000"/>
                <w:sz w:val="24"/>
                <w:szCs w:val="24"/>
                <w:rtl/>
              </w:rPr>
            </w:pPr>
            <w:r w:rsidRPr="00704D14">
              <w:rPr>
                <w:rFonts w:ascii="David" w:hAnsi="David" w:cs="David"/>
                <w:color w:val="000000"/>
                <w:sz w:val="24"/>
                <w:szCs w:val="24"/>
              </w:rPr>
              <w:t>2016</w:t>
            </w:r>
          </w:p>
        </w:tc>
        <w:tc>
          <w:tcPr>
            <w:tcW w:w="2828"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377DA5" w:rsidRPr="00704D14" w:rsidRDefault="00377DA5">
            <w:pPr>
              <w:bidi w:val="0"/>
              <w:jc w:val="center"/>
              <w:rPr>
                <w:rFonts w:ascii="David" w:hAnsi="David" w:cs="David"/>
                <w:color w:val="000000"/>
                <w:sz w:val="24"/>
                <w:szCs w:val="24"/>
              </w:rPr>
            </w:pPr>
            <w:r w:rsidRPr="00704D14">
              <w:rPr>
                <w:rFonts w:ascii="David" w:hAnsi="David" w:cs="David"/>
                <w:color w:val="000000"/>
                <w:sz w:val="24"/>
                <w:szCs w:val="24"/>
              </w:rPr>
              <w:t>1,214,087</w:t>
            </w:r>
          </w:p>
        </w:tc>
      </w:tr>
      <w:tr w:rsidR="00377DA5" w:rsidTr="00BC7AD2">
        <w:trPr>
          <w:trHeight w:val="285"/>
        </w:trPr>
        <w:tc>
          <w:tcPr>
            <w:tcW w:w="279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377DA5" w:rsidRPr="00704D14" w:rsidRDefault="00377DA5">
            <w:pPr>
              <w:bidi w:val="0"/>
              <w:jc w:val="center"/>
              <w:rPr>
                <w:rFonts w:ascii="David" w:hAnsi="David" w:cs="David"/>
                <w:color w:val="000000"/>
                <w:sz w:val="24"/>
                <w:szCs w:val="24"/>
              </w:rPr>
            </w:pPr>
            <w:r w:rsidRPr="00704D14">
              <w:rPr>
                <w:rFonts w:ascii="David" w:hAnsi="David" w:cs="David"/>
                <w:color w:val="000000"/>
                <w:sz w:val="24"/>
                <w:szCs w:val="24"/>
              </w:rPr>
              <w:t>2017</w:t>
            </w:r>
          </w:p>
        </w:tc>
        <w:tc>
          <w:tcPr>
            <w:tcW w:w="2828"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377DA5" w:rsidRPr="00704D14" w:rsidRDefault="00377DA5">
            <w:pPr>
              <w:bidi w:val="0"/>
              <w:jc w:val="center"/>
              <w:rPr>
                <w:rFonts w:ascii="David" w:hAnsi="David" w:cs="David"/>
                <w:color w:val="000000"/>
                <w:sz w:val="24"/>
                <w:szCs w:val="24"/>
              </w:rPr>
            </w:pPr>
            <w:r w:rsidRPr="00704D14">
              <w:rPr>
                <w:rFonts w:ascii="David" w:hAnsi="David" w:cs="David"/>
                <w:color w:val="000000"/>
                <w:sz w:val="24"/>
                <w:szCs w:val="24"/>
              </w:rPr>
              <w:t>911,901</w:t>
            </w:r>
          </w:p>
        </w:tc>
      </w:tr>
      <w:tr w:rsidR="00377DA5" w:rsidTr="00BC7AD2">
        <w:trPr>
          <w:trHeight w:val="285"/>
        </w:trPr>
        <w:tc>
          <w:tcPr>
            <w:tcW w:w="279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377DA5" w:rsidRPr="00704D14" w:rsidRDefault="00377DA5">
            <w:pPr>
              <w:bidi w:val="0"/>
              <w:jc w:val="center"/>
              <w:rPr>
                <w:rFonts w:ascii="David" w:hAnsi="David" w:cs="David"/>
                <w:color w:val="000000"/>
                <w:sz w:val="24"/>
                <w:szCs w:val="24"/>
              </w:rPr>
            </w:pPr>
            <w:r w:rsidRPr="00704D14">
              <w:rPr>
                <w:rFonts w:ascii="David" w:hAnsi="David" w:cs="David"/>
                <w:color w:val="000000"/>
                <w:sz w:val="24"/>
                <w:szCs w:val="24"/>
              </w:rPr>
              <w:t>2018</w:t>
            </w:r>
          </w:p>
        </w:tc>
        <w:tc>
          <w:tcPr>
            <w:tcW w:w="2828"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377DA5" w:rsidRPr="00704D14" w:rsidRDefault="00377DA5">
            <w:pPr>
              <w:bidi w:val="0"/>
              <w:jc w:val="center"/>
              <w:rPr>
                <w:rFonts w:ascii="David" w:hAnsi="David" w:cs="David"/>
                <w:color w:val="000000"/>
                <w:sz w:val="24"/>
                <w:szCs w:val="24"/>
              </w:rPr>
            </w:pPr>
            <w:r w:rsidRPr="00704D14">
              <w:rPr>
                <w:rFonts w:ascii="David" w:hAnsi="David" w:cs="David"/>
                <w:color w:val="000000"/>
                <w:sz w:val="24"/>
                <w:szCs w:val="24"/>
              </w:rPr>
              <w:t>781,248</w:t>
            </w:r>
          </w:p>
        </w:tc>
      </w:tr>
    </w:tbl>
    <w:p w:rsidR="00BC7AD2" w:rsidRPr="008C4B48" w:rsidRDefault="00BC7AD2" w:rsidP="00BC7AD2">
      <w:pPr>
        <w:rPr>
          <w:rFonts w:ascii="David" w:hAnsi="David" w:cs="David"/>
          <w:sz w:val="24"/>
          <w:szCs w:val="24"/>
        </w:rPr>
      </w:pPr>
    </w:p>
    <w:p w:rsidR="00BC7AD2" w:rsidRPr="009523E4" w:rsidRDefault="003477F7" w:rsidP="00BC7AD2">
      <w:pPr>
        <w:rPr>
          <w:rFonts w:ascii="David" w:hAnsi="David" w:cs="David"/>
          <w:sz w:val="24"/>
          <w:szCs w:val="24"/>
          <w:rtl/>
        </w:rPr>
      </w:pPr>
      <w:r w:rsidRPr="003477F7">
        <w:rPr>
          <w:rFonts w:ascii="David" w:hAnsi="David" w:cs="David" w:hint="cs"/>
          <w:b/>
          <w:bCs/>
          <w:sz w:val="24"/>
          <w:szCs w:val="24"/>
          <w:rtl/>
        </w:rPr>
        <w:t xml:space="preserve">5. </w:t>
      </w:r>
      <w:r w:rsidR="00BC7AD2" w:rsidRPr="009523E4">
        <w:rPr>
          <w:rFonts w:ascii="David" w:hAnsi="David" w:cs="David"/>
          <w:sz w:val="24"/>
          <w:szCs w:val="24"/>
          <w:rtl/>
        </w:rPr>
        <w:t>סכו</w:t>
      </w:r>
      <w:r w:rsidR="00704D14">
        <w:rPr>
          <w:rFonts w:ascii="David" w:hAnsi="David" w:cs="David"/>
          <w:sz w:val="24"/>
          <w:szCs w:val="24"/>
          <w:rtl/>
        </w:rPr>
        <w:t>מים שחויבו חייבים לעיקולי צד ג'</w:t>
      </w:r>
      <w:r w:rsidR="00704D14">
        <w:rPr>
          <w:rFonts w:ascii="David" w:hAnsi="David" w:cs="David" w:hint="cs"/>
          <w:sz w:val="24"/>
          <w:szCs w:val="24"/>
          <w:rtl/>
        </w:rPr>
        <w:t>:</w:t>
      </w:r>
    </w:p>
    <w:tbl>
      <w:tblPr>
        <w:bidiVisual/>
        <w:tblW w:w="5140" w:type="dxa"/>
        <w:jc w:val="center"/>
        <w:tblLook w:val="04A0" w:firstRow="1" w:lastRow="0" w:firstColumn="1" w:lastColumn="0" w:noHBand="0" w:noVBand="1"/>
      </w:tblPr>
      <w:tblGrid>
        <w:gridCol w:w="3101"/>
        <w:gridCol w:w="2039"/>
      </w:tblGrid>
      <w:tr w:rsidR="00BC7AD2" w:rsidRPr="009523E4" w:rsidTr="00D06F79">
        <w:trPr>
          <w:trHeight w:val="305"/>
          <w:jc w:val="center"/>
        </w:trPr>
        <w:tc>
          <w:tcPr>
            <w:tcW w:w="31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C7AD2" w:rsidRPr="009523E4" w:rsidRDefault="00BC7AD2" w:rsidP="00D06F79">
            <w:pPr>
              <w:bidi w:val="0"/>
              <w:spacing w:after="0" w:line="240" w:lineRule="auto"/>
              <w:rPr>
                <w:rFonts w:ascii="David" w:eastAsia="Times New Roman" w:hAnsi="David" w:cs="David"/>
                <w:color w:val="000000"/>
                <w:sz w:val="24"/>
                <w:szCs w:val="24"/>
              </w:rPr>
            </w:pPr>
            <w:r w:rsidRPr="009523E4">
              <w:rPr>
                <w:rFonts w:ascii="David" w:eastAsia="Times New Roman" w:hAnsi="David" w:cs="David"/>
                <w:color w:val="000000"/>
                <w:sz w:val="24"/>
                <w:szCs w:val="24"/>
              </w:rPr>
              <w:t> </w:t>
            </w:r>
          </w:p>
        </w:tc>
        <w:tc>
          <w:tcPr>
            <w:tcW w:w="20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C7AD2" w:rsidRPr="009523E4" w:rsidRDefault="00BC7AD2" w:rsidP="00D06F79">
            <w:pPr>
              <w:spacing w:after="0" w:line="240" w:lineRule="auto"/>
              <w:jc w:val="center"/>
              <w:rPr>
                <w:rFonts w:ascii="David" w:eastAsia="Times New Roman" w:hAnsi="David" w:cs="David"/>
                <w:b/>
                <w:bCs/>
                <w:color w:val="000000"/>
                <w:sz w:val="24"/>
                <w:szCs w:val="24"/>
                <w:rtl/>
              </w:rPr>
            </w:pPr>
            <w:r w:rsidRPr="009523E4">
              <w:rPr>
                <w:rFonts w:ascii="David" w:eastAsia="Times New Roman" w:hAnsi="David" w:cs="David"/>
                <w:b/>
                <w:bCs/>
                <w:color w:val="000000"/>
                <w:sz w:val="24"/>
                <w:szCs w:val="24"/>
                <w:rtl/>
              </w:rPr>
              <w:t>סה"כ (בש"ח)</w:t>
            </w:r>
          </w:p>
        </w:tc>
      </w:tr>
      <w:tr w:rsidR="00BC7AD2" w:rsidRPr="009523E4" w:rsidTr="00D06F79">
        <w:trPr>
          <w:trHeight w:val="254"/>
          <w:jc w:val="center"/>
        </w:trPr>
        <w:tc>
          <w:tcPr>
            <w:tcW w:w="3101" w:type="dxa"/>
            <w:tcBorders>
              <w:top w:val="nil"/>
              <w:left w:val="single" w:sz="4" w:space="0" w:color="auto"/>
              <w:bottom w:val="single" w:sz="4" w:space="0" w:color="auto"/>
              <w:right w:val="single" w:sz="4" w:space="0" w:color="auto"/>
            </w:tcBorders>
            <w:shd w:val="clear" w:color="auto" w:fill="auto"/>
            <w:noWrap/>
            <w:vAlign w:val="bottom"/>
            <w:hideMark/>
          </w:tcPr>
          <w:p w:rsidR="00BC7AD2" w:rsidRPr="009523E4" w:rsidRDefault="00BC7AD2" w:rsidP="00D06F79">
            <w:pPr>
              <w:bidi w:val="0"/>
              <w:spacing w:after="0" w:line="240" w:lineRule="auto"/>
              <w:jc w:val="center"/>
              <w:rPr>
                <w:rFonts w:ascii="David" w:eastAsia="Times New Roman" w:hAnsi="David" w:cs="David"/>
                <w:b/>
                <w:bCs/>
                <w:color w:val="000000"/>
                <w:sz w:val="24"/>
                <w:szCs w:val="24"/>
                <w:rtl/>
              </w:rPr>
            </w:pPr>
            <w:r w:rsidRPr="009523E4">
              <w:rPr>
                <w:rFonts w:ascii="David" w:eastAsia="Times New Roman" w:hAnsi="David" w:cs="David"/>
                <w:b/>
                <w:bCs/>
                <w:color w:val="000000"/>
                <w:sz w:val="24"/>
                <w:szCs w:val="24"/>
              </w:rPr>
              <w:t>2016</w:t>
            </w:r>
          </w:p>
        </w:tc>
        <w:tc>
          <w:tcPr>
            <w:tcW w:w="2039" w:type="dxa"/>
            <w:tcBorders>
              <w:top w:val="nil"/>
              <w:left w:val="single" w:sz="4" w:space="0" w:color="auto"/>
              <w:bottom w:val="single" w:sz="4" w:space="0" w:color="auto"/>
              <w:right w:val="single" w:sz="4" w:space="0" w:color="auto"/>
            </w:tcBorders>
            <w:shd w:val="clear" w:color="auto" w:fill="auto"/>
            <w:noWrap/>
            <w:vAlign w:val="bottom"/>
            <w:hideMark/>
          </w:tcPr>
          <w:p w:rsidR="00BC7AD2" w:rsidRPr="009523E4" w:rsidRDefault="00BC7AD2" w:rsidP="00D06F79">
            <w:pPr>
              <w:bidi w:val="0"/>
              <w:spacing w:after="0" w:line="240" w:lineRule="auto"/>
              <w:jc w:val="center"/>
              <w:rPr>
                <w:rFonts w:ascii="David" w:eastAsia="Times New Roman" w:hAnsi="David" w:cs="David"/>
                <w:color w:val="000000"/>
                <w:sz w:val="24"/>
                <w:szCs w:val="24"/>
              </w:rPr>
            </w:pPr>
            <w:r w:rsidRPr="009523E4">
              <w:rPr>
                <w:rFonts w:ascii="David" w:eastAsia="Times New Roman" w:hAnsi="David" w:cs="David"/>
                <w:color w:val="000000"/>
                <w:sz w:val="24"/>
                <w:szCs w:val="24"/>
              </w:rPr>
              <w:t>37,396,440</w:t>
            </w:r>
          </w:p>
        </w:tc>
      </w:tr>
      <w:tr w:rsidR="00BC7AD2" w:rsidRPr="009523E4" w:rsidTr="00D06F79">
        <w:trPr>
          <w:trHeight w:val="254"/>
          <w:jc w:val="center"/>
        </w:trPr>
        <w:tc>
          <w:tcPr>
            <w:tcW w:w="3101" w:type="dxa"/>
            <w:tcBorders>
              <w:top w:val="nil"/>
              <w:left w:val="single" w:sz="4" w:space="0" w:color="auto"/>
              <w:bottom w:val="single" w:sz="4" w:space="0" w:color="auto"/>
              <w:right w:val="single" w:sz="4" w:space="0" w:color="auto"/>
            </w:tcBorders>
            <w:shd w:val="clear" w:color="auto" w:fill="auto"/>
            <w:noWrap/>
            <w:vAlign w:val="bottom"/>
            <w:hideMark/>
          </w:tcPr>
          <w:p w:rsidR="00BC7AD2" w:rsidRPr="009523E4" w:rsidRDefault="00BC7AD2" w:rsidP="00D06F79">
            <w:pPr>
              <w:bidi w:val="0"/>
              <w:spacing w:after="0" w:line="240" w:lineRule="auto"/>
              <w:jc w:val="center"/>
              <w:rPr>
                <w:rFonts w:ascii="David" w:eastAsia="Times New Roman" w:hAnsi="David" w:cs="David"/>
                <w:b/>
                <w:bCs/>
                <w:color w:val="000000"/>
                <w:sz w:val="24"/>
                <w:szCs w:val="24"/>
              </w:rPr>
            </w:pPr>
            <w:r w:rsidRPr="009523E4">
              <w:rPr>
                <w:rFonts w:ascii="David" w:eastAsia="Times New Roman" w:hAnsi="David" w:cs="David"/>
                <w:b/>
                <w:bCs/>
                <w:color w:val="000000"/>
                <w:sz w:val="24"/>
                <w:szCs w:val="24"/>
              </w:rPr>
              <w:t>2017</w:t>
            </w:r>
          </w:p>
        </w:tc>
        <w:tc>
          <w:tcPr>
            <w:tcW w:w="2039" w:type="dxa"/>
            <w:tcBorders>
              <w:top w:val="nil"/>
              <w:left w:val="single" w:sz="4" w:space="0" w:color="auto"/>
              <w:bottom w:val="single" w:sz="4" w:space="0" w:color="auto"/>
              <w:right w:val="single" w:sz="4" w:space="0" w:color="auto"/>
            </w:tcBorders>
            <w:shd w:val="clear" w:color="auto" w:fill="auto"/>
            <w:noWrap/>
            <w:vAlign w:val="bottom"/>
            <w:hideMark/>
          </w:tcPr>
          <w:p w:rsidR="00BC7AD2" w:rsidRPr="009523E4" w:rsidRDefault="00BC7AD2" w:rsidP="00D06F79">
            <w:pPr>
              <w:bidi w:val="0"/>
              <w:spacing w:after="0" w:line="240" w:lineRule="auto"/>
              <w:jc w:val="center"/>
              <w:rPr>
                <w:rFonts w:ascii="David" w:eastAsia="Times New Roman" w:hAnsi="David" w:cs="David"/>
                <w:color w:val="000000"/>
                <w:sz w:val="24"/>
                <w:szCs w:val="24"/>
              </w:rPr>
            </w:pPr>
            <w:r w:rsidRPr="009523E4">
              <w:rPr>
                <w:rFonts w:ascii="David" w:eastAsia="Times New Roman" w:hAnsi="David" w:cs="David"/>
                <w:color w:val="000000"/>
                <w:sz w:val="24"/>
                <w:szCs w:val="24"/>
              </w:rPr>
              <w:t>41,032,142</w:t>
            </w:r>
          </w:p>
        </w:tc>
      </w:tr>
      <w:tr w:rsidR="00BC7AD2" w:rsidRPr="009523E4" w:rsidTr="00D06F79">
        <w:trPr>
          <w:trHeight w:val="254"/>
          <w:jc w:val="center"/>
        </w:trPr>
        <w:tc>
          <w:tcPr>
            <w:tcW w:w="3101" w:type="dxa"/>
            <w:tcBorders>
              <w:top w:val="nil"/>
              <w:left w:val="single" w:sz="4" w:space="0" w:color="auto"/>
              <w:bottom w:val="single" w:sz="4" w:space="0" w:color="auto"/>
              <w:right w:val="single" w:sz="4" w:space="0" w:color="auto"/>
            </w:tcBorders>
            <w:shd w:val="clear" w:color="auto" w:fill="auto"/>
            <w:noWrap/>
            <w:vAlign w:val="bottom"/>
            <w:hideMark/>
          </w:tcPr>
          <w:p w:rsidR="00BC7AD2" w:rsidRPr="009523E4" w:rsidRDefault="00BC7AD2" w:rsidP="00D06F79">
            <w:pPr>
              <w:bidi w:val="0"/>
              <w:spacing w:after="0" w:line="240" w:lineRule="auto"/>
              <w:jc w:val="center"/>
              <w:rPr>
                <w:rFonts w:ascii="David" w:eastAsia="Times New Roman" w:hAnsi="David" w:cs="David"/>
                <w:b/>
                <w:bCs/>
                <w:color w:val="000000"/>
                <w:sz w:val="24"/>
                <w:szCs w:val="24"/>
              </w:rPr>
            </w:pPr>
            <w:r w:rsidRPr="009523E4">
              <w:rPr>
                <w:rFonts w:ascii="David" w:eastAsia="Times New Roman" w:hAnsi="David" w:cs="David"/>
                <w:b/>
                <w:bCs/>
                <w:color w:val="000000"/>
                <w:sz w:val="24"/>
                <w:szCs w:val="24"/>
              </w:rPr>
              <w:t>2018</w:t>
            </w:r>
          </w:p>
        </w:tc>
        <w:tc>
          <w:tcPr>
            <w:tcW w:w="2039" w:type="dxa"/>
            <w:tcBorders>
              <w:top w:val="nil"/>
              <w:left w:val="single" w:sz="4" w:space="0" w:color="auto"/>
              <w:bottom w:val="single" w:sz="4" w:space="0" w:color="auto"/>
              <w:right w:val="single" w:sz="4" w:space="0" w:color="auto"/>
            </w:tcBorders>
            <w:shd w:val="clear" w:color="auto" w:fill="auto"/>
            <w:noWrap/>
            <w:vAlign w:val="bottom"/>
            <w:hideMark/>
          </w:tcPr>
          <w:p w:rsidR="00BC7AD2" w:rsidRPr="009523E4" w:rsidRDefault="00BC7AD2" w:rsidP="00D06F79">
            <w:pPr>
              <w:bidi w:val="0"/>
              <w:spacing w:after="0" w:line="240" w:lineRule="auto"/>
              <w:jc w:val="center"/>
              <w:rPr>
                <w:rFonts w:ascii="David" w:eastAsia="Times New Roman" w:hAnsi="David" w:cs="David"/>
                <w:color w:val="000000"/>
                <w:sz w:val="24"/>
                <w:szCs w:val="24"/>
              </w:rPr>
            </w:pPr>
            <w:r w:rsidRPr="009523E4">
              <w:rPr>
                <w:rFonts w:ascii="David" w:eastAsia="Times New Roman" w:hAnsi="David" w:cs="David"/>
                <w:color w:val="000000"/>
                <w:sz w:val="24"/>
                <w:szCs w:val="24"/>
              </w:rPr>
              <w:t>45,294,543</w:t>
            </w:r>
          </w:p>
        </w:tc>
      </w:tr>
      <w:tr w:rsidR="00BC7AD2" w:rsidRPr="009523E4" w:rsidTr="00D06F79">
        <w:trPr>
          <w:trHeight w:val="254"/>
          <w:jc w:val="center"/>
        </w:trPr>
        <w:tc>
          <w:tcPr>
            <w:tcW w:w="3101" w:type="dxa"/>
            <w:tcBorders>
              <w:top w:val="nil"/>
              <w:left w:val="single" w:sz="4" w:space="0" w:color="auto"/>
              <w:bottom w:val="single" w:sz="4" w:space="0" w:color="auto"/>
              <w:right w:val="single" w:sz="4" w:space="0" w:color="auto"/>
            </w:tcBorders>
            <w:shd w:val="clear" w:color="auto" w:fill="auto"/>
            <w:noWrap/>
            <w:vAlign w:val="bottom"/>
            <w:hideMark/>
          </w:tcPr>
          <w:p w:rsidR="00BC7AD2" w:rsidRPr="009523E4" w:rsidRDefault="00BC7AD2" w:rsidP="00D06F79">
            <w:pPr>
              <w:bidi w:val="0"/>
              <w:spacing w:after="0" w:line="240" w:lineRule="auto"/>
              <w:jc w:val="center"/>
              <w:rPr>
                <w:rFonts w:ascii="David" w:eastAsia="Times New Roman" w:hAnsi="David" w:cs="David"/>
                <w:b/>
                <w:bCs/>
                <w:color w:val="000000"/>
                <w:sz w:val="24"/>
                <w:szCs w:val="24"/>
              </w:rPr>
            </w:pPr>
            <w:r w:rsidRPr="009523E4">
              <w:rPr>
                <w:rFonts w:ascii="David" w:eastAsia="Times New Roman" w:hAnsi="David" w:cs="David"/>
                <w:b/>
                <w:bCs/>
                <w:color w:val="000000"/>
                <w:sz w:val="24"/>
                <w:szCs w:val="24"/>
              </w:rPr>
              <w:t>   (30.4</w:t>
            </w:r>
            <w:r w:rsidRPr="009523E4">
              <w:rPr>
                <w:rFonts w:ascii="David" w:eastAsia="Times New Roman" w:hAnsi="David" w:cs="David"/>
                <w:b/>
                <w:bCs/>
                <w:color w:val="000000"/>
                <w:sz w:val="24"/>
                <w:szCs w:val="24"/>
                <w:rtl/>
              </w:rPr>
              <w:t xml:space="preserve">עד </w:t>
            </w:r>
            <w:r w:rsidRPr="009523E4">
              <w:rPr>
                <w:rFonts w:ascii="David" w:eastAsia="Times New Roman" w:hAnsi="David" w:cs="David"/>
                <w:b/>
                <w:bCs/>
                <w:color w:val="000000"/>
                <w:sz w:val="24"/>
                <w:szCs w:val="24"/>
              </w:rPr>
              <w:t xml:space="preserve">) 2019 </w:t>
            </w:r>
          </w:p>
        </w:tc>
        <w:tc>
          <w:tcPr>
            <w:tcW w:w="2039" w:type="dxa"/>
            <w:tcBorders>
              <w:top w:val="nil"/>
              <w:left w:val="single" w:sz="4" w:space="0" w:color="auto"/>
              <w:bottom w:val="single" w:sz="4" w:space="0" w:color="auto"/>
              <w:right w:val="single" w:sz="4" w:space="0" w:color="auto"/>
            </w:tcBorders>
            <w:shd w:val="clear" w:color="auto" w:fill="auto"/>
            <w:noWrap/>
            <w:vAlign w:val="bottom"/>
            <w:hideMark/>
          </w:tcPr>
          <w:p w:rsidR="00BC7AD2" w:rsidRPr="009523E4" w:rsidRDefault="00BC7AD2" w:rsidP="00D06F79">
            <w:pPr>
              <w:bidi w:val="0"/>
              <w:spacing w:after="0" w:line="240" w:lineRule="auto"/>
              <w:jc w:val="center"/>
              <w:rPr>
                <w:rFonts w:ascii="David" w:eastAsia="Times New Roman" w:hAnsi="David" w:cs="David"/>
                <w:color w:val="000000"/>
                <w:sz w:val="24"/>
                <w:szCs w:val="24"/>
              </w:rPr>
            </w:pPr>
            <w:r w:rsidRPr="009523E4">
              <w:rPr>
                <w:rFonts w:ascii="David" w:eastAsia="Times New Roman" w:hAnsi="David" w:cs="David"/>
                <w:color w:val="000000"/>
                <w:sz w:val="24"/>
                <w:szCs w:val="24"/>
              </w:rPr>
              <w:t>14,510,510</w:t>
            </w:r>
          </w:p>
        </w:tc>
      </w:tr>
    </w:tbl>
    <w:p w:rsidR="00DB36F4" w:rsidRDefault="003477F7" w:rsidP="008D05CD">
      <w:pPr>
        <w:rPr>
          <w:rFonts w:ascii="David" w:hAnsi="David" w:cs="David"/>
          <w:sz w:val="24"/>
          <w:szCs w:val="24"/>
          <w:rtl/>
        </w:rPr>
      </w:pPr>
      <w:r>
        <w:rPr>
          <w:rFonts w:ascii="David" w:hAnsi="David" w:cs="David" w:hint="cs"/>
          <w:sz w:val="24"/>
          <w:szCs w:val="24"/>
          <w:rtl/>
        </w:rPr>
        <w:t xml:space="preserve">שימת לבך לכך כי </w:t>
      </w:r>
      <w:r w:rsidR="00BC7AD2">
        <w:rPr>
          <w:rFonts w:ascii="David" w:hAnsi="David" w:cs="David" w:hint="cs"/>
          <w:sz w:val="24"/>
          <w:szCs w:val="24"/>
          <w:rtl/>
        </w:rPr>
        <w:t xml:space="preserve"> המידע הנ"ל הועבר אליך במענה </w:t>
      </w:r>
      <w:r w:rsidR="008D05CD">
        <w:rPr>
          <w:rFonts w:ascii="David" w:hAnsi="David" w:cs="David" w:hint="cs"/>
          <w:sz w:val="24"/>
          <w:szCs w:val="24"/>
          <w:rtl/>
        </w:rPr>
        <w:t xml:space="preserve">לבקשה אחרת שלך לקבלת מידע והמענה </w:t>
      </w:r>
      <w:r w:rsidR="00BC7AD2">
        <w:rPr>
          <w:rFonts w:ascii="David" w:hAnsi="David" w:cs="David" w:hint="cs"/>
          <w:sz w:val="24"/>
          <w:szCs w:val="24"/>
          <w:rtl/>
        </w:rPr>
        <w:t>נשלח אליך בתאריך 15/07/2019</w:t>
      </w:r>
      <w:r w:rsidR="008D05CD">
        <w:rPr>
          <w:rFonts w:ascii="David" w:hAnsi="David" w:cs="David" w:hint="cs"/>
          <w:sz w:val="24"/>
          <w:szCs w:val="24"/>
          <w:rtl/>
        </w:rPr>
        <w:t>.</w:t>
      </w:r>
      <w:r w:rsidR="008C4B48">
        <w:rPr>
          <w:rFonts w:ascii="David" w:hAnsi="David" w:cs="David"/>
          <w:sz w:val="24"/>
          <w:szCs w:val="24"/>
          <w:rtl/>
        </w:rPr>
        <w:br/>
      </w:r>
      <w:r w:rsidR="008C4B48">
        <w:rPr>
          <w:rFonts w:ascii="David" w:hAnsi="David" w:cs="David"/>
          <w:sz w:val="24"/>
          <w:szCs w:val="24"/>
          <w:rtl/>
        </w:rPr>
        <w:br/>
      </w:r>
      <w:r w:rsidR="008C4B48">
        <w:rPr>
          <w:rFonts w:ascii="David" w:hAnsi="David" w:cs="David"/>
          <w:sz w:val="24"/>
          <w:szCs w:val="24"/>
          <w:rtl/>
        </w:rPr>
        <w:lastRenderedPageBreak/>
        <w:br/>
      </w:r>
      <w:r w:rsidR="008C4B48">
        <w:rPr>
          <w:rFonts w:ascii="David" w:hAnsi="David" w:cs="David"/>
          <w:sz w:val="24"/>
          <w:szCs w:val="24"/>
          <w:rtl/>
        </w:rPr>
        <w:br/>
      </w:r>
    </w:p>
    <w:p w:rsidR="005B5FC9" w:rsidRPr="00377DA5" w:rsidRDefault="005B5FC9" w:rsidP="005B5FC9">
      <w:pPr>
        <w:rPr>
          <w:rFonts w:ascii="David" w:hAnsi="David" w:cs="David"/>
          <w:sz w:val="24"/>
          <w:szCs w:val="24"/>
          <w:rtl/>
        </w:rPr>
      </w:pPr>
      <w:r w:rsidRPr="008C4B48">
        <w:rPr>
          <w:rFonts w:ascii="David" w:hAnsi="David" w:cs="David" w:hint="cs"/>
          <w:b/>
          <w:bCs/>
          <w:sz w:val="24"/>
          <w:szCs w:val="24"/>
          <w:rtl/>
        </w:rPr>
        <w:t>8.</w:t>
      </w:r>
      <w:r>
        <w:rPr>
          <w:rFonts w:ascii="David" w:hAnsi="David" w:cs="David" w:hint="cs"/>
          <w:sz w:val="24"/>
          <w:szCs w:val="24"/>
          <w:rtl/>
        </w:rPr>
        <w:t xml:space="preserve"> הבהרה על המידע בלוח 7.7 בדוח הפעילות של הרשות לשנת 2018 . 4% אשר נשלחו לצד ג' ולא מצוינת </w:t>
      </w:r>
      <w:r w:rsidR="008C4B48">
        <w:rPr>
          <w:rFonts w:ascii="David" w:hAnsi="David" w:cs="David"/>
          <w:sz w:val="24"/>
          <w:szCs w:val="24"/>
          <w:rtl/>
        </w:rPr>
        <w:br/>
      </w:r>
      <w:r w:rsidR="008C4B48">
        <w:rPr>
          <w:rFonts w:ascii="David" w:hAnsi="David" w:cs="David" w:hint="cs"/>
          <w:sz w:val="24"/>
          <w:szCs w:val="24"/>
          <w:rtl/>
        </w:rPr>
        <w:t xml:space="preserve">     </w:t>
      </w:r>
      <w:r>
        <w:rPr>
          <w:rFonts w:ascii="David" w:hAnsi="David" w:cs="David" w:hint="cs"/>
          <w:sz w:val="24"/>
          <w:szCs w:val="24"/>
          <w:rtl/>
        </w:rPr>
        <w:t>תוצאה הינם המקרים בהם נכון ליום הוצאת הנתונים לדוח עדיין לא התקבל חיווי במערכת ביחס לתוצאה.</w:t>
      </w:r>
    </w:p>
    <w:p w:rsidR="00DB36F4" w:rsidRPr="00004672" w:rsidRDefault="00DB36F4" w:rsidP="00DB36F4">
      <w:pPr>
        <w:rPr>
          <w:rFonts w:ascii="David" w:hAnsi="David" w:cs="David"/>
          <w:sz w:val="24"/>
          <w:szCs w:val="24"/>
        </w:rPr>
      </w:pPr>
    </w:p>
    <w:p w:rsidR="00DB36F4" w:rsidRPr="00D314BC" w:rsidRDefault="00DB36F4" w:rsidP="00DB36F4">
      <w:pPr>
        <w:rPr>
          <w:sz w:val="24"/>
          <w:szCs w:val="24"/>
        </w:rPr>
      </w:pPr>
    </w:p>
    <w:p w:rsidR="00DB36F4" w:rsidRPr="00D314BC" w:rsidRDefault="00DB36F4" w:rsidP="00DB36F4">
      <w:pPr>
        <w:jc w:val="center"/>
        <w:rPr>
          <w:rFonts w:ascii="David" w:hAnsi="David" w:cs="David"/>
          <w:b/>
          <w:bCs/>
          <w:sz w:val="24"/>
          <w:szCs w:val="24"/>
          <w:rtl/>
        </w:rPr>
      </w:pPr>
      <w:r w:rsidRPr="00D314BC">
        <w:rPr>
          <w:rFonts w:ascii="David" w:hAnsi="David" w:cs="David"/>
          <w:b/>
          <w:bCs/>
          <w:sz w:val="24"/>
          <w:szCs w:val="24"/>
          <w:rtl/>
        </w:rPr>
        <w:t>בברכה,</w:t>
      </w:r>
    </w:p>
    <w:p w:rsidR="00DB36F4" w:rsidRPr="00A2087B" w:rsidRDefault="00DB36F4" w:rsidP="00DB36F4">
      <w:pPr>
        <w:jc w:val="center"/>
        <w:rPr>
          <w:rFonts w:ascii="David" w:hAnsi="David" w:cs="David"/>
          <w:b/>
          <w:bCs/>
          <w:sz w:val="24"/>
          <w:szCs w:val="24"/>
        </w:rPr>
      </w:pPr>
      <w:r w:rsidRPr="00D314BC">
        <w:rPr>
          <w:rFonts w:ascii="David" w:hAnsi="David" w:cs="David" w:hint="cs"/>
          <w:b/>
          <w:bCs/>
          <w:sz w:val="24"/>
          <w:szCs w:val="24"/>
          <w:rtl/>
        </w:rPr>
        <w:t xml:space="preserve">רבקה אהרוני </w:t>
      </w:r>
      <w:r w:rsidRPr="00D314BC">
        <w:rPr>
          <w:rFonts w:ascii="David" w:hAnsi="David" w:cs="David"/>
          <w:b/>
          <w:bCs/>
          <w:sz w:val="24"/>
          <w:szCs w:val="24"/>
          <w:rtl/>
        </w:rPr>
        <w:br/>
        <w:t>הממונה על העמדת מידע לציבור</w:t>
      </w:r>
      <w:r w:rsidRPr="00D314BC">
        <w:rPr>
          <w:rFonts w:ascii="David" w:hAnsi="David" w:cs="David"/>
          <w:b/>
          <w:bCs/>
          <w:sz w:val="24"/>
          <w:szCs w:val="24"/>
          <w:rtl/>
        </w:rPr>
        <w:br/>
      </w:r>
      <w:r w:rsidRPr="00A2087B">
        <w:rPr>
          <w:rFonts w:ascii="David" w:hAnsi="David" w:cs="David"/>
          <w:b/>
          <w:bCs/>
          <w:sz w:val="24"/>
          <w:szCs w:val="24"/>
          <w:rtl/>
        </w:rPr>
        <w:t>רשות</w:t>
      </w:r>
      <w:r w:rsidRPr="00A2087B">
        <w:rPr>
          <w:rFonts w:ascii="David" w:hAnsi="David" w:cs="David"/>
          <w:b/>
          <w:bCs/>
          <w:sz w:val="24"/>
          <w:szCs w:val="24"/>
        </w:rPr>
        <w:t xml:space="preserve"> </w:t>
      </w:r>
      <w:r w:rsidRPr="00A2087B">
        <w:rPr>
          <w:rFonts w:ascii="David" w:hAnsi="David" w:cs="David"/>
          <w:b/>
          <w:bCs/>
          <w:sz w:val="24"/>
          <w:szCs w:val="24"/>
          <w:rtl/>
        </w:rPr>
        <w:t>האכיפה</w:t>
      </w:r>
      <w:r w:rsidRPr="00A2087B">
        <w:rPr>
          <w:rFonts w:ascii="David" w:hAnsi="David" w:cs="David"/>
          <w:b/>
          <w:bCs/>
          <w:sz w:val="24"/>
          <w:szCs w:val="24"/>
        </w:rPr>
        <w:t xml:space="preserve"> </w:t>
      </w:r>
      <w:r w:rsidRPr="00A2087B">
        <w:rPr>
          <w:rFonts w:ascii="David" w:hAnsi="David" w:cs="David"/>
          <w:b/>
          <w:bCs/>
          <w:sz w:val="24"/>
          <w:szCs w:val="24"/>
          <w:rtl/>
        </w:rPr>
        <w:t>והגבייה</w:t>
      </w:r>
    </w:p>
    <w:p w:rsidR="00DB36F4" w:rsidRPr="005454AC" w:rsidRDefault="00DB36F4" w:rsidP="00DB36F4">
      <w:pPr>
        <w:spacing w:line="360" w:lineRule="auto"/>
        <w:rPr>
          <w:rFonts w:ascii="David" w:hAnsi="David" w:cs="David"/>
          <w:sz w:val="24"/>
          <w:szCs w:val="24"/>
          <w:rtl/>
        </w:rPr>
      </w:pPr>
    </w:p>
    <w:p w:rsidR="0062314A" w:rsidRDefault="0062314A"/>
    <w:sectPr w:rsidR="0062314A" w:rsidSect="002E67B2">
      <w:headerReference w:type="even" r:id="rId7"/>
      <w:headerReference w:type="default" r:id="rId8"/>
      <w:footerReference w:type="even" r:id="rId9"/>
      <w:footerReference w:type="default" r:id="rId10"/>
      <w:headerReference w:type="first" r:id="rId11"/>
      <w:footerReference w:type="first" r:id="rId12"/>
      <w:pgSz w:w="11906" w:h="16838"/>
      <w:pgMar w:top="2268" w:right="1133" w:bottom="992" w:left="1276" w:header="709"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ED356C">
      <w:pPr>
        <w:spacing w:after="0" w:line="240" w:lineRule="auto"/>
      </w:pPr>
      <w:r>
        <w:separator/>
      </w:r>
    </w:p>
  </w:endnote>
  <w:endnote w:type="continuationSeparator" w:id="0">
    <w:p w:rsidR="00000000" w:rsidRDefault="00ED35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25D4" w:rsidRDefault="00ED356C">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F87" w:rsidRPr="00CD1F87" w:rsidRDefault="00704D14" w:rsidP="00CD1F87">
    <w:pPr>
      <w:pStyle w:val="a5"/>
      <w:rPr>
        <w:sz w:val="20"/>
        <w:szCs w:val="20"/>
      </w:rPr>
    </w:pPr>
    <w:r w:rsidRPr="00CD1F87">
      <w:rPr>
        <w:noProof/>
        <w:sz w:val="20"/>
        <w:szCs w:val="20"/>
        <w:rtl/>
      </w:rPr>
      <mc:AlternateContent>
        <mc:Choice Requires="wps">
          <w:drawing>
            <wp:anchor distT="0" distB="0" distL="114300" distR="114300" simplePos="0" relativeHeight="251659264" behindDoc="0" locked="0" layoutInCell="1" allowOverlap="1" wp14:anchorId="7CBDAB92" wp14:editId="136BEF89">
              <wp:simplePos x="0" y="0"/>
              <wp:positionH relativeFrom="column">
                <wp:posOffset>-177949</wp:posOffset>
              </wp:positionH>
              <wp:positionV relativeFrom="paragraph">
                <wp:posOffset>222250</wp:posOffset>
              </wp:positionV>
              <wp:extent cx="5768502" cy="9728"/>
              <wp:effectExtent l="0" t="0" r="22860" b="28575"/>
              <wp:wrapNone/>
              <wp:docPr id="1" name="מחבר ישר 1"/>
              <wp:cNvGraphicFramePr/>
              <a:graphic xmlns:a="http://schemas.openxmlformats.org/drawingml/2006/main">
                <a:graphicData uri="http://schemas.microsoft.com/office/word/2010/wordprocessingShape">
                  <wps:wsp>
                    <wps:cNvCnPr/>
                    <wps:spPr>
                      <a:xfrm>
                        <a:off x="0" y="0"/>
                        <a:ext cx="5768502" cy="972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0375C91" id="מחבר ישר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14pt,17.5pt" to="440.2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653QEAAAMEAAAOAAAAZHJzL2Uyb0RvYy54bWysU0tu2zAQ3RfoHQjua8kGkriC5SwSJJui&#10;NdrmAAw1tAjwB5Kx5GN0VXTTdXsiXadDypaDJkCQohuSQ857M/NmuLrstSI78EFaU9P5rKQEDLeN&#10;NNua3n29ebekJERmGqasgZruIdDL9ds3q85VsLCtVQ14giQmVJ2raRujq4oi8BY0CzPrwOCjsF6z&#10;iKbfFo1nHbJrVSzK8rzorG+ctxxCwNvr8ZGuM78QwOMnIQJEomqKucW8+rzep7VYr1i19cy1kh/S&#10;YP+QhWbSYNCJ6ppFRh68fEKlJfc2WBFn3OrCCiE55Bqwmnn5VzVfWuYg14LiBDfJFP4fLf+423gi&#10;G+wdJYZpbNHwc/g+fBt+keHH8Bu3eRKpc6FC3yuz8QcruI1PFffC67RjLaTPwu4nYaGPhOPl2cX5&#10;8qxcUMLx7f3FYpkoixPW+RBvwWqSDjVV0qSyWcV2H0IcXY8u6VqZtAarZHMjlcpGGhi4Up7sGLY6&#10;9jlrDPHIC62ELFItY/b5FPcKRtbPIFAKzHeeo+chPHEyzsHEI68y6J1gAjOYgOXLwIN/gkIe0NeA&#10;J0SObE2cwFoa65+LfpJCjP5HBca6kwT3ttnnvmZpcNJycw6/Io3yYzvDT393/QcAAP//AwBQSwME&#10;FAAGAAgAAAAhAHay5/vgAAAACQEAAA8AAABkcnMvZG93bnJldi54bWxMj0Frg0AQhe+F/odlAr2U&#10;ZG1SRaxrKEIuPRQaQ+hx405U4s6Ku4nm33d6ak/DzHu8+V6+nW0vbjj6zpGCl1UEAql2pqNGwaHa&#10;LVMQPmgyuneECu7oYVs8PuQ6M26iL7ztQyM4hHymFbQhDJmUvm7Rar9yAxJrZzdaHXgdG2lGPXG4&#10;7eU6ihJpdUf8odUDli3Wl/3VKvhunje7Y0XVVIbPc9LO9+NHXCr1tJjf30AEnMOfGX7xGR0KZjq5&#10;KxkvegXLdcpdgoJNzJMNaRq9gjjxIYlBFrn836D4AQAA//8DAFBLAQItABQABgAIAAAAIQC2gziS&#10;/gAAAOEBAAATAAAAAAAAAAAAAAAAAAAAAABbQ29udGVudF9UeXBlc10ueG1sUEsBAi0AFAAGAAgA&#10;AAAhADj9If/WAAAAlAEAAAsAAAAAAAAAAAAAAAAALwEAAF9yZWxzLy5yZWxzUEsBAi0AFAAGAAgA&#10;AAAhAKqT7rndAQAAAwQAAA4AAAAAAAAAAAAAAAAALgIAAGRycy9lMm9Eb2MueG1sUEsBAi0AFAAG&#10;AAgAAAAhAHay5/vgAAAACQEAAA8AAAAAAAAAAAAAAAAANwQAAGRycy9kb3ducmV2LnhtbFBLBQYA&#10;AAAABAAEAPMAAABEBQAAAAA=&#10;" strokecolor="black [3213]" strokeweight=".5pt">
              <v:stroke joinstyle="miter"/>
            </v:line>
          </w:pict>
        </mc:Fallback>
      </mc:AlternateContent>
    </w:r>
    <w:r>
      <w:rPr>
        <w:sz w:val="20"/>
        <w:szCs w:val="20"/>
        <w:rtl/>
      </w:rPr>
      <w:br/>
    </w:r>
    <w:r>
      <w:rPr>
        <w:sz w:val="20"/>
        <w:szCs w:val="20"/>
        <w:rtl/>
      </w:rPr>
      <w:br/>
    </w:r>
    <w:r>
      <w:rPr>
        <w:sz w:val="20"/>
        <w:szCs w:val="20"/>
        <w:rtl/>
      </w:rPr>
      <w:br/>
    </w:r>
    <w:r>
      <w:rPr>
        <w:rFonts w:hint="cs"/>
        <w:sz w:val="20"/>
        <w:szCs w:val="20"/>
        <w:rtl/>
      </w:rPr>
      <w:t xml:space="preserve">                    </w:t>
    </w:r>
    <w:r w:rsidRPr="00CD1F87">
      <w:rPr>
        <w:rFonts w:hint="cs"/>
        <w:sz w:val="20"/>
        <w:szCs w:val="20"/>
        <w:rtl/>
      </w:rPr>
      <w:t>רשות האכיפה והגבייה | רח' ירמיהו 37 ירושלים| כתובת דוא"ל:</w:t>
    </w:r>
    <w:r w:rsidRPr="00CD1F87">
      <w:rPr>
        <w:sz w:val="20"/>
        <w:szCs w:val="20"/>
      </w:rPr>
      <w:t xml:space="preserve"> meida@eca.gov.il</w:t>
    </w:r>
    <w:r w:rsidRPr="00CD1F87">
      <w:rPr>
        <w:rFonts w:hint="cs"/>
        <w:sz w:val="20"/>
        <w:szCs w:val="20"/>
        <w:rtl/>
      </w:rPr>
      <w:t>| טלפון 02-5084129</w:t>
    </w:r>
  </w:p>
  <w:p w:rsidR="00CD1F87" w:rsidRDefault="00ED356C" w:rsidP="00CD1F87">
    <w:pPr>
      <w:pStyle w:val="a5"/>
      <w:rPr>
        <w:rtl/>
        <w:cs/>
      </w:rPr>
    </w:pPr>
  </w:p>
  <w:p w:rsidR="00CD1F87" w:rsidRDefault="00ED356C">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25D4" w:rsidRDefault="00ED356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ED356C">
      <w:pPr>
        <w:spacing w:after="0" w:line="240" w:lineRule="auto"/>
      </w:pPr>
      <w:r>
        <w:separator/>
      </w:r>
    </w:p>
  </w:footnote>
  <w:footnote w:type="continuationSeparator" w:id="0">
    <w:p w:rsidR="00000000" w:rsidRDefault="00ED35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25D4" w:rsidRDefault="00ED356C">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F87" w:rsidRDefault="00704D14" w:rsidP="002E67B2">
    <w:pPr>
      <w:pStyle w:val="a3"/>
      <w:jc w:val="center"/>
      <w:rPr>
        <w:rtl/>
        <w:cs/>
      </w:rPr>
    </w:pPr>
    <w:r>
      <w:rPr>
        <w:noProof/>
      </w:rPr>
      <w:drawing>
        <wp:anchor distT="0" distB="0" distL="114300" distR="114300" simplePos="0" relativeHeight="251660288" behindDoc="0" locked="0" layoutInCell="1" allowOverlap="1" wp14:anchorId="1538F333" wp14:editId="44D6BA80">
          <wp:simplePos x="0" y="0"/>
          <wp:positionH relativeFrom="column">
            <wp:posOffset>2752090</wp:posOffset>
          </wp:positionH>
          <wp:positionV relativeFrom="paragraph">
            <wp:posOffset>-2540</wp:posOffset>
          </wp:positionV>
          <wp:extent cx="574158" cy="691627"/>
          <wp:effectExtent l="0" t="0" r="0" b="0"/>
          <wp:wrapSquare wrapText="bothSides"/>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סמל מדינת ישראל.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4158" cy="691627"/>
                  </a:xfrm>
                  <a:prstGeom prst="rect">
                    <a:avLst/>
                  </a:prstGeom>
                </pic:spPr>
              </pic:pic>
            </a:graphicData>
          </a:graphic>
          <wp14:sizeRelH relativeFrom="page">
            <wp14:pctWidth>0</wp14:pctWidth>
          </wp14:sizeRelH>
          <wp14:sizeRelV relativeFrom="page">
            <wp14:pctHeight>0</wp14:pctHeight>
          </wp14:sizeRelV>
        </wp:anchor>
      </w:drawing>
    </w:r>
  </w:p>
  <w:p w:rsidR="00CD1F87" w:rsidRDefault="00ED356C" w:rsidP="00CD1F87">
    <w:pPr>
      <w:tabs>
        <w:tab w:val="left" w:pos="3204"/>
        <w:tab w:val="center" w:pos="4465"/>
      </w:tabs>
      <w:jc w:val="center"/>
      <w:rPr>
        <w:rFonts w:ascii="Arial Narrow" w:hAnsi="Arial Narrow" w:cs="David"/>
        <w:b/>
        <w:bCs/>
        <w:color w:val="0070C0"/>
        <w:sz w:val="26"/>
        <w:szCs w:val="26"/>
        <w:rtl/>
        <w14:shadow w14:blurRad="50800" w14:dist="38100" w14:dir="2700000" w14:sx="100000" w14:sy="100000" w14:kx="0" w14:ky="0" w14:algn="tl">
          <w14:srgbClr w14:val="000000">
            <w14:alpha w14:val="60000"/>
          </w14:srgbClr>
        </w14:shadow>
      </w:rPr>
    </w:pPr>
  </w:p>
  <w:p w:rsidR="00CD1F87" w:rsidRPr="00CD1F87" w:rsidRDefault="00704D14" w:rsidP="002E67B2">
    <w:pPr>
      <w:pStyle w:val="a3"/>
      <w:jc w:val="center"/>
      <w:rPr>
        <w:rFonts w:ascii="David" w:hAnsi="David" w:cs="David"/>
        <w:b/>
        <w:bCs/>
        <w:sz w:val="24"/>
        <w:szCs w:val="24"/>
        <w:rtl/>
      </w:rPr>
    </w:pPr>
    <w:r>
      <w:rPr>
        <w:rFonts w:ascii="David" w:hAnsi="David" w:cs="David"/>
        <w:b/>
        <w:bCs/>
        <w:sz w:val="24"/>
        <w:szCs w:val="24"/>
        <w:rtl/>
      </w:rPr>
      <w:br/>
    </w:r>
    <w:r>
      <w:rPr>
        <w:rFonts w:ascii="David" w:hAnsi="David" w:cs="David"/>
        <w:b/>
        <w:bCs/>
        <w:sz w:val="24"/>
        <w:szCs w:val="24"/>
        <w:rtl/>
      </w:rPr>
      <w:br/>
    </w:r>
    <w:r>
      <w:rPr>
        <w:rFonts w:ascii="David" w:hAnsi="David" w:cs="David"/>
        <w:b/>
        <w:bCs/>
        <w:sz w:val="24"/>
        <w:szCs w:val="24"/>
        <w:rtl/>
      </w:rPr>
      <w:br/>
    </w:r>
    <w:r>
      <w:rPr>
        <w:rFonts w:ascii="David" w:hAnsi="David" w:cs="David"/>
        <w:b/>
        <w:bCs/>
        <w:sz w:val="24"/>
        <w:szCs w:val="24"/>
        <w:rtl/>
      </w:rPr>
      <w:br/>
    </w:r>
    <w:r>
      <w:rPr>
        <w:rFonts w:ascii="David" w:hAnsi="David" w:cs="David" w:hint="cs"/>
        <w:b/>
        <w:bCs/>
        <w:sz w:val="24"/>
        <w:szCs w:val="24"/>
        <w:rtl/>
      </w:rPr>
      <w:t xml:space="preserve">         </w:t>
    </w:r>
    <w:r w:rsidRPr="00CD1F87">
      <w:rPr>
        <w:rFonts w:ascii="David" w:hAnsi="David" w:cs="David"/>
        <w:b/>
        <w:bCs/>
        <w:sz w:val="24"/>
        <w:szCs w:val="24"/>
        <w:rtl/>
      </w:rPr>
      <w:t>מדינת ישראל</w:t>
    </w:r>
  </w:p>
  <w:p w:rsidR="00CD1F87" w:rsidRPr="00CD1F87" w:rsidRDefault="00704D14" w:rsidP="002E67B2">
    <w:pPr>
      <w:pStyle w:val="a3"/>
      <w:jc w:val="center"/>
      <w:rPr>
        <w:rFonts w:ascii="David" w:hAnsi="David" w:cs="David"/>
        <w:b/>
        <w:bCs/>
        <w:sz w:val="24"/>
        <w:szCs w:val="24"/>
        <w:rtl/>
      </w:rPr>
    </w:pPr>
    <w:r w:rsidRPr="00CD1F87">
      <w:rPr>
        <w:rFonts w:ascii="David" w:hAnsi="David" w:cs="David"/>
        <w:b/>
        <w:bCs/>
        <w:sz w:val="24"/>
        <w:szCs w:val="24"/>
        <w:rtl/>
      </w:rPr>
      <w:t>רשות האכיפה והגבייה</w:t>
    </w:r>
  </w:p>
  <w:p w:rsidR="00CD1F87" w:rsidRDefault="00ED356C">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25D4" w:rsidRDefault="00ED356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7455D4A"/>
    <w:multiLevelType w:val="hybridMultilevel"/>
    <w:tmpl w:val="B67AF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6F4"/>
    <w:rsid w:val="000C7782"/>
    <w:rsid w:val="003477F7"/>
    <w:rsid w:val="00377DA5"/>
    <w:rsid w:val="005B5FC9"/>
    <w:rsid w:val="0062314A"/>
    <w:rsid w:val="00704D14"/>
    <w:rsid w:val="008C4B48"/>
    <w:rsid w:val="008D05CD"/>
    <w:rsid w:val="00BC7AD2"/>
    <w:rsid w:val="00D70654"/>
    <w:rsid w:val="00DB36F4"/>
    <w:rsid w:val="00E86105"/>
    <w:rsid w:val="00ED356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BE910"/>
  <w15:chartTrackingRefBased/>
  <w15:docId w15:val="{29113ECE-98E7-4BC5-9299-55D9CD9F5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36F4"/>
    <w:pPr>
      <w:bidi/>
    </w:pPr>
    <w:rPr>
      <w:rFonts w:eastAsia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B36F4"/>
    <w:pPr>
      <w:tabs>
        <w:tab w:val="center" w:pos="4153"/>
        <w:tab w:val="right" w:pos="8306"/>
      </w:tabs>
      <w:spacing w:after="0" w:line="240" w:lineRule="auto"/>
    </w:pPr>
    <w:rPr>
      <w:rFonts w:eastAsiaTheme="minorHAnsi"/>
    </w:rPr>
  </w:style>
  <w:style w:type="character" w:customStyle="1" w:styleId="a4">
    <w:name w:val="כותרת עליונה תו"/>
    <w:basedOn w:val="a0"/>
    <w:link w:val="a3"/>
    <w:uiPriority w:val="99"/>
    <w:rsid w:val="00DB36F4"/>
  </w:style>
  <w:style w:type="paragraph" w:styleId="a5">
    <w:name w:val="footer"/>
    <w:basedOn w:val="a"/>
    <w:link w:val="a6"/>
    <w:uiPriority w:val="99"/>
    <w:unhideWhenUsed/>
    <w:rsid w:val="00DB36F4"/>
    <w:pPr>
      <w:tabs>
        <w:tab w:val="center" w:pos="4153"/>
        <w:tab w:val="right" w:pos="8306"/>
      </w:tabs>
      <w:spacing w:after="0" w:line="240" w:lineRule="auto"/>
    </w:pPr>
    <w:rPr>
      <w:rFonts w:eastAsiaTheme="minorHAnsi"/>
    </w:rPr>
  </w:style>
  <w:style w:type="character" w:customStyle="1" w:styleId="a6">
    <w:name w:val="כותרת תחתונה תו"/>
    <w:basedOn w:val="a0"/>
    <w:link w:val="a5"/>
    <w:uiPriority w:val="99"/>
    <w:rsid w:val="00DB36F4"/>
  </w:style>
  <w:style w:type="character" w:styleId="Hyperlink">
    <w:name w:val="Hyperlink"/>
    <w:basedOn w:val="a0"/>
    <w:uiPriority w:val="99"/>
    <w:unhideWhenUsed/>
    <w:rsid w:val="00DB36F4"/>
    <w:rPr>
      <w:color w:val="0563C1" w:themeColor="hyperlink"/>
      <w:u w:val="single"/>
    </w:rPr>
  </w:style>
  <w:style w:type="paragraph" w:styleId="a7">
    <w:name w:val="List Paragraph"/>
    <w:basedOn w:val="a"/>
    <w:uiPriority w:val="34"/>
    <w:qFormat/>
    <w:rsid w:val="00DB36F4"/>
    <w:pPr>
      <w:ind w:left="720"/>
      <w:contextualSpacing/>
    </w:pPr>
  </w:style>
  <w:style w:type="paragraph" w:styleId="a8">
    <w:name w:val="Balloon Text"/>
    <w:basedOn w:val="a"/>
    <w:link w:val="a9"/>
    <w:uiPriority w:val="99"/>
    <w:semiHidden/>
    <w:unhideWhenUsed/>
    <w:rsid w:val="00ED356C"/>
    <w:pPr>
      <w:spacing w:after="0" w:line="240" w:lineRule="auto"/>
    </w:pPr>
    <w:rPr>
      <w:rFonts w:ascii="Tahoma" w:hAnsi="Tahoma" w:cs="Tahoma"/>
      <w:sz w:val="18"/>
      <w:szCs w:val="18"/>
    </w:rPr>
  </w:style>
  <w:style w:type="character" w:customStyle="1" w:styleId="a9">
    <w:name w:val="טקסט בלונים תו"/>
    <w:basedOn w:val="a0"/>
    <w:link w:val="a8"/>
    <w:uiPriority w:val="99"/>
    <w:semiHidden/>
    <w:rsid w:val="00ED356C"/>
    <w:rPr>
      <w:rFonts w:ascii="Tahoma" w:eastAsiaTheme="minorEastAsi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311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7475403B1E84F78997CB2C343952402"/>
        <w:category>
          <w:name w:val="כללי"/>
          <w:gallery w:val="placeholder"/>
        </w:category>
        <w:types>
          <w:type w:val="bbPlcHdr"/>
        </w:types>
        <w:behaviors>
          <w:behavior w:val="content"/>
        </w:behaviors>
        <w:guid w:val="{72EEB588-727E-4C91-9226-F0F6616400C2}"/>
      </w:docPartPr>
      <w:docPartBody>
        <w:p w:rsidR="00C750C5" w:rsidRDefault="00092CBE" w:rsidP="00092CBE">
          <w:pPr>
            <w:pStyle w:val="B7475403B1E84F78997CB2C343952402"/>
          </w:pPr>
          <w:r w:rsidRPr="00931C3E">
            <w:rPr>
              <w:rStyle w:val="a3"/>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CBE"/>
    <w:rsid w:val="00092CBE"/>
    <w:rsid w:val="00C750C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92CBE"/>
    <w:rPr>
      <w:color w:val="808080"/>
    </w:rPr>
  </w:style>
  <w:style w:type="paragraph" w:customStyle="1" w:styleId="B7475403B1E84F78997CB2C343952402">
    <w:name w:val="B7475403B1E84F78997CB2C343952402"/>
    <w:rsid w:val="00092CBE"/>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269</Words>
  <Characters>1350</Characters>
  <Application>Microsoft Office Word</Application>
  <DocSecurity>0</DocSecurity>
  <Lines>11</Lines>
  <Paragraphs>3</Paragraphs>
  <ScaleCrop>false</ScaleCrop>
  <HeadingPairs>
    <vt:vector size="2" baseType="variant">
      <vt:variant>
        <vt:lpstr>שם</vt:lpstr>
      </vt:variant>
      <vt:variant>
        <vt:i4>1</vt:i4>
      </vt:variant>
    </vt:vector>
  </HeadingPairs>
  <TitlesOfParts>
    <vt:vector size="1" baseType="lpstr">
      <vt:lpstr/>
    </vt:vector>
  </TitlesOfParts>
  <Company>ECA</Company>
  <LinksUpToDate>false</LinksUpToDate>
  <CharactersWithSpaces>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רבקה אהרוני</dc:creator>
  <cp:keywords/>
  <dc:description/>
  <cp:lastModifiedBy>הודיה סממה</cp:lastModifiedBy>
  <cp:revision>2</cp:revision>
  <cp:lastPrinted>2019-07-31T08:34:00Z</cp:lastPrinted>
  <dcterms:created xsi:type="dcterms:W3CDTF">2019-07-31T08:34:00Z</dcterms:created>
  <dcterms:modified xsi:type="dcterms:W3CDTF">2019-07-31T08:34:00Z</dcterms:modified>
</cp:coreProperties>
</file>