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87" w:rsidRPr="00CD1F87" w:rsidRDefault="00CD1F87" w:rsidP="00CD1F87"/>
    <w:p w:rsidR="00CD1F87" w:rsidRPr="00884A69" w:rsidRDefault="002E67B2" w:rsidP="00B02A3E">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Pr>
          <w:rFonts w:ascii="David" w:hAnsi="David" w:cs="David" w:hint="cs"/>
          <w:sz w:val="24"/>
          <w:szCs w:val="24"/>
          <w:rtl/>
        </w:rPr>
        <w:t xml:space="preserve">                </w:t>
      </w:r>
      <w:r w:rsidR="00C520FF">
        <w:rPr>
          <w:rFonts w:ascii="David" w:hAnsi="David" w:cs="David" w:hint="cs"/>
          <w:sz w:val="24"/>
          <w:szCs w:val="24"/>
          <w:rtl/>
        </w:rPr>
        <w:t xml:space="preserve">                                  </w:t>
      </w:r>
      <w:r w:rsidR="005454AC">
        <w:rPr>
          <w:rFonts w:ascii="David" w:hAnsi="David" w:cs="David" w:hint="cs"/>
          <w:sz w:val="24"/>
          <w:szCs w:val="24"/>
          <w:rtl/>
        </w:rPr>
        <w:t xml:space="preserve">  </w:t>
      </w:r>
      <w:r w:rsidR="00C520FF">
        <w:rPr>
          <w:rFonts w:ascii="David" w:hAnsi="David" w:cs="David" w:hint="cs"/>
          <w:sz w:val="24"/>
          <w:szCs w:val="24"/>
          <w:rtl/>
        </w:rPr>
        <w:t xml:space="preserve">  </w:t>
      </w:r>
      <w:r w:rsidR="00B02A3E">
        <w:rPr>
          <w:rFonts w:ascii="David" w:hAnsi="David" w:cs="David" w:hint="cs"/>
          <w:sz w:val="24"/>
          <w:szCs w:val="24"/>
          <w:rtl/>
        </w:rPr>
        <w:t>ו</w:t>
      </w:r>
      <w:r w:rsidR="00B951B8">
        <w:rPr>
          <w:rFonts w:ascii="David" w:hAnsi="David" w:cs="David" w:hint="cs"/>
          <w:sz w:val="24"/>
          <w:szCs w:val="24"/>
          <w:rtl/>
        </w:rPr>
        <w:t>' בא"ב</w:t>
      </w:r>
      <w:r>
        <w:rPr>
          <w:rFonts w:ascii="David" w:hAnsi="David" w:cs="David" w:hint="cs"/>
          <w:sz w:val="24"/>
          <w:szCs w:val="24"/>
          <w:rtl/>
        </w:rPr>
        <w:t xml:space="preserve"> תשע"</w:t>
      </w:r>
      <w:r w:rsidR="00A1501D">
        <w:rPr>
          <w:rFonts w:ascii="David" w:hAnsi="David" w:cs="David" w:hint="cs"/>
          <w:sz w:val="24"/>
          <w:szCs w:val="24"/>
          <w:rtl/>
        </w:rPr>
        <w:t>ט</w:t>
      </w:r>
    </w:p>
    <w:p w:rsidR="00CD1F87" w:rsidRPr="00884A69" w:rsidRDefault="00B6358F" w:rsidP="00C520FF">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9D6F5BDA0E743D39B66E88C84E159A2"/>
          </w:placeholder>
          <w:date w:fullDate="2019-08-07T00:00:00Z">
            <w:dateFormat w:val="dd/MM/yyyy"/>
            <w:lid w:val="he-IL"/>
            <w:storeMappedDataAs w:val="dateTime"/>
            <w:calendar w:val="gregorian"/>
          </w:date>
        </w:sdtPr>
        <w:sdtEndPr/>
        <w:sdtContent>
          <w:r w:rsidR="00B02A3E">
            <w:rPr>
              <w:rFonts w:ascii="David" w:hAnsi="David" w:cs="David" w:hint="cs"/>
              <w:sz w:val="24"/>
              <w:szCs w:val="24"/>
              <w:rtl/>
            </w:rPr>
            <w:t>‏07/08/2019</w:t>
          </w:r>
        </w:sdtContent>
      </w:sdt>
      <w:r w:rsidR="002E67B2">
        <w:rPr>
          <w:rFonts w:ascii="David" w:hAnsi="David" w:cs="David"/>
          <w:sz w:val="24"/>
          <w:szCs w:val="24"/>
        </w:rPr>
        <w:tab/>
      </w:r>
      <w:r w:rsidR="002E67B2">
        <w:rPr>
          <w:rFonts w:ascii="David" w:hAnsi="David" w:cs="David" w:hint="cs"/>
          <w:sz w:val="24"/>
          <w:szCs w:val="24"/>
          <w:rtl/>
        </w:rPr>
        <w:t xml:space="preserve"> </w:t>
      </w:r>
    </w:p>
    <w:p w:rsidR="00CD1F87" w:rsidRPr="00CD1F87" w:rsidRDefault="00C4736F" w:rsidP="00B0090D">
      <w:pPr>
        <w:jc w:val="center"/>
      </w:pPr>
      <w:r>
        <w:rPr>
          <w:rFonts w:cs="David" w:hint="cs"/>
          <w:sz w:val="24"/>
          <w:szCs w:val="24"/>
          <w:rtl/>
        </w:rPr>
        <w:t xml:space="preserve">                                                                                    </w:t>
      </w:r>
      <w:r w:rsidR="002E67B2">
        <w:rPr>
          <w:rFonts w:cs="David" w:hint="cs"/>
          <w:sz w:val="24"/>
          <w:szCs w:val="24"/>
          <w:rtl/>
        </w:rPr>
        <w:t xml:space="preserve">                                         </w:t>
      </w:r>
      <w:r>
        <w:rPr>
          <w:rFonts w:cs="David" w:hint="cs"/>
          <w:sz w:val="24"/>
          <w:szCs w:val="24"/>
          <w:rtl/>
        </w:rPr>
        <w:t>מס סימוכין:</w:t>
      </w:r>
      <w:r w:rsidR="002E67B2">
        <w:rPr>
          <w:rFonts w:hint="cs"/>
          <w:rtl/>
        </w:rPr>
        <w:t xml:space="preserve"> </w:t>
      </w:r>
      <w:r w:rsidR="002E67B2" w:rsidRPr="002E67B2">
        <w:rPr>
          <w:rFonts w:cs="David" w:hint="cs"/>
          <w:sz w:val="24"/>
          <w:szCs w:val="24"/>
          <w:rtl/>
        </w:rPr>
        <w:t>3044-1</w:t>
      </w:r>
      <w:r w:rsidR="002B1B2F">
        <w:rPr>
          <w:rFonts w:cs="David" w:hint="cs"/>
          <w:sz w:val="24"/>
          <w:szCs w:val="24"/>
          <w:rtl/>
        </w:rPr>
        <w:t>9</w:t>
      </w:r>
      <w:r w:rsidR="002E67B2" w:rsidRPr="002E67B2">
        <w:rPr>
          <w:rFonts w:cs="David" w:hint="cs"/>
          <w:sz w:val="24"/>
          <w:szCs w:val="24"/>
          <w:rtl/>
        </w:rPr>
        <w:t>-</w:t>
      </w:r>
      <w:r w:rsidR="00C520FF">
        <w:rPr>
          <w:rFonts w:cs="David" w:hint="cs"/>
          <w:sz w:val="24"/>
          <w:szCs w:val="24"/>
          <w:rtl/>
        </w:rPr>
        <w:t>00</w:t>
      </w:r>
      <w:r w:rsidR="00B0090D">
        <w:rPr>
          <w:rFonts w:cs="David" w:hint="cs"/>
          <w:sz w:val="24"/>
          <w:szCs w:val="24"/>
          <w:rtl/>
        </w:rPr>
        <w:t>26</w:t>
      </w:r>
    </w:p>
    <w:p w:rsidR="00B02A3E" w:rsidRDefault="005454AC" w:rsidP="00B6358F">
      <w:pPr>
        <w:spacing w:line="360" w:lineRule="auto"/>
        <w:rPr>
          <w:rFonts w:ascii="David" w:hAnsi="David" w:cs="David"/>
          <w:sz w:val="24"/>
          <w:szCs w:val="24"/>
          <w:rtl/>
        </w:rPr>
      </w:pPr>
      <w:r w:rsidRPr="00884A69">
        <w:rPr>
          <w:rFonts w:ascii="David" w:hAnsi="David" w:cs="David"/>
          <w:sz w:val="24"/>
          <w:szCs w:val="24"/>
          <w:rtl/>
        </w:rPr>
        <w:t>לכבוד</w:t>
      </w:r>
      <w:r w:rsidR="00B0090D">
        <w:rPr>
          <w:rFonts w:ascii="David" w:hAnsi="David" w:cs="David"/>
          <w:sz w:val="24"/>
          <w:szCs w:val="24"/>
          <w:rtl/>
        </w:rPr>
        <w:br/>
      </w:r>
      <w:bookmarkStart w:id="0" w:name="_GoBack"/>
      <w:bookmarkEnd w:id="0"/>
      <w:r w:rsidR="002E67B2">
        <w:rPr>
          <w:rFonts w:ascii="David" w:hAnsi="David" w:cs="David"/>
          <w:sz w:val="24"/>
          <w:szCs w:val="24"/>
          <w:rtl/>
        </w:rPr>
        <w:br/>
      </w:r>
    </w:p>
    <w:p w:rsidR="00B02A3E" w:rsidRDefault="00B02A3E" w:rsidP="00B0090D">
      <w:pPr>
        <w:spacing w:line="360" w:lineRule="auto"/>
        <w:rPr>
          <w:rFonts w:ascii="David" w:hAnsi="David" w:cs="David"/>
          <w:sz w:val="24"/>
          <w:szCs w:val="24"/>
          <w:rtl/>
        </w:rPr>
      </w:pPr>
    </w:p>
    <w:p w:rsidR="005454AC" w:rsidRPr="00D314BC" w:rsidRDefault="006121A7" w:rsidP="00B0090D">
      <w:pPr>
        <w:spacing w:line="360" w:lineRule="auto"/>
        <w:rPr>
          <w:rFonts w:cs="David"/>
          <w:b/>
          <w:bCs/>
          <w:sz w:val="24"/>
          <w:szCs w:val="24"/>
          <w:u w:val="single"/>
        </w:rPr>
      </w:pPr>
      <w:r>
        <w:rPr>
          <w:rFonts w:ascii="David" w:hAnsi="David" w:cs="David"/>
          <w:sz w:val="24"/>
          <w:szCs w:val="24"/>
          <w:rtl/>
        </w:rPr>
        <w:br/>
      </w:r>
      <w:r w:rsidR="005454AC" w:rsidRPr="005454AC">
        <w:rPr>
          <w:rFonts w:cs="David" w:hint="cs"/>
          <w:b/>
          <w:bCs/>
          <w:sz w:val="24"/>
          <w:szCs w:val="24"/>
          <w:rtl/>
        </w:rPr>
        <w:t xml:space="preserve">                   </w:t>
      </w:r>
      <w:r w:rsidR="005454AC" w:rsidRPr="00D314BC">
        <w:rPr>
          <w:rFonts w:cs="David" w:hint="cs"/>
          <w:b/>
          <w:bCs/>
          <w:sz w:val="24"/>
          <w:szCs w:val="24"/>
          <w:u w:val="single"/>
          <w:rtl/>
        </w:rPr>
        <w:t xml:space="preserve">הנדון: מענה לפנייתך לקבלת מידע בהתאם לחוק חופש המידע מתאריך </w:t>
      </w:r>
      <w:r w:rsidR="00B0090D">
        <w:rPr>
          <w:rFonts w:cs="David" w:hint="cs"/>
          <w:b/>
          <w:bCs/>
          <w:sz w:val="24"/>
          <w:szCs w:val="24"/>
          <w:u w:val="single"/>
          <w:rtl/>
        </w:rPr>
        <w:t>24/06/2019</w:t>
      </w:r>
    </w:p>
    <w:p w:rsidR="005454AC" w:rsidRDefault="005454AC" w:rsidP="00B41A24">
      <w:pPr>
        <w:spacing w:line="276" w:lineRule="auto"/>
        <w:rPr>
          <w:rFonts w:ascii="David" w:hAnsi="David" w:cs="David"/>
          <w:sz w:val="24"/>
          <w:szCs w:val="24"/>
          <w:rtl/>
        </w:rPr>
      </w:pPr>
      <w:r w:rsidRPr="00D314BC">
        <w:rPr>
          <w:rFonts w:ascii="David" w:hAnsi="David" w:cs="David" w:hint="cs"/>
          <w:sz w:val="24"/>
          <w:szCs w:val="24"/>
          <w:rtl/>
        </w:rPr>
        <w:t xml:space="preserve">במענה לפנייתך מיום </w:t>
      </w:r>
      <w:r w:rsidR="00B0090D">
        <w:rPr>
          <w:rFonts w:ascii="David" w:hAnsi="David" w:cs="David" w:hint="cs"/>
          <w:sz w:val="24"/>
          <w:szCs w:val="24"/>
          <w:rtl/>
        </w:rPr>
        <w:t xml:space="preserve">24/06/2019 </w:t>
      </w:r>
      <w:r w:rsidRPr="00D314BC">
        <w:rPr>
          <w:rFonts w:ascii="David" w:hAnsi="David" w:cs="David" w:hint="cs"/>
          <w:sz w:val="24"/>
          <w:szCs w:val="24"/>
          <w:rtl/>
        </w:rPr>
        <w:t xml:space="preserve">באשר לקבלת מידע אודות </w:t>
      </w:r>
      <w:r w:rsidR="00493AA8">
        <w:rPr>
          <w:rFonts w:ascii="David" w:hAnsi="David" w:cs="David" w:hint="cs"/>
          <w:sz w:val="24"/>
          <w:szCs w:val="24"/>
          <w:rtl/>
        </w:rPr>
        <w:t xml:space="preserve">המרכז לגביית קנסות </w:t>
      </w:r>
      <w:r w:rsidRPr="00D314BC">
        <w:rPr>
          <w:rFonts w:ascii="David" w:hAnsi="David" w:cs="David" w:hint="cs"/>
          <w:sz w:val="24"/>
          <w:szCs w:val="24"/>
          <w:rtl/>
        </w:rPr>
        <w:t>הריני להשיבך כדלקמן:</w:t>
      </w:r>
      <w:r w:rsidR="00B6358F">
        <w:rPr>
          <w:rFonts w:ascii="David" w:hAnsi="David" w:cs="David"/>
          <w:sz w:val="24"/>
          <w:szCs w:val="24"/>
          <w:rtl/>
        </w:rPr>
        <w:br/>
      </w:r>
    </w:p>
    <w:p w:rsidR="00493AA8" w:rsidRPr="00493AA8" w:rsidRDefault="00493AA8" w:rsidP="00493AA8">
      <w:pPr>
        <w:pStyle w:val="a7"/>
        <w:numPr>
          <w:ilvl w:val="0"/>
          <w:numId w:val="5"/>
        </w:numPr>
        <w:spacing w:line="276" w:lineRule="auto"/>
        <w:rPr>
          <w:rFonts w:ascii="David" w:hAnsi="David" w:cs="David"/>
          <w:sz w:val="24"/>
          <w:szCs w:val="24"/>
          <w:rtl/>
        </w:rPr>
      </w:pPr>
      <w:r>
        <w:rPr>
          <w:rFonts w:ascii="David" w:hAnsi="David" w:cs="David" w:hint="cs"/>
          <w:sz w:val="24"/>
          <w:szCs w:val="24"/>
          <w:rtl/>
        </w:rPr>
        <w:t>הצדדים אשר הוכרזו לפי תקנה 2(א)(1) לתקנות המסים מפורסמים מעת הכרזתם באתר האינטרנט של הרשות, ראה דוגמא לפרסום מהסוג הנ"ל</w:t>
      </w:r>
    </w:p>
    <w:p w:rsidR="005454AC" w:rsidRPr="00493AA8" w:rsidRDefault="00B6358F" w:rsidP="00493AA8">
      <w:pPr>
        <w:ind w:left="360"/>
        <w:rPr>
          <w:rFonts w:ascii="David" w:hAnsi="David" w:cs="David"/>
          <w:sz w:val="24"/>
          <w:szCs w:val="24"/>
        </w:rPr>
      </w:pPr>
      <w:hyperlink r:id="rId8" w:history="1">
        <w:r w:rsidR="00493AA8" w:rsidRPr="00493AA8">
          <w:rPr>
            <w:rStyle w:val="Hyperlink"/>
            <w:rFonts w:ascii="David" w:hAnsi="David" w:cs="David"/>
            <w:sz w:val="24"/>
            <w:szCs w:val="24"/>
          </w:rPr>
          <w:t>https://www.gov.il/he/departments/news/?topic=76ab6968-249f-4f14-9b63-a3489c95d4ff&amp;OfficeId=c673e628-43e7-40e5-9610-19b2ffabce3b&amp;newsType=441f4df4-c531-4f0e-be4c-fb8b512c3f3a</w:t>
        </w:r>
      </w:hyperlink>
      <w:r w:rsidR="00B02A3E">
        <w:rPr>
          <w:rFonts w:ascii="David" w:hAnsi="David" w:cs="David"/>
          <w:sz w:val="24"/>
          <w:szCs w:val="24"/>
          <w:rtl/>
        </w:rPr>
        <w:br/>
      </w:r>
      <w:r w:rsidR="00B02A3E">
        <w:rPr>
          <w:rFonts w:ascii="David" w:hAnsi="David" w:cs="David"/>
          <w:sz w:val="24"/>
          <w:szCs w:val="24"/>
          <w:rtl/>
        </w:rPr>
        <w:br/>
      </w:r>
    </w:p>
    <w:p w:rsidR="009966AE" w:rsidRDefault="00423D24" w:rsidP="007F454E">
      <w:pPr>
        <w:pStyle w:val="a7"/>
        <w:numPr>
          <w:ilvl w:val="0"/>
          <w:numId w:val="5"/>
        </w:numPr>
        <w:spacing w:line="360" w:lineRule="auto"/>
        <w:jc w:val="both"/>
        <w:rPr>
          <w:rFonts w:cs="David"/>
          <w:b/>
          <w:bCs/>
          <w:sz w:val="24"/>
          <w:szCs w:val="24"/>
          <w:u w:val="single"/>
        </w:rPr>
      </w:pPr>
      <w:r w:rsidRPr="00423D24">
        <w:rPr>
          <w:rFonts w:cs="David" w:hint="cs"/>
          <w:sz w:val="24"/>
          <w:szCs w:val="24"/>
          <w:rtl/>
        </w:rPr>
        <w:t xml:space="preserve">ביחס לסעיפים 2-10 </w:t>
      </w:r>
      <w:r w:rsidR="009966AE" w:rsidRPr="00423D24">
        <w:rPr>
          <w:rFonts w:cs="David" w:hint="cs"/>
          <w:sz w:val="24"/>
          <w:szCs w:val="24"/>
          <w:rtl/>
        </w:rPr>
        <w:t xml:space="preserve">אבהיר כי מדובר </w:t>
      </w:r>
      <w:r>
        <w:rPr>
          <w:rFonts w:cs="David" w:hint="cs"/>
          <w:sz w:val="24"/>
          <w:szCs w:val="24"/>
          <w:rtl/>
        </w:rPr>
        <w:t>בסעיפים הנ"ל</w:t>
      </w:r>
      <w:r w:rsidR="009966AE" w:rsidRPr="00423D24">
        <w:rPr>
          <w:rFonts w:cs="David" w:hint="cs"/>
          <w:sz w:val="24"/>
          <w:szCs w:val="24"/>
          <w:rtl/>
        </w:rPr>
        <w:t xml:space="preserve"> בהפקת קבצים מיוחדים ממערכת המקור ושאינם מעובדים במערכות ה</w:t>
      </w:r>
      <w:r w:rsidR="009966AE" w:rsidRPr="00423D24">
        <w:rPr>
          <w:rFonts w:cs="David" w:hint="cs"/>
          <w:sz w:val="24"/>
          <w:szCs w:val="24"/>
        </w:rPr>
        <w:t>BI</w:t>
      </w:r>
      <w:r w:rsidR="009966AE" w:rsidRPr="00423D24">
        <w:rPr>
          <w:rFonts w:cs="David" w:hint="cs"/>
          <w:sz w:val="24"/>
          <w:szCs w:val="24"/>
          <w:rtl/>
        </w:rPr>
        <w:t xml:space="preserve"> של הרשות  </w:t>
      </w:r>
      <w:r w:rsidRPr="00423D24">
        <w:rPr>
          <w:rFonts w:cs="David" w:hint="cs"/>
          <w:sz w:val="24"/>
          <w:szCs w:val="24"/>
          <w:rtl/>
        </w:rPr>
        <w:t>ו</w:t>
      </w:r>
      <w:r w:rsidR="009966AE" w:rsidRPr="00423D24">
        <w:rPr>
          <w:rFonts w:cs="David" w:hint="cs"/>
          <w:sz w:val="24"/>
          <w:szCs w:val="24"/>
          <w:rtl/>
        </w:rPr>
        <w:t>בחלק מהסעיפים הפקת קבצים לא מועילה להפקת המידע שכן סוג המידע</w:t>
      </w:r>
      <w:r w:rsidRPr="00423D24">
        <w:rPr>
          <w:rFonts w:cs="David" w:hint="cs"/>
          <w:sz w:val="24"/>
          <w:szCs w:val="24"/>
          <w:rtl/>
        </w:rPr>
        <w:t xml:space="preserve"> המבוקש מצריך עיון בכל תיק ותיק </w:t>
      </w:r>
      <w:r w:rsidR="009A26BD">
        <w:rPr>
          <w:rFonts w:cs="David" w:hint="cs"/>
          <w:sz w:val="24"/>
          <w:szCs w:val="24"/>
          <w:rtl/>
        </w:rPr>
        <w:t xml:space="preserve">. כמו כן נדרשים </w:t>
      </w:r>
      <w:r w:rsidRPr="00423D24">
        <w:rPr>
          <w:rFonts w:cs="David" w:hint="cs"/>
          <w:sz w:val="24"/>
          <w:szCs w:val="24"/>
          <w:rtl/>
        </w:rPr>
        <w:t xml:space="preserve"> איסוף ושליחה של מאות מסמכים </w:t>
      </w:r>
      <w:r>
        <w:rPr>
          <w:rFonts w:cs="David" w:hint="cs"/>
          <w:sz w:val="24"/>
          <w:szCs w:val="24"/>
          <w:rtl/>
        </w:rPr>
        <w:t xml:space="preserve">.  </w:t>
      </w:r>
      <w:r w:rsidR="009966AE" w:rsidRPr="00423D24">
        <w:rPr>
          <w:rFonts w:cs="David" w:hint="cs"/>
          <w:sz w:val="24"/>
          <w:szCs w:val="24"/>
          <w:rtl/>
        </w:rPr>
        <w:t>על כן אני דוחה בקשתך לקבלת מידע זה בתוקף סמכותי כממונה על יישום חוק חופש המידע בהתאם להוראות סעיף 8(1) לחוק שכן הטיפול בהפקת מידע זה מצריך השקעת משאבים בלתי סבירה ומהווה הכבדה ממשית על פעילות היחידות אשר יעסקו בהפקת המידע.</w:t>
      </w:r>
    </w:p>
    <w:p w:rsidR="00F5757E" w:rsidRDefault="00F5757E" w:rsidP="00B41A24">
      <w:pPr>
        <w:spacing w:line="276" w:lineRule="auto"/>
        <w:ind w:left="360"/>
        <w:rPr>
          <w:rFonts w:ascii="David" w:hAnsi="David" w:cs="David"/>
          <w:sz w:val="24"/>
          <w:szCs w:val="24"/>
          <w:rtl/>
        </w:rPr>
      </w:pPr>
    </w:p>
    <w:p w:rsidR="00F5757E" w:rsidRDefault="00F5757E" w:rsidP="00B41A24">
      <w:pPr>
        <w:spacing w:line="276" w:lineRule="auto"/>
        <w:ind w:left="360"/>
        <w:rPr>
          <w:rFonts w:ascii="David" w:hAnsi="David" w:cs="David"/>
          <w:sz w:val="24"/>
          <w:szCs w:val="24"/>
          <w:rtl/>
        </w:rPr>
      </w:pPr>
    </w:p>
    <w:p w:rsidR="00F5757E" w:rsidRDefault="00F5757E" w:rsidP="00B41A24">
      <w:pPr>
        <w:spacing w:line="276" w:lineRule="auto"/>
        <w:ind w:left="360"/>
        <w:rPr>
          <w:rFonts w:ascii="David" w:hAnsi="David" w:cs="David"/>
          <w:sz w:val="24"/>
          <w:szCs w:val="24"/>
          <w:rtl/>
        </w:rPr>
      </w:pPr>
    </w:p>
    <w:p w:rsidR="00F5757E" w:rsidRDefault="00F5757E" w:rsidP="00B41A24">
      <w:pPr>
        <w:spacing w:line="276" w:lineRule="auto"/>
        <w:ind w:left="360"/>
        <w:rPr>
          <w:rFonts w:ascii="David" w:hAnsi="David" w:cs="David"/>
          <w:sz w:val="24"/>
          <w:szCs w:val="24"/>
          <w:rtl/>
        </w:rPr>
      </w:pPr>
    </w:p>
    <w:p w:rsidR="00F5757E" w:rsidRDefault="00F5757E" w:rsidP="00B41A24">
      <w:pPr>
        <w:spacing w:line="276" w:lineRule="auto"/>
        <w:ind w:left="360"/>
        <w:rPr>
          <w:rFonts w:ascii="David" w:hAnsi="David" w:cs="David"/>
          <w:sz w:val="24"/>
          <w:szCs w:val="24"/>
          <w:rtl/>
        </w:rPr>
      </w:pPr>
    </w:p>
    <w:p w:rsidR="00F5757E" w:rsidRDefault="00F5757E" w:rsidP="00B41A24">
      <w:pPr>
        <w:spacing w:line="276" w:lineRule="auto"/>
        <w:ind w:left="360"/>
        <w:rPr>
          <w:rFonts w:ascii="David" w:hAnsi="David" w:cs="David"/>
          <w:sz w:val="24"/>
          <w:szCs w:val="24"/>
          <w:rtl/>
        </w:rPr>
      </w:pPr>
    </w:p>
    <w:p w:rsidR="00F5757E" w:rsidRDefault="00F5757E" w:rsidP="00B41A24">
      <w:pPr>
        <w:spacing w:line="276" w:lineRule="auto"/>
        <w:ind w:left="360"/>
        <w:rPr>
          <w:rFonts w:ascii="David" w:hAnsi="David" w:cs="David"/>
          <w:sz w:val="24"/>
          <w:szCs w:val="24"/>
          <w:rtl/>
        </w:rPr>
      </w:pPr>
    </w:p>
    <w:p w:rsidR="00B41A24" w:rsidRDefault="00B41A24" w:rsidP="00B41A24">
      <w:pPr>
        <w:spacing w:line="276" w:lineRule="auto"/>
        <w:ind w:left="360"/>
        <w:rPr>
          <w:rFonts w:ascii="David" w:hAnsi="David" w:cs="David"/>
          <w:sz w:val="24"/>
          <w:szCs w:val="24"/>
          <w:rtl/>
        </w:rPr>
      </w:pPr>
      <w:r w:rsidRPr="00B41A24">
        <w:rPr>
          <w:rFonts w:ascii="David" w:hAnsi="David" w:cs="David" w:hint="cs"/>
          <w:sz w:val="24"/>
          <w:szCs w:val="24"/>
          <w:rtl/>
        </w:rPr>
        <w:t xml:space="preserve">במענה לפנייתך מיום 24/06/2019 באשר לקבלת מידע אודות </w:t>
      </w:r>
      <w:r>
        <w:rPr>
          <w:rFonts w:ascii="David" w:hAnsi="David" w:cs="David" w:hint="cs"/>
          <w:sz w:val="24"/>
          <w:szCs w:val="24"/>
          <w:rtl/>
        </w:rPr>
        <w:t xml:space="preserve">הליכי הוצאה לפועל </w:t>
      </w:r>
      <w:r w:rsidRPr="00B41A24">
        <w:rPr>
          <w:rFonts w:ascii="David" w:hAnsi="David" w:cs="David" w:hint="cs"/>
          <w:sz w:val="24"/>
          <w:szCs w:val="24"/>
          <w:rtl/>
        </w:rPr>
        <w:t>הריני להשיבך כדלקמן:</w:t>
      </w:r>
    </w:p>
    <w:p w:rsidR="00B41A24" w:rsidRDefault="00B41A24" w:rsidP="007F454E">
      <w:pPr>
        <w:spacing w:line="276" w:lineRule="auto"/>
        <w:ind w:left="360"/>
        <w:rPr>
          <w:rFonts w:ascii="David" w:hAnsi="David" w:cs="David"/>
          <w:sz w:val="24"/>
          <w:szCs w:val="24"/>
          <w:rtl/>
        </w:rPr>
      </w:pPr>
      <w:r>
        <w:rPr>
          <w:rFonts w:ascii="David" w:hAnsi="David" w:cs="David" w:hint="cs"/>
          <w:sz w:val="24"/>
          <w:szCs w:val="24"/>
          <w:rtl/>
        </w:rPr>
        <w:t>11.</w:t>
      </w:r>
      <w:r w:rsidR="00A52501">
        <w:rPr>
          <w:rFonts w:ascii="David" w:hAnsi="David" w:cs="David" w:hint="cs"/>
          <w:sz w:val="24"/>
          <w:szCs w:val="24"/>
          <w:rtl/>
        </w:rPr>
        <w:t xml:space="preserve">  </w:t>
      </w:r>
      <w:r w:rsidR="00F5757E">
        <w:rPr>
          <w:rFonts w:ascii="David" w:hAnsi="David" w:cs="David" w:hint="cs"/>
          <w:sz w:val="24"/>
          <w:szCs w:val="24"/>
          <w:rtl/>
        </w:rPr>
        <w:t xml:space="preserve">הגופים אשר הוכרזו על פי </w:t>
      </w:r>
      <w:r w:rsidR="007F454E">
        <w:rPr>
          <w:rFonts w:ascii="David" w:hAnsi="David" w:cs="David" w:hint="cs"/>
          <w:sz w:val="24"/>
          <w:szCs w:val="24"/>
          <w:rtl/>
        </w:rPr>
        <w:t>תקנה</w:t>
      </w:r>
      <w:r w:rsidR="00F5757E">
        <w:rPr>
          <w:rFonts w:ascii="David" w:hAnsi="David" w:cs="David" w:hint="cs"/>
          <w:sz w:val="24"/>
          <w:szCs w:val="24"/>
          <w:rtl/>
        </w:rPr>
        <w:t xml:space="preserve"> 4א </w:t>
      </w:r>
      <w:r w:rsidR="007F454E">
        <w:rPr>
          <w:rFonts w:ascii="David" w:hAnsi="David" w:cs="David" w:hint="cs"/>
          <w:sz w:val="24"/>
          <w:szCs w:val="24"/>
          <w:rtl/>
        </w:rPr>
        <w:t xml:space="preserve">לתקנות ההוצאה לפועל (אגרות שכר והוצאות) כנוסחה לאחר התיקון בשנת ב-2017. </w:t>
      </w:r>
      <w:r w:rsidR="00F5757E">
        <w:rPr>
          <w:rFonts w:ascii="David" w:hAnsi="David" w:cs="David" w:hint="cs"/>
          <w:sz w:val="24"/>
          <w:szCs w:val="24"/>
          <w:rtl/>
        </w:rPr>
        <w:t>מפורסמים</w:t>
      </w:r>
      <w:r w:rsidR="00F5757E">
        <w:rPr>
          <w:rStyle w:val="ab"/>
          <w:rFonts w:ascii="David" w:hAnsi="David" w:cs="David"/>
          <w:sz w:val="24"/>
          <w:szCs w:val="24"/>
          <w:rtl/>
        </w:rPr>
        <w:footnoteReference w:id="1"/>
      </w:r>
      <w:r w:rsidR="00F5757E">
        <w:rPr>
          <w:rFonts w:ascii="David" w:hAnsi="David" w:cs="David" w:hint="cs"/>
          <w:sz w:val="24"/>
          <w:szCs w:val="24"/>
          <w:rtl/>
        </w:rPr>
        <w:t xml:space="preserve"> באתר האינט</w:t>
      </w:r>
      <w:r w:rsidR="007F454E">
        <w:rPr>
          <w:rFonts w:ascii="David" w:hAnsi="David" w:cs="David" w:hint="cs"/>
          <w:sz w:val="24"/>
          <w:szCs w:val="24"/>
          <w:rtl/>
        </w:rPr>
        <w:t>רנט של הרשות, ראה דוגמא לפרסום:</w:t>
      </w:r>
      <w:r w:rsidR="00F5757E">
        <w:rPr>
          <w:rFonts w:ascii="David" w:hAnsi="David" w:cs="David" w:hint="cs"/>
          <w:sz w:val="24"/>
          <w:szCs w:val="24"/>
          <w:rtl/>
        </w:rPr>
        <w:t xml:space="preserve"> </w:t>
      </w:r>
    </w:p>
    <w:p w:rsidR="00F5757E" w:rsidRDefault="00B6358F" w:rsidP="00F5757E">
      <w:pPr>
        <w:spacing w:line="276" w:lineRule="auto"/>
        <w:ind w:left="360"/>
        <w:rPr>
          <w:rFonts w:ascii="David" w:hAnsi="David" w:cs="David"/>
          <w:sz w:val="24"/>
          <w:szCs w:val="24"/>
          <w:rtl/>
        </w:rPr>
      </w:pPr>
      <w:hyperlink r:id="rId9" w:history="1">
        <w:r w:rsidR="00635AF2" w:rsidRPr="009861C2">
          <w:rPr>
            <w:rStyle w:val="Hyperlink"/>
            <w:rFonts w:ascii="David" w:hAnsi="David" w:cs="David"/>
            <w:sz w:val="24"/>
            <w:szCs w:val="24"/>
          </w:rPr>
          <w:t>https://www.gov.il/he/departments/news/third-party-foreclosure-update</w:t>
        </w:r>
      </w:hyperlink>
    </w:p>
    <w:p w:rsidR="007F454E" w:rsidRDefault="007F454E" w:rsidP="00F5757E">
      <w:pPr>
        <w:spacing w:line="276" w:lineRule="auto"/>
        <w:ind w:left="360"/>
        <w:rPr>
          <w:rFonts w:ascii="David" w:hAnsi="David" w:cs="David"/>
          <w:sz w:val="24"/>
          <w:szCs w:val="24"/>
          <w:rtl/>
        </w:rPr>
      </w:pPr>
      <w:r>
        <w:rPr>
          <w:rFonts w:ascii="David" w:hAnsi="David" w:cs="David" w:hint="cs"/>
          <w:sz w:val="24"/>
          <w:szCs w:val="24"/>
          <w:rtl/>
        </w:rPr>
        <w:t>לגבי גופים שהוכרו כצד שלישי מוכר, טרם תיקון התקנות ב- 2017 ניתן לאתר גם ברשומות</w:t>
      </w:r>
    </w:p>
    <w:p w:rsidR="00635AF2" w:rsidRPr="00A65D17" w:rsidRDefault="00635AF2" w:rsidP="007F454E">
      <w:pPr>
        <w:pStyle w:val="a7"/>
        <w:numPr>
          <w:ilvl w:val="0"/>
          <w:numId w:val="8"/>
        </w:numPr>
        <w:rPr>
          <w:rFonts w:ascii="David" w:hAnsi="David" w:cs="David"/>
        </w:rPr>
      </w:pPr>
      <w:r w:rsidRPr="00A65D17">
        <w:rPr>
          <w:rFonts w:ascii="David" w:hAnsi="David" w:cs="David"/>
          <w:rtl/>
        </w:rPr>
        <w:t xml:space="preserve">כמות </w:t>
      </w:r>
      <w:r w:rsidR="007F454E">
        <w:rPr>
          <w:rFonts w:ascii="David" w:hAnsi="David" w:cs="David" w:hint="cs"/>
          <w:rtl/>
        </w:rPr>
        <w:t>עיקולי</w:t>
      </w:r>
      <w:r w:rsidR="007F454E">
        <w:rPr>
          <w:rFonts w:ascii="David" w:hAnsi="David" w:cs="David"/>
          <w:rtl/>
        </w:rPr>
        <w:t xml:space="preserve"> צד ג' שהוגשו</w:t>
      </w:r>
      <w:r w:rsidR="007F454E">
        <w:rPr>
          <w:rFonts w:ascii="David" w:hAnsi="David" w:cs="David" w:hint="cs"/>
          <w:rtl/>
        </w:rPr>
        <w:t xml:space="preserve"> </w:t>
      </w:r>
      <w:r w:rsidRPr="00A65D17">
        <w:rPr>
          <w:rFonts w:ascii="David" w:hAnsi="David" w:cs="David"/>
          <w:rtl/>
        </w:rPr>
        <w:t>– גורם מחזיק בממשק</w:t>
      </w:r>
      <w:r>
        <w:rPr>
          <w:rFonts w:ascii="David" w:hAnsi="David" w:cs="David" w:hint="cs"/>
          <w:rtl/>
        </w:rPr>
        <w:t xml:space="preserve"> (מדיה מגנטית)</w:t>
      </w:r>
    </w:p>
    <w:p w:rsidR="00635AF2" w:rsidRPr="00A65D17" w:rsidRDefault="00635AF2" w:rsidP="00635AF2">
      <w:pPr>
        <w:pStyle w:val="a7"/>
        <w:rPr>
          <w:rFonts w:ascii="David" w:hAnsi="David" w:cs="David"/>
          <w:rtl/>
        </w:rPr>
      </w:pPr>
    </w:p>
    <w:tbl>
      <w:tblPr>
        <w:bidiVisual/>
        <w:tblW w:w="4360" w:type="dxa"/>
        <w:jc w:val="center"/>
        <w:tblLook w:val="04A0" w:firstRow="1" w:lastRow="0" w:firstColumn="1" w:lastColumn="0" w:noHBand="0" w:noVBand="1"/>
      </w:tblPr>
      <w:tblGrid>
        <w:gridCol w:w="1900"/>
        <w:gridCol w:w="2460"/>
      </w:tblGrid>
      <w:tr w:rsidR="00635AF2" w:rsidRPr="00A65D17" w:rsidTr="00082B46">
        <w:trPr>
          <w:trHeight w:val="285"/>
          <w:jc w:val="center"/>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right"/>
              <w:rPr>
                <w:rFonts w:ascii="David" w:eastAsia="Times New Roman" w:hAnsi="David" w:cs="David"/>
                <w:color w:val="000000"/>
              </w:rPr>
            </w:pPr>
            <w:r w:rsidRPr="00A65D17">
              <w:rPr>
                <w:rFonts w:ascii="David" w:eastAsia="Times New Roman" w:hAnsi="David" w:cs="David"/>
                <w:color w:val="000000"/>
              </w:rPr>
              <w:t> </w:t>
            </w:r>
          </w:p>
        </w:tc>
        <w:tc>
          <w:tcPr>
            <w:tcW w:w="2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AF2" w:rsidRPr="00547125" w:rsidRDefault="007F454E" w:rsidP="007F454E">
            <w:pPr>
              <w:spacing w:after="0" w:line="240" w:lineRule="auto"/>
              <w:jc w:val="center"/>
              <w:rPr>
                <w:rFonts w:ascii="David" w:eastAsia="Times New Roman" w:hAnsi="David" w:cs="David"/>
                <w:b/>
                <w:bCs/>
                <w:color w:val="000000"/>
                <w:rtl/>
              </w:rPr>
            </w:pPr>
            <w:r>
              <w:rPr>
                <w:rFonts w:ascii="David" w:eastAsia="Times New Roman" w:hAnsi="David" w:cs="David" w:hint="cs"/>
                <w:b/>
                <w:bCs/>
                <w:color w:val="000000"/>
                <w:rtl/>
              </w:rPr>
              <w:t>מספר</w:t>
            </w:r>
            <w:r w:rsidR="00635AF2" w:rsidRPr="00547125">
              <w:rPr>
                <w:rFonts w:ascii="David" w:eastAsia="Times New Roman" w:hAnsi="David" w:cs="David"/>
                <w:b/>
                <w:bCs/>
                <w:color w:val="000000"/>
                <w:rtl/>
              </w:rPr>
              <w:t xml:space="preserve"> עיקולי צד ג' </w:t>
            </w:r>
            <w:r>
              <w:rPr>
                <w:rFonts w:ascii="David" w:eastAsia="Times New Roman" w:hAnsi="David" w:cs="David" w:hint="cs"/>
                <w:b/>
                <w:bCs/>
                <w:color w:val="000000"/>
                <w:rtl/>
              </w:rPr>
              <w:t>שהוגשו ל</w:t>
            </w:r>
            <w:r w:rsidR="00635AF2" w:rsidRPr="00547125">
              <w:rPr>
                <w:rFonts w:ascii="David" w:eastAsia="Times New Roman" w:hAnsi="David" w:cs="David"/>
                <w:b/>
                <w:bCs/>
                <w:color w:val="000000"/>
                <w:rtl/>
              </w:rPr>
              <w:t>גורם מחזיק בממשק</w:t>
            </w:r>
          </w:p>
        </w:tc>
      </w:tr>
      <w:tr w:rsidR="00635AF2" w:rsidRPr="00A65D17" w:rsidTr="00082B46">
        <w:trPr>
          <w:trHeight w:val="285"/>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635AF2" w:rsidRPr="00547125" w:rsidRDefault="00635AF2" w:rsidP="00082B46">
            <w:pPr>
              <w:bidi w:val="0"/>
              <w:spacing w:after="0" w:line="240" w:lineRule="auto"/>
              <w:jc w:val="right"/>
              <w:rPr>
                <w:rFonts w:ascii="David" w:eastAsia="Times New Roman" w:hAnsi="David" w:cs="David"/>
                <w:b/>
                <w:bCs/>
                <w:color w:val="000000"/>
                <w:rtl/>
              </w:rPr>
            </w:pPr>
            <w:r w:rsidRPr="00547125">
              <w:rPr>
                <w:rFonts w:ascii="David" w:eastAsia="Times New Roman" w:hAnsi="David" w:cs="David"/>
                <w:b/>
                <w:bCs/>
                <w:color w:val="000000"/>
              </w:rPr>
              <w:t>2013</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34,679,059</w:t>
            </w:r>
          </w:p>
        </w:tc>
      </w:tr>
      <w:tr w:rsidR="00635AF2" w:rsidRPr="00A65D17" w:rsidTr="00082B46">
        <w:trPr>
          <w:trHeight w:val="285"/>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635AF2" w:rsidRPr="00547125" w:rsidRDefault="00635AF2" w:rsidP="00082B46">
            <w:pPr>
              <w:bidi w:val="0"/>
              <w:spacing w:after="0" w:line="240" w:lineRule="auto"/>
              <w:jc w:val="right"/>
              <w:rPr>
                <w:rFonts w:ascii="David" w:eastAsia="Times New Roman" w:hAnsi="David" w:cs="David"/>
                <w:b/>
                <w:bCs/>
                <w:color w:val="000000"/>
              </w:rPr>
            </w:pPr>
            <w:r w:rsidRPr="00547125">
              <w:rPr>
                <w:rFonts w:ascii="David" w:eastAsia="Times New Roman" w:hAnsi="David" w:cs="David"/>
                <w:b/>
                <w:bCs/>
                <w:color w:val="000000"/>
              </w:rPr>
              <w:t>2014</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22,577,484</w:t>
            </w:r>
          </w:p>
        </w:tc>
      </w:tr>
      <w:tr w:rsidR="00635AF2" w:rsidRPr="00A65D17" w:rsidTr="00082B46">
        <w:trPr>
          <w:trHeight w:val="285"/>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635AF2" w:rsidRPr="00547125" w:rsidRDefault="00635AF2" w:rsidP="00082B46">
            <w:pPr>
              <w:bidi w:val="0"/>
              <w:spacing w:after="0" w:line="240" w:lineRule="auto"/>
              <w:jc w:val="right"/>
              <w:rPr>
                <w:rFonts w:ascii="David" w:eastAsia="Times New Roman" w:hAnsi="David" w:cs="David"/>
                <w:b/>
                <w:bCs/>
                <w:color w:val="000000"/>
              </w:rPr>
            </w:pPr>
            <w:r w:rsidRPr="00547125">
              <w:rPr>
                <w:rFonts w:ascii="David" w:eastAsia="Times New Roman" w:hAnsi="David" w:cs="David"/>
                <w:b/>
                <w:bCs/>
                <w:color w:val="000000"/>
              </w:rPr>
              <w:t>2015</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27,263,604</w:t>
            </w:r>
          </w:p>
        </w:tc>
      </w:tr>
      <w:tr w:rsidR="00635AF2" w:rsidRPr="00A65D17" w:rsidTr="00082B46">
        <w:trPr>
          <w:trHeight w:val="285"/>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635AF2" w:rsidRPr="00547125" w:rsidRDefault="00635AF2" w:rsidP="00082B46">
            <w:pPr>
              <w:bidi w:val="0"/>
              <w:spacing w:after="0" w:line="240" w:lineRule="auto"/>
              <w:jc w:val="right"/>
              <w:rPr>
                <w:rFonts w:ascii="David" w:eastAsia="Times New Roman" w:hAnsi="David" w:cs="David"/>
                <w:b/>
                <w:bCs/>
                <w:color w:val="000000"/>
              </w:rPr>
            </w:pPr>
            <w:r w:rsidRPr="00547125">
              <w:rPr>
                <w:rFonts w:ascii="David" w:eastAsia="Times New Roman" w:hAnsi="David" w:cs="David"/>
                <w:b/>
                <w:bCs/>
                <w:color w:val="000000"/>
              </w:rPr>
              <w:t>2016</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16,498,357</w:t>
            </w:r>
          </w:p>
        </w:tc>
      </w:tr>
      <w:tr w:rsidR="00635AF2" w:rsidRPr="00A65D17" w:rsidTr="00082B46">
        <w:trPr>
          <w:trHeight w:val="285"/>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635AF2" w:rsidRPr="00547125" w:rsidRDefault="00635AF2" w:rsidP="00082B46">
            <w:pPr>
              <w:bidi w:val="0"/>
              <w:spacing w:after="0" w:line="240" w:lineRule="auto"/>
              <w:jc w:val="right"/>
              <w:rPr>
                <w:rFonts w:ascii="David" w:eastAsia="Times New Roman" w:hAnsi="David" w:cs="David"/>
                <w:b/>
                <w:bCs/>
                <w:color w:val="000000"/>
              </w:rPr>
            </w:pPr>
            <w:r w:rsidRPr="00547125">
              <w:rPr>
                <w:rFonts w:ascii="David" w:eastAsia="Times New Roman" w:hAnsi="David" w:cs="David"/>
                <w:b/>
                <w:bCs/>
                <w:color w:val="000000"/>
              </w:rPr>
              <w:t>2017</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18,931,416</w:t>
            </w:r>
          </w:p>
        </w:tc>
      </w:tr>
      <w:tr w:rsidR="00635AF2" w:rsidRPr="00A65D17" w:rsidTr="00082B46">
        <w:trPr>
          <w:trHeight w:val="285"/>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635AF2" w:rsidRPr="00547125" w:rsidRDefault="00635AF2" w:rsidP="00082B46">
            <w:pPr>
              <w:bidi w:val="0"/>
              <w:spacing w:after="0" w:line="240" w:lineRule="auto"/>
              <w:jc w:val="right"/>
              <w:rPr>
                <w:rFonts w:ascii="David" w:eastAsia="Times New Roman" w:hAnsi="David" w:cs="David"/>
                <w:b/>
                <w:bCs/>
                <w:color w:val="000000"/>
              </w:rPr>
            </w:pPr>
            <w:r w:rsidRPr="00547125">
              <w:rPr>
                <w:rFonts w:ascii="David" w:eastAsia="Times New Roman" w:hAnsi="David" w:cs="David"/>
                <w:b/>
                <w:bCs/>
                <w:color w:val="000000"/>
              </w:rPr>
              <w:t>2018</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6,595,409</w:t>
            </w:r>
          </w:p>
        </w:tc>
      </w:tr>
      <w:tr w:rsidR="00635AF2" w:rsidRPr="00A65D17" w:rsidTr="00082B46">
        <w:trPr>
          <w:trHeight w:val="285"/>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635AF2" w:rsidRPr="00547125" w:rsidRDefault="00635AF2" w:rsidP="00082B46">
            <w:pPr>
              <w:spacing w:after="0" w:line="240" w:lineRule="auto"/>
              <w:rPr>
                <w:rFonts w:ascii="David" w:eastAsia="Times New Roman" w:hAnsi="David" w:cs="David"/>
                <w:b/>
                <w:bCs/>
                <w:color w:val="000000"/>
              </w:rPr>
            </w:pPr>
            <w:r w:rsidRPr="00547125">
              <w:rPr>
                <w:rFonts w:ascii="David" w:eastAsia="Times New Roman" w:hAnsi="David" w:cs="David"/>
                <w:b/>
                <w:bCs/>
                <w:color w:val="000000"/>
                <w:rtl/>
              </w:rPr>
              <w:t>2019 (מאי)</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2,785,782</w:t>
            </w:r>
          </w:p>
        </w:tc>
      </w:tr>
    </w:tbl>
    <w:p w:rsidR="00635AF2" w:rsidRDefault="00635AF2" w:rsidP="00635AF2">
      <w:pPr>
        <w:rPr>
          <w:rFonts w:ascii="David" w:hAnsi="David" w:cs="David"/>
          <w:rtl/>
        </w:rPr>
      </w:pPr>
    </w:p>
    <w:p w:rsidR="00635AF2" w:rsidRPr="00A65D17" w:rsidRDefault="007F454E" w:rsidP="00B6358F">
      <w:pPr>
        <w:spacing w:line="360" w:lineRule="auto"/>
        <w:rPr>
          <w:rFonts w:ascii="David" w:hAnsi="David" w:cs="David"/>
          <w:rtl/>
        </w:rPr>
      </w:pPr>
      <w:r>
        <w:rPr>
          <w:rFonts w:ascii="David" w:hAnsi="David" w:cs="David" w:hint="cs"/>
          <w:rtl/>
        </w:rPr>
        <w:t>יובהר כי בטבלה מוצגים כמות העיקולים שהוגשו, לפי כמות הפעמים שהם הוגשו לכל גורם שהתבקש</w:t>
      </w:r>
      <w:r w:rsidR="007A15FB">
        <w:rPr>
          <w:rFonts w:ascii="David" w:hAnsi="David" w:cs="David" w:hint="cs"/>
          <w:rtl/>
        </w:rPr>
        <w:t xml:space="preserve"> (ייתכן כי ולגורם אחד נשלחו מספר עיקולים).</w:t>
      </w:r>
      <w:r>
        <w:rPr>
          <w:rFonts w:ascii="David" w:hAnsi="David" w:cs="David" w:hint="cs"/>
          <w:rtl/>
        </w:rPr>
        <w:t xml:space="preserve"> </w:t>
      </w:r>
    </w:p>
    <w:p w:rsidR="00635AF2" w:rsidRPr="00B02A3E" w:rsidRDefault="00635AF2" w:rsidP="007F454E">
      <w:pPr>
        <w:spacing w:line="360" w:lineRule="auto"/>
        <w:rPr>
          <w:rFonts w:ascii="David" w:hAnsi="David" w:cs="David"/>
          <w:sz w:val="24"/>
          <w:szCs w:val="24"/>
          <w:rtl/>
        </w:rPr>
      </w:pPr>
      <w:r w:rsidRPr="00B02A3E">
        <w:rPr>
          <w:rFonts w:ascii="David" w:hAnsi="David" w:cs="David"/>
          <w:sz w:val="24"/>
          <w:szCs w:val="24"/>
          <w:rtl/>
        </w:rPr>
        <w:t>ב – ד.</w:t>
      </w:r>
      <w:r w:rsidRPr="00B02A3E">
        <w:rPr>
          <w:rFonts w:ascii="David" w:hAnsi="David" w:cs="David" w:hint="cs"/>
          <w:sz w:val="24"/>
          <w:szCs w:val="24"/>
          <w:rtl/>
        </w:rPr>
        <w:t xml:space="preserve"> </w:t>
      </w:r>
      <w:r w:rsidR="007F454E" w:rsidRPr="00B02A3E">
        <w:rPr>
          <w:rFonts w:ascii="David" w:hAnsi="David" w:cs="David" w:hint="cs"/>
          <w:sz w:val="24"/>
          <w:szCs w:val="24"/>
          <w:rtl/>
        </w:rPr>
        <w:t>כמות עיקולי</w:t>
      </w:r>
      <w:r w:rsidRPr="00B02A3E">
        <w:rPr>
          <w:rFonts w:ascii="David" w:hAnsi="David" w:cs="David" w:hint="cs"/>
          <w:sz w:val="24"/>
          <w:szCs w:val="24"/>
          <w:rtl/>
        </w:rPr>
        <w:t xml:space="preserve"> צד ג' </w:t>
      </w:r>
      <w:r w:rsidR="007F454E" w:rsidRPr="00B02A3E">
        <w:rPr>
          <w:rFonts w:ascii="David" w:hAnsi="David" w:cs="David" w:hint="cs"/>
          <w:sz w:val="24"/>
          <w:szCs w:val="24"/>
          <w:rtl/>
        </w:rPr>
        <w:t xml:space="preserve">שהוגשו </w:t>
      </w:r>
      <w:r w:rsidRPr="00B02A3E">
        <w:rPr>
          <w:rFonts w:ascii="David" w:hAnsi="David" w:cs="David" w:hint="cs"/>
          <w:sz w:val="24"/>
          <w:szCs w:val="24"/>
          <w:rtl/>
        </w:rPr>
        <w:t>לפי סוג תשובה גורם מחזיק בממשק (מדיה מגנטית)</w:t>
      </w:r>
      <w:r w:rsidR="007F454E" w:rsidRPr="00B02A3E">
        <w:rPr>
          <w:rFonts w:ascii="David" w:hAnsi="David" w:cs="David" w:hint="cs"/>
          <w:sz w:val="24"/>
          <w:szCs w:val="24"/>
          <w:rtl/>
        </w:rPr>
        <w:t xml:space="preserve">, </w:t>
      </w:r>
      <w:r w:rsidR="007A15FB" w:rsidRPr="00B02A3E">
        <w:rPr>
          <w:rFonts w:ascii="David" w:hAnsi="David" w:cs="David" w:hint="cs"/>
          <w:sz w:val="24"/>
          <w:szCs w:val="24"/>
          <w:rtl/>
        </w:rPr>
        <w:t xml:space="preserve">יובהר כי </w:t>
      </w:r>
      <w:r w:rsidR="007F454E" w:rsidRPr="00B02A3E">
        <w:rPr>
          <w:rFonts w:ascii="David" w:hAnsi="David" w:cs="David" w:hint="cs"/>
          <w:sz w:val="24"/>
          <w:szCs w:val="24"/>
          <w:rtl/>
        </w:rPr>
        <w:t>יש פירוט רק לסוגי התשובות שהתבקשו על ידך.</w:t>
      </w:r>
    </w:p>
    <w:tbl>
      <w:tblPr>
        <w:bidiVisual/>
        <w:tblW w:w="8260" w:type="dxa"/>
        <w:tblLook w:val="04A0" w:firstRow="1" w:lastRow="0" w:firstColumn="1" w:lastColumn="0" w:noHBand="0" w:noVBand="1"/>
      </w:tblPr>
      <w:tblGrid>
        <w:gridCol w:w="2740"/>
        <w:gridCol w:w="2120"/>
        <w:gridCol w:w="1680"/>
        <w:gridCol w:w="1720"/>
      </w:tblGrid>
      <w:tr w:rsidR="00635AF2" w:rsidRPr="00A65D17" w:rsidTr="00082B46">
        <w:trPr>
          <w:trHeight w:val="285"/>
        </w:trPr>
        <w:tc>
          <w:tcPr>
            <w:tcW w:w="2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tl/>
              </w:rPr>
              <w:t>אין חשבון</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spacing w:after="0" w:line="240" w:lineRule="auto"/>
              <w:jc w:val="center"/>
              <w:rPr>
                <w:rFonts w:ascii="David" w:eastAsia="Times New Roman" w:hAnsi="David" w:cs="David"/>
                <w:b/>
                <w:bCs/>
                <w:color w:val="000000"/>
                <w:rtl/>
              </w:rPr>
            </w:pPr>
            <w:r w:rsidRPr="00A65D17">
              <w:rPr>
                <w:rFonts w:ascii="David" w:eastAsia="Times New Roman" w:hAnsi="David" w:cs="David"/>
                <w:b/>
                <w:bCs/>
                <w:color w:val="000000"/>
                <w:rtl/>
              </w:rPr>
              <w:t>נשלח לצד ג'\עדיין לא השיב</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spacing w:after="0" w:line="240" w:lineRule="auto"/>
              <w:jc w:val="center"/>
              <w:rPr>
                <w:rFonts w:ascii="David" w:eastAsia="Times New Roman" w:hAnsi="David" w:cs="David"/>
                <w:b/>
                <w:bCs/>
                <w:color w:val="000000"/>
                <w:rtl/>
              </w:rPr>
            </w:pPr>
            <w:r w:rsidRPr="00A65D17">
              <w:rPr>
                <w:rFonts w:ascii="David" w:eastAsia="Times New Roman" w:hAnsi="David" w:cs="David"/>
                <w:b/>
                <w:bCs/>
                <w:color w:val="000000"/>
                <w:rtl/>
              </w:rPr>
              <w:t>נרשם עיקול</w:t>
            </w:r>
          </w:p>
        </w:tc>
      </w:tr>
      <w:tr w:rsidR="00635AF2" w:rsidRPr="00A65D17" w:rsidTr="00082B46">
        <w:trPr>
          <w:trHeight w:val="285"/>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b/>
                <w:bCs/>
                <w:color w:val="000000"/>
                <w:rtl/>
              </w:rPr>
            </w:pPr>
            <w:r w:rsidRPr="00A65D17">
              <w:rPr>
                <w:rFonts w:ascii="David" w:eastAsia="Times New Roman" w:hAnsi="David" w:cs="David"/>
                <w:b/>
                <w:bCs/>
                <w:color w:val="000000"/>
              </w:rPr>
              <w:t>2013</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22,191,652</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1,504,704</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462,825</w:t>
            </w:r>
          </w:p>
        </w:tc>
      </w:tr>
      <w:tr w:rsidR="00635AF2" w:rsidRPr="00A65D17" w:rsidTr="00082B46">
        <w:trPr>
          <w:trHeight w:val="285"/>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2014</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10,903,615</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1,621,690</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413,314</w:t>
            </w:r>
          </w:p>
        </w:tc>
      </w:tr>
      <w:tr w:rsidR="00635AF2" w:rsidRPr="00A65D17" w:rsidTr="00082B46">
        <w:trPr>
          <w:trHeight w:val="285"/>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2015</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16,280,486</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1,907,152</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569,170</w:t>
            </w:r>
          </w:p>
        </w:tc>
      </w:tr>
      <w:tr w:rsidR="00635AF2" w:rsidRPr="00A65D17" w:rsidTr="00082B46">
        <w:trPr>
          <w:trHeight w:val="285"/>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2016</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10,657,789</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858,799</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574,490</w:t>
            </w:r>
          </w:p>
        </w:tc>
      </w:tr>
      <w:tr w:rsidR="00635AF2" w:rsidRPr="00A65D17" w:rsidTr="00082B46">
        <w:trPr>
          <w:trHeight w:val="285"/>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2017</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11,798,056</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500,193</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572,942</w:t>
            </w:r>
          </w:p>
        </w:tc>
      </w:tr>
      <w:tr w:rsidR="00635AF2" w:rsidRPr="00A65D17" w:rsidTr="00082B46">
        <w:trPr>
          <w:trHeight w:val="285"/>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2018</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3,611,522</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71,830</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598,262</w:t>
            </w:r>
          </w:p>
        </w:tc>
      </w:tr>
      <w:tr w:rsidR="00635AF2" w:rsidRPr="00A65D17" w:rsidTr="00082B46">
        <w:trPr>
          <w:trHeight w:val="285"/>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tl/>
              </w:rPr>
              <w:t>2019 (מאי)</w:t>
            </w: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tl/>
              </w:rPr>
            </w:pPr>
            <w:r w:rsidRPr="00A65D17">
              <w:rPr>
                <w:rFonts w:ascii="David" w:eastAsia="Times New Roman" w:hAnsi="David" w:cs="David"/>
                <w:color w:val="000000"/>
              </w:rPr>
              <w:t>1,852,981</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29,809</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144,822</w:t>
            </w:r>
          </w:p>
        </w:tc>
      </w:tr>
    </w:tbl>
    <w:p w:rsidR="007A15FB" w:rsidRPr="00A65D17" w:rsidRDefault="007A15FB" w:rsidP="00635AF2">
      <w:pPr>
        <w:rPr>
          <w:rFonts w:ascii="David" w:hAnsi="David" w:cs="David"/>
          <w:rtl/>
        </w:rPr>
      </w:pPr>
    </w:p>
    <w:p w:rsidR="00635AF2" w:rsidRPr="00B02A3E" w:rsidRDefault="00635AF2" w:rsidP="00B02A3E">
      <w:pPr>
        <w:rPr>
          <w:rFonts w:ascii="David" w:hAnsi="David" w:cs="David"/>
          <w:sz w:val="24"/>
          <w:szCs w:val="24"/>
          <w:rtl/>
        </w:rPr>
      </w:pPr>
      <w:r w:rsidRPr="00B02A3E">
        <w:rPr>
          <w:rFonts w:ascii="David" w:hAnsi="David" w:cs="David"/>
          <w:sz w:val="24"/>
          <w:szCs w:val="24"/>
          <w:rtl/>
        </w:rPr>
        <w:t>ה. סכומים שחויבו חייבים לעיקולי צד ג' גורם מחזיק בממשק</w:t>
      </w:r>
      <w:r w:rsidRPr="00B02A3E">
        <w:rPr>
          <w:rFonts w:ascii="David" w:hAnsi="David" w:cs="David" w:hint="cs"/>
          <w:sz w:val="24"/>
          <w:szCs w:val="24"/>
          <w:rtl/>
        </w:rPr>
        <w:t xml:space="preserve"> (מדיה מגנטית)</w:t>
      </w:r>
    </w:p>
    <w:tbl>
      <w:tblPr>
        <w:bidiVisual/>
        <w:tblW w:w="3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1117"/>
      </w:tblGrid>
      <w:tr w:rsidR="00635AF2" w:rsidRPr="00A65D17" w:rsidTr="00082B46">
        <w:trPr>
          <w:trHeight w:val="300"/>
          <w:jc w:val="center"/>
        </w:trPr>
        <w:tc>
          <w:tcPr>
            <w:tcW w:w="2060" w:type="dxa"/>
            <w:shd w:val="clear" w:color="auto" w:fill="auto"/>
            <w:noWrap/>
            <w:vAlign w:val="center"/>
            <w:hideMark/>
          </w:tcPr>
          <w:p w:rsidR="00635AF2" w:rsidRPr="00A65D17" w:rsidRDefault="00635AF2" w:rsidP="00082B46">
            <w:pPr>
              <w:bidi w:val="0"/>
              <w:spacing w:after="0" w:line="240" w:lineRule="auto"/>
              <w:rPr>
                <w:rFonts w:ascii="David" w:eastAsia="Times New Roman" w:hAnsi="David" w:cs="David"/>
                <w:color w:val="000000"/>
              </w:rPr>
            </w:pPr>
            <w:r w:rsidRPr="00A65D17">
              <w:rPr>
                <w:rFonts w:ascii="David" w:eastAsia="Times New Roman" w:hAnsi="David" w:cs="David"/>
                <w:color w:val="000000"/>
              </w:rPr>
              <w:t> </w:t>
            </w:r>
          </w:p>
        </w:tc>
        <w:tc>
          <w:tcPr>
            <w:tcW w:w="1117" w:type="dxa"/>
            <w:shd w:val="clear" w:color="auto" w:fill="auto"/>
            <w:noWrap/>
            <w:vAlign w:val="center"/>
            <w:hideMark/>
          </w:tcPr>
          <w:p w:rsidR="00635AF2" w:rsidRPr="00A65D17" w:rsidRDefault="00635AF2" w:rsidP="00082B46">
            <w:pPr>
              <w:spacing w:after="0" w:line="240" w:lineRule="auto"/>
              <w:jc w:val="center"/>
              <w:rPr>
                <w:rFonts w:ascii="David" w:eastAsia="Times New Roman" w:hAnsi="David" w:cs="David"/>
                <w:b/>
                <w:bCs/>
                <w:color w:val="000000"/>
                <w:rtl/>
              </w:rPr>
            </w:pPr>
            <w:r w:rsidRPr="00A65D17">
              <w:rPr>
                <w:rFonts w:ascii="David" w:eastAsia="Times New Roman" w:hAnsi="David" w:cs="David"/>
                <w:b/>
                <w:bCs/>
                <w:color w:val="000000"/>
                <w:rtl/>
              </w:rPr>
              <w:t>סה"כ (בש"ח)</w:t>
            </w:r>
          </w:p>
        </w:tc>
      </w:tr>
      <w:tr w:rsidR="00635AF2" w:rsidRPr="00A65D17" w:rsidTr="00082B46">
        <w:trPr>
          <w:trHeight w:val="300"/>
          <w:jc w:val="center"/>
        </w:trPr>
        <w:tc>
          <w:tcPr>
            <w:tcW w:w="2060"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b/>
                <w:bCs/>
                <w:color w:val="000000"/>
                <w:rtl/>
              </w:rPr>
            </w:pPr>
            <w:r w:rsidRPr="00A65D17">
              <w:rPr>
                <w:rFonts w:ascii="David" w:eastAsia="Times New Roman" w:hAnsi="David" w:cs="David"/>
                <w:b/>
                <w:bCs/>
                <w:color w:val="000000"/>
              </w:rPr>
              <w:t>2015</w:t>
            </w:r>
          </w:p>
        </w:tc>
        <w:tc>
          <w:tcPr>
            <w:tcW w:w="1117"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41,824,737</w:t>
            </w:r>
          </w:p>
        </w:tc>
      </w:tr>
      <w:tr w:rsidR="00635AF2" w:rsidRPr="00A65D17" w:rsidTr="00082B46">
        <w:trPr>
          <w:trHeight w:val="300"/>
          <w:jc w:val="center"/>
        </w:trPr>
        <w:tc>
          <w:tcPr>
            <w:tcW w:w="2060"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2016</w:t>
            </w:r>
          </w:p>
        </w:tc>
        <w:tc>
          <w:tcPr>
            <w:tcW w:w="1117"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37,396,440</w:t>
            </w:r>
          </w:p>
        </w:tc>
      </w:tr>
      <w:tr w:rsidR="00635AF2" w:rsidRPr="00A65D17" w:rsidTr="00082B46">
        <w:trPr>
          <w:trHeight w:val="300"/>
          <w:jc w:val="center"/>
        </w:trPr>
        <w:tc>
          <w:tcPr>
            <w:tcW w:w="2060"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2017</w:t>
            </w:r>
          </w:p>
        </w:tc>
        <w:tc>
          <w:tcPr>
            <w:tcW w:w="1117"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41,032,142</w:t>
            </w:r>
          </w:p>
        </w:tc>
      </w:tr>
      <w:tr w:rsidR="00635AF2" w:rsidRPr="00A65D17" w:rsidTr="00082B46">
        <w:trPr>
          <w:trHeight w:val="300"/>
          <w:jc w:val="center"/>
        </w:trPr>
        <w:tc>
          <w:tcPr>
            <w:tcW w:w="2060"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2018</w:t>
            </w:r>
          </w:p>
        </w:tc>
        <w:tc>
          <w:tcPr>
            <w:tcW w:w="1117"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45,294,543</w:t>
            </w:r>
          </w:p>
        </w:tc>
      </w:tr>
      <w:tr w:rsidR="00635AF2" w:rsidRPr="00A65D17" w:rsidTr="00082B46">
        <w:trPr>
          <w:trHeight w:val="300"/>
          <w:jc w:val="center"/>
        </w:trPr>
        <w:tc>
          <w:tcPr>
            <w:tcW w:w="2060"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b/>
                <w:bCs/>
                <w:color w:val="000000"/>
              </w:rPr>
            </w:pPr>
            <w:r w:rsidRPr="00A65D17">
              <w:rPr>
                <w:rFonts w:ascii="David" w:eastAsia="Times New Roman" w:hAnsi="David" w:cs="David"/>
                <w:b/>
                <w:bCs/>
                <w:color w:val="000000"/>
              </w:rPr>
              <w:t>   (</w:t>
            </w:r>
            <w:r>
              <w:rPr>
                <w:rFonts w:ascii="David" w:eastAsia="Times New Roman" w:hAnsi="David" w:cs="David" w:hint="cs"/>
                <w:b/>
                <w:bCs/>
                <w:color w:val="000000"/>
                <w:rtl/>
              </w:rPr>
              <w:t>מאי</w:t>
            </w:r>
            <w:r w:rsidRPr="00A65D17">
              <w:rPr>
                <w:rFonts w:ascii="David" w:eastAsia="Times New Roman" w:hAnsi="David" w:cs="David"/>
                <w:b/>
                <w:bCs/>
                <w:color w:val="000000"/>
              </w:rPr>
              <w:t xml:space="preserve">) 2019 </w:t>
            </w:r>
          </w:p>
        </w:tc>
        <w:tc>
          <w:tcPr>
            <w:tcW w:w="1117" w:type="dxa"/>
            <w:shd w:val="clear" w:color="auto" w:fill="auto"/>
            <w:noWrap/>
            <w:vAlign w:val="center"/>
            <w:hideMark/>
          </w:tcPr>
          <w:p w:rsidR="00635AF2" w:rsidRPr="00A65D17" w:rsidRDefault="00635AF2" w:rsidP="00082B46">
            <w:pPr>
              <w:bidi w:val="0"/>
              <w:spacing w:after="0" w:line="240" w:lineRule="auto"/>
              <w:jc w:val="center"/>
              <w:rPr>
                <w:rFonts w:ascii="David" w:eastAsia="Times New Roman" w:hAnsi="David" w:cs="David"/>
                <w:color w:val="000000"/>
              </w:rPr>
            </w:pPr>
            <w:r w:rsidRPr="00A65D17">
              <w:rPr>
                <w:rFonts w:ascii="David" w:eastAsia="Times New Roman" w:hAnsi="David" w:cs="David"/>
                <w:color w:val="000000"/>
              </w:rPr>
              <w:t>18,450,222</w:t>
            </w:r>
          </w:p>
        </w:tc>
      </w:tr>
    </w:tbl>
    <w:p w:rsidR="00635AF2" w:rsidRPr="00A65D17" w:rsidRDefault="00635AF2" w:rsidP="00635AF2">
      <w:pPr>
        <w:rPr>
          <w:rFonts w:ascii="David" w:hAnsi="David" w:cs="David"/>
          <w:rtl/>
        </w:rPr>
      </w:pPr>
    </w:p>
    <w:p w:rsidR="00635AF2" w:rsidRPr="00B02A3E" w:rsidRDefault="00635AF2" w:rsidP="00B02A3E">
      <w:pPr>
        <w:spacing w:line="360" w:lineRule="auto"/>
        <w:ind w:left="284"/>
        <w:rPr>
          <w:rFonts w:cs="David"/>
          <w:b/>
          <w:bCs/>
          <w:sz w:val="24"/>
          <w:szCs w:val="24"/>
          <w:u w:val="single"/>
          <w:rtl/>
        </w:rPr>
      </w:pPr>
      <w:r w:rsidRPr="00635AF2">
        <w:rPr>
          <w:rFonts w:ascii="David" w:hAnsi="David" w:cs="David" w:hint="cs"/>
          <w:sz w:val="24"/>
          <w:szCs w:val="24"/>
          <w:rtl/>
        </w:rPr>
        <w:t>ו-ז אין אפשרות להפיק את המידע ממערכות ה</w:t>
      </w:r>
      <w:r w:rsidRPr="00635AF2">
        <w:rPr>
          <w:rFonts w:ascii="David" w:hAnsi="David" w:cs="David" w:hint="cs"/>
          <w:sz w:val="24"/>
          <w:szCs w:val="24"/>
        </w:rPr>
        <w:t>BI</w:t>
      </w:r>
      <w:r w:rsidRPr="00635AF2">
        <w:rPr>
          <w:rFonts w:ascii="David" w:hAnsi="David" w:cs="David" w:hint="cs"/>
          <w:sz w:val="24"/>
          <w:szCs w:val="24"/>
          <w:rtl/>
        </w:rPr>
        <w:t xml:space="preserve"> ונדרשת הפקה מיוחדת לרבות עיון בתיקים . </w:t>
      </w:r>
      <w:r w:rsidRPr="00635AF2">
        <w:rPr>
          <w:rFonts w:cs="David" w:hint="cs"/>
          <w:sz w:val="24"/>
          <w:szCs w:val="24"/>
          <w:rtl/>
        </w:rPr>
        <w:t>על כן אני דוחה בקשתך לקבלת מידע זה בתוקף סמכותי כממונה על יישום חוק חופש המידע בהתאם להוראות סעיף 8(1) לחוק שכן הטיפול בהפקת מידע זה מצריך השקעת משאבים בלתי סבירה ומהווה הכבדה ממשית על פעילות היחידות אשר יעסקו בהפקת המידע.</w:t>
      </w:r>
    </w:p>
    <w:p w:rsidR="00B41A24" w:rsidRPr="00B41A24" w:rsidRDefault="00B41A24" w:rsidP="00B41A24">
      <w:pPr>
        <w:spacing w:line="276" w:lineRule="auto"/>
        <w:ind w:left="360"/>
        <w:rPr>
          <w:rFonts w:ascii="David" w:hAnsi="David" w:cs="David"/>
          <w:sz w:val="24"/>
          <w:szCs w:val="24"/>
          <w:rtl/>
        </w:rPr>
      </w:pPr>
      <w:r>
        <w:rPr>
          <w:rFonts w:ascii="David" w:hAnsi="David" w:cs="David" w:hint="cs"/>
          <w:sz w:val="24"/>
          <w:szCs w:val="24"/>
          <w:rtl/>
        </w:rPr>
        <w:t xml:space="preserve">12. להלן נושאי הביקורת שנעשו ברשות בין השנים 2017-2018 </w:t>
      </w:r>
    </w:p>
    <w:tbl>
      <w:tblPr>
        <w:tblStyle w:val="a8"/>
        <w:bidiVisual/>
        <w:tblW w:w="0" w:type="auto"/>
        <w:tblLook w:val="04A0" w:firstRow="1" w:lastRow="0" w:firstColumn="1" w:lastColumn="0" w:noHBand="0" w:noVBand="1"/>
      </w:tblPr>
      <w:tblGrid>
        <w:gridCol w:w="1000"/>
        <w:gridCol w:w="4617"/>
        <w:gridCol w:w="3870"/>
      </w:tblGrid>
      <w:tr w:rsidR="00B41A24" w:rsidTr="00B41A24">
        <w:tc>
          <w:tcPr>
            <w:tcW w:w="1000" w:type="dxa"/>
          </w:tcPr>
          <w:p w:rsidR="00B41A24" w:rsidRDefault="00B41A24" w:rsidP="00B41A24">
            <w:pPr>
              <w:spacing w:line="276" w:lineRule="auto"/>
              <w:rPr>
                <w:rFonts w:cs="David"/>
                <w:b/>
                <w:bCs/>
                <w:sz w:val="24"/>
                <w:szCs w:val="24"/>
                <w:u w:val="single"/>
                <w:rtl/>
              </w:rPr>
            </w:pPr>
          </w:p>
        </w:tc>
        <w:tc>
          <w:tcPr>
            <w:tcW w:w="4617" w:type="dxa"/>
          </w:tcPr>
          <w:p w:rsidR="00B41A24" w:rsidRPr="00A52501" w:rsidRDefault="00B41A24" w:rsidP="00B41A24">
            <w:pPr>
              <w:spacing w:line="276" w:lineRule="auto"/>
              <w:rPr>
                <w:rFonts w:ascii="David" w:hAnsi="David" w:cs="David"/>
                <w:b/>
                <w:bCs/>
                <w:sz w:val="24"/>
                <w:szCs w:val="24"/>
                <w:u w:val="single"/>
                <w:rtl/>
              </w:rPr>
            </w:pPr>
            <w:r w:rsidRPr="00A52501">
              <w:rPr>
                <w:rFonts w:ascii="David" w:hAnsi="David" w:cs="David"/>
                <w:b/>
                <w:bCs/>
                <w:sz w:val="24"/>
                <w:szCs w:val="24"/>
                <w:u w:val="single"/>
                <w:rtl/>
              </w:rPr>
              <w:t>נושאי הביקורת</w:t>
            </w:r>
          </w:p>
        </w:tc>
        <w:tc>
          <w:tcPr>
            <w:tcW w:w="3870" w:type="dxa"/>
          </w:tcPr>
          <w:p w:rsidR="00B41A24" w:rsidRPr="00A52501" w:rsidRDefault="00A52501" w:rsidP="00B41A24">
            <w:pPr>
              <w:spacing w:line="276" w:lineRule="auto"/>
              <w:rPr>
                <w:rFonts w:ascii="David" w:hAnsi="David" w:cs="David"/>
                <w:b/>
                <w:bCs/>
                <w:sz w:val="24"/>
                <w:szCs w:val="24"/>
                <w:u w:val="single"/>
                <w:rtl/>
              </w:rPr>
            </w:pPr>
            <w:r w:rsidRPr="00A52501">
              <w:rPr>
                <w:rFonts w:ascii="David" w:hAnsi="David" w:cs="David"/>
                <w:b/>
                <w:bCs/>
                <w:sz w:val="24"/>
                <w:szCs w:val="24"/>
                <w:u w:val="single"/>
                <w:rtl/>
              </w:rPr>
              <w:t>בקורות פתע</w:t>
            </w:r>
          </w:p>
        </w:tc>
      </w:tr>
      <w:tr w:rsidR="00B41A24" w:rsidTr="00B41A24">
        <w:tc>
          <w:tcPr>
            <w:tcW w:w="1000" w:type="dxa"/>
          </w:tcPr>
          <w:p w:rsidR="00B41A24" w:rsidRDefault="00B41A24" w:rsidP="00B41A24">
            <w:pPr>
              <w:spacing w:line="276" w:lineRule="auto"/>
              <w:rPr>
                <w:rFonts w:cs="David"/>
                <w:b/>
                <w:bCs/>
                <w:sz w:val="24"/>
                <w:szCs w:val="24"/>
                <w:u w:val="single"/>
                <w:rtl/>
              </w:rPr>
            </w:pPr>
            <w:r>
              <w:rPr>
                <w:rFonts w:cs="David" w:hint="cs"/>
                <w:b/>
                <w:bCs/>
                <w:sz w:val="24"/>
                <w:szCs w:val="24"/>
                <w:u w:val="single"/>
                <w:rtl/>
              </w:rPr>
              <w:t>2017</w:t>
            </w:r>
          </w:p>
        </w:tc>
        <w:tc>
          <w:tcPr>
            <w:tcW w:w="4617" w:type="dxa"/>
          </w:tcPr>
          <w:p w:rsidR="00B41A24" w:rsidRPr="00A52501" w:rsidRDefault="00B41A24" w:rsidP="00B41A24">
            <w:pPr>
              <w:pStyle w:val="a7"/>
              <w:numPr>
                <w:ilvl w:val="0"/>
                <w:numId w:val="6"/>
              </w:numPr>
              <w:contextualSpacing w:val="0"/>
              <w:rPr>
                <w:rFonts w:ascii="David" w:eastAsiaTheme="minorHAnsi" w:hAnsi="David" w:cs="David"/>
                <w:sz w:val="24"/>
                <w:szCs w:val="24"/>
              </w:rPr>
            </w:pPr>
            <w:r w:rsidRPr="00A52501">
              <w:rPr>
                <w:rFonts w:ascii="David" w:hAnsi="David" w:cs="David"/>
                <w:sz w:val="24"/>
                <w:szCs w:val="24"/>
                <w:rtl/>
              </w:rPr>
              <w:t>פתיחת תיקים תובענה על סכום קצוב</w:t>
            </w:r>
          </w:p>
          <w:p w:rsidR="00B41A24" w:rsidRPr="00A52501" w:rsidRDefault="00B41A24" w:rsidP="00B41A24">
            <w:pPr>
              <w:pStyle w:val="a7"/>
              <w:numPr>
                <w:ilvl w:val="0"/>
                <w:numId w:val="6"/>
              </w:numPr>
              <w:contextualSpacing w:val="0"/>
              <w:rPr>
                <w:rFonts w:ascii="David" w:hAnsi="David" w:cs="David"/>
                <w:sz w:val="24"/>
                <w:szCs w:val="24"/>
                <w:rtl/>
              </w:rPr>
            </w:pPr>
            <w:r w:rsidRPr="00A52501">
              <w:rPr>
                <w:rFonts w:ascii="David" w:hAnsi="David" w:cs="David"/>
                <w:sz w:val="24"/>
                <w:szCs w:val="24"/>
                <w:rtl/>
              </w:rPr>
              <w:t>סקר סיכונים ברשות</w:t>
            </w:r>
          </w:p>
          <w:p w:rsidR="00B41A24" w:rsidRPr="00A52501" w:rsidRDefault="00B41A24" w:rsidP="00B41A24">
            <w:pPr>
              <w:pStyle w:val="a7"/>
              <w:numPr>
                <w:ilvl w:val="0"/>
                <w:numId w:val="6"/>
              </w:numPr>
              <w:contextualSpacing w:val="0"/>
              <w:rPr>
                <w:rFonts w:ascii="David" w:hAnsi="David" w:cs="David"/>
                <w:sz w:val="24"/>
                <w:szCs w:val="24"/>
              </w:rPr>
            </w:pPr>
            <w:proofErr w:type="spellStart"/>
            <w:r w:rsidRPr="00A52501">
              <w:rPr>
                <w:rFonts w:ascii="David" w:hAnsi="David" w:cs="David"/>
                <w:sz w:val="24"/>
                <w:szCs w:val="24"/>
              </w:rPr>
              <w:t>Bdi</w:t>
            </w:r>
            <w:proofErr w:type="spellEnd"/>
            <w:r w:rsidRPr="00A52501">
              <w:rPr>
                <w:rFonts w:ascii="David" w:hAnsi="David" w:cs="David"/>
                <w:sz w:val="24"/>
                <w:szCs w:val="24"/>
              </w:rPr>
              <w:t xml:space="preserve"> </w:t>
            </w:r>
          </w:p>
          <w:p w:rsidR="00B41A24" w:rsidRPr="00A52501" w:rsidRDefault="00B41A24" w:rsidP="00B41A24">
            <w:pPr>
              <w:pStyle w:val="a7"/>
              <w:numPr>
                <w:ilvl w:val="0"/>
                <w:numId w:val="6"/>
              </w:numPr>
              <w:contextualSpacing w:val="0"/>
              <w:rPr>
                <w:rFonts w:ascii="David" w:hAnsi="David" w:cs="David"/>
                <w:sz w:val="24"/>
                <w:szCs w:val="24"/>
              </w:rPr>
            </w:pPr>
            <w:r w:rsidRPr="00A52501">
              <w:rPr>
                <w:rFonts w:ascii="David" w:hAnsi="David" w:cs="David"/>
                <w:sz w:val="24"/>
                <w:szCs w:val="24"/>
                <w:rtl/>
              </w:rPr>
              <w:t>מאסרים במזונות</w:t>
            </w:r>
          </w:p>
          <w:p w:rsidR="00B41A24" w:rsidRPr="00A52501" w:rsidRDefault="00B41A24" w:rsidP="00B41A24">
            <w:pPr>
              <w:pStyle w:val="a7"/>
              <w:numPr>
                <w:ilvl w:val="0"/>
                <w:numId w:val="6"/>
              </w:numPr>
              <w:contextualSpacing w:val="0"/>
              <w:rPr>
                <w:rFonts w:ascii="David" w:hAnsi="David" w:cs="David"/>
                <w:sz w:val="24"/>
                <w:szCs w:val="24"/>
              </w:rPr>
            </w:pPr>
            <w:r w:rsidRPr="00A52501">
              <w:rPr>
                <w:rFonts w:ascii="David" w:hAnsi="David" w:cs="David"/>
                <w:sz w:val="24"/>
                <w:szCs w:val="24"/>
                <w:rtl/>
              </w:rPr>
              <w:t>נגישות לנכים</w:t>
            </w:r>
          </w:p>
          <w:p w:rsidR="00B41A24" w:rsidRPr="00A52501" w:rsidRDefault="00B41A24" w:rsidP="00B41A24">
            <w:pPr>
              <w:spacing w:line="276" w:lineRule="auto"/>
              <w:rPr>
                <w:rFonts w:ascii="David" w:hAnsi="David" w:cs="David"/>
                <w:b/>
                <w:bCs/>
                <w:sz w:val="24"/>
                <w:szCs w:val="24"/>
                <w:u w:val="single"/>
                <w:rtl/>
              </w:rPr>
            </w:pPr>
          </w:p>
        </w:tc>
        <w:tc>
          <w:tcPr>
            <w:tcW w:w="3870" w:type="dxa"/>
          </w:tcPr>
          <w:p w:rsidR="00A52501" w:rsidRPr="00A52501" w:rsidRDefault="00A52501" w:rsidP="00A52501">
            <w:pPr>
              <w:rPr>
                <w:rFonts w:ascii="David" w:eastAsiaTheme="minorHAnsi" w:hAnsi="David" w:cs="David"/>
                <w:sz w:val="24"/>
                <w:szCs w:val="24"/>
              </w:rPr>
            </w:pPr>
            <w:r w:rsidRPr="00A52501">
              <w:rPr>
                <w:rFonts w:ascii="David" w:hAnsi="David" w:cs="David"/>
                <w:sz w:val="24"/>
                <w:szCs w:val="24"/>
                <w:rtl/>
              </w:rPr>
              <w:t>אשדוד</w:t>
            </w:r>
          </w:p>
          <w:p w:rsidR="00A52501" w:rsidRPr="00A52501" w:rsidRDefault="00A52501" w:rsidP="00A52501">
            <w:pPr>
              <w:rPr>
                <w:rFonts w:ascii="David" w:hAnsi="David" w:cs="David"/>
                <w:sz w:val="24"/>
                <w:szCs w:val="24"/>
                <w:rtl/>
              </w:rPr>
            </w:pPr>
            <w:r w:rsidRPr="00A52501">
              <w:rPr>
                <w:rFonts w:ascii="David" w:hAnsi="David" w:cs="David"/>
                <w:sz w:val="24"/>
                <w:szCs w:val="24"/>
                <w:rtl/>
              </w:rPr>
              <w:t>אשקלון</w:t>
            </w:r>
          </w:p>
          <w:p w:rsidR="00A52501" w:rsidRPr="00A52501" w:rsidRDefault="00A52501" w:rsidP="00A52501">
            <w:pPr>
              <w:rPr>
                <w:rFonts w:ascii="David" w:hAnsi="David" w:cs="David"/>
                <w:sz w:val="24"/>
                <w:szCs w:val="24"/>
                <w:rtl/>
              </w:rPr>
            </w:pPr>
            <w:r w:rsidRPr="00A52501">
              <w:rPr>
                <w:rFonts w:ascii="David" w:hAnsi="David" w:cs="David"/>
                <w:sz w:val="24"/>
                <w:szCs w:val="24"/>
                <w:rtl/>
              </w:rPr>
              <w:t>צפת</w:t>
            </w:r>
          </w:p>
          <w:p w:rsidR="00A52501" w:rsidRPr="00A52501" w:rsidRDefault="00A52501" w:rsidP="00A52501">
            <w:pPr>
              <w:rPr>
                <w:rFonts w:ascii="David" w:hAnsi="David" w:cs="David"/>
                <w:sz w:val="24"/>
                <w:szCs w:val="24"/>
                <w:rtl/>
              </w:rPr>
            </w:pPr>
            <w:r w:rsidRPr="00A52501">
              <w:rPr>
                <w:rFonts w:ascii="David" w:hAnsi="David" w:cs="David"/>
                <w:sz w:val="24"/>
                <w:szCs w:val="24"/>
                <w:rtl/>
              </w:rPr>
              <w:t>רחובות</w:t>
            </w:r>
          </w:p>
          <w:p w:rsidR="00A52501" w:rsidRPr="00A52501" w:rsidRDefault="00A52501" w:rsidP="00A52501">
            <w:pPr>
              <w:rPr>
                <w:rFonts w:ascii="David" w:hAnsi="David" w:cs="David"/>
                <w:sz w:val="24"/>
                <w:szCs w:val="24"/>
                <w:rtl/>
              </w:rPr>
            </w:pPr>
            <w:r w:rsidRPr="00A52501">
              <w:rPr>
                <w:rFonts w:ascii="David" w:hAnsi="David" w:cs="David"/>
                <w:sz w:val="24"/>
                <w:szCs w:val="24"/>
                <w:rtl/>
              </w:rPr>
              <w:t>רמלה</w:t>
            </w:r>
          </w:p>
          <w:p w:rsidR="00A52501" w:rsidRPr="00A52501" w:rsidRDefault="00A52501" w:rsidP="00A52501">
            <w:pPr>
              <w:rPr>
                <w:rFonts w:ascii="David" w:hAnsi="David" w:cs="David"/>
                <w:sz w:val="24"/>
                <w:szCs w:val="24"/>
                <w:rtl/>
              </w:rPr>
            </w:pPr>
            <w:r w:rsidRPr="00A52501">
              <w:rPr>
                <w:rFonts w:ascii="David" w:hAnsi="David" w:cs="David"/>
                <w:sz w:val="24"/>
                <w:szCs w:val="24"/>
                <w:rtl/>
              </w:rPr>
              <w:t>ת"א –גזברות</w:t>
            </w:r>
          </w:p>
          <w:p w:rsidR="00B41A24" w:rsidRPr="00A52501" w:rsidRDefault="00B41A24" w:rsidP="00A52501">
            <w:pPr>
              <w:pStyle w:val="a7"/>
              <w:contextualSpacing w:val="0"/>
              <w:rPr>
                <w:rFonts w:ascii="David" w:hAnsi="David" w:cs="David"/>
                <w:sz w:val="24"/>
                <w:szCs w:val="24"/>
                <w:rtl/>
              </w:rPr>
            </w:pPr>
          </w:p>
        </w:tc>
      </w:tr>
      <w:tr w:rsidR="00B41A24" w:rsidTr="00B41A24">
        <w:tc>
          <w:tcPr>
            <w:tcW w:w="1000" w:type="dxa"/>
          </w:tcPr>
          <w:p w:rsidR="00B41A24" w:rsidRDefault="00A52501" w:rsidP="00B41A24">
            <w:pPr>
              <w:spacing w:line="276" w:lineRule="auto"/>
              <w:rPr>
                <w:rFonts w:cs="David"/>
                <w:b/>
                <w:bCs/>
                <w:sz w:val="24"/>
                <w:szCs w:val="24"/>
                <w:u w:val="single"/>
                <w:rtl/>
              </w:rPr>
            </w:pPr>
            <w:r>
              <w:rPr>
                <w:rFonts w:cs="David" w:hint="cs"/>
                <w:b/>
                <w:bCs/>
                <w:sz w:val="24"/>
                <w:szCs w:val="24"/>
                <w:u w:val="single"/>
                <w:rtl/>
              </w:rPr>
              <w:t>2018</w:t>
            </w:r>
          </w:p>
        </w:tc>
        <w:tc>
          <w:tcPr>
            <w:tcW w:w="4617" w:type="dxa"/>
          </w:tcPr>
          <w:p w:rsidR="00A52501" w:rsidRPr="00A52501" w:rsidRDefault="00A52501" w:rsidP="00A52501">
            <w:pPr>
              <w:pStyle w:val="a7"/>
              <w:numPr>
                <w:ilvl w:val="0"/>
                <w:numId w:val="7"/>
              </w:numPr>
              <w:contextualSpacing w:val="0"/>
              <w:rPr>
                <w:rFonts w:ascii="David" w:eastAsiaTheme="minorHAnsi" w:hAnsi="David" w:cs="David"/>
                <w:sz w:val="24"/>
                <w:szCs w:val="24"/>
              </w:rPr>
            </w:pPr>
            <w:r w:rsidRPr="00A52501">
              <w:rPr>
                <w:rFonts w:ascii="David" w:hAnsi="David" w:cs="David"/>
                <w:b/>
                <w:bCs/>
                <w:sz w:val="24"/>
                <w:szCs w:val="24"/>
                <w:u w:val="single"/>
                <w:rtl/>
              </w:rPr>
              <w:t xml:space="preserve"> </w:t>
            </w:r>
            <w:r w:rsidRPr="00A52501">
              <w:rPr>
                <w:rFonts w:ascii="David" w:hAnsi="David" w:cs="David"/>
                <w:sz w:val="24"/>
                <w:szCs w:val="24"/>
                <w:rtl/>
              </w:rPr>
              <w:t>אפליקציית חירום</w:t>
            </w:r>
          </w:p>
          <w:p w:rsidR="00A52501" w:rsidRPr="00A52501" w:rsidRDefault="00A52501" w:rsidP="00A52501">
            <w:pPr>
              <w:pStyle w:val="a7"/>
              <w:numPr>
                <w:ilvl w:val="0"/>
                <w:numId w:val="7"/>
              </w:numPr>
              <w:contextualSpacing w:val="0"/>
              <w:rPr>
                <w:rFonts w:ascii="David" w:hAnsi="David" w:cs="David"/>
                <w:sz w:val="24"/>
                <w:szCs w:val="24"/>
                <w:rtl/>
              </w:rPr>
            </w:pPr>
            <w:r w:rsidRPr="00A52501">
              <w:rPr>
                <w:rFonts w:ascii="David" w:hAnsi="David" w:cs="David"/>
                <w:sz w:val="24"/>
                <w:szCs w:val="24"/>
                <w:rtl/>
              </w:rPr>
              <w:t>מצלמות גוף</w:t>
            </w:r>
          </w:p>
          <w:p w:rsidR="00A52501" w:rsidRPr="00A52501" w:rsidRDefault="00A52501" w:rsidP="00A52501">
            <w:pPr>
              <w:pStyle w:val="a7"/>
              <w:numPr>
                <w:ilvl w:val="0"/>
                <w:numId w:val="7"/>
              </w:numPr>
              <w:contextualSpacing w:val="0"/>
              <w:rPr>
                <w:rFonts w:ascii="David" w:hAnsi="David" w:cs="David"/>
                <w:sz w:val="24"/>
                <w:szCs w:val="24"/>
                <w:rtl/>
              </w:rPr>
            </w:pPr>
            <w:r w:rsidRPr="00A52501">
              <w:rPr>
                <w:rFonts w:ascii="David" w:hAnsi="David" w:cs="David"/>
                <w:sz w:val="24"/>
                <w:szCs w:val="24"/>
                <w:rtl/>
              </w:rPr>
              <w:t xml:space="preserve">פניות </w:t>
            </w:r>
            <w:proofErr w:type="spellStart"/>
            <w:r w:rsidRPr="00A52501">
              <w:rPr>
                <w:rFonts w:ascii="David" w:hAnsi="David" w:cs="David"/>
                <w:sz w:val="24"/>
                <w:szCs w:val="24"/>
                <w:rtl/>
              </w:rPr>
              <w:t>במג"ק</w:t>
            </w:r>
            <w:proofErr w:type="spellEnd"/>
          </w:p>
          <w:p w:rsidR="00A52501" w:rsidRPr="00A52501" w:rsidRDefault="00A52501" w:rsidP="00A52501">
            <w:pPr>
              <w:pStyle w:val="a7"/>
              <w:numPr>
                <w:ilvl w:val="0"/>
                <w:numId w:val="7"/>
              </w:numPr>
              <w:contextualSpacing w:val="0"/>
              <w:rPr>
                <w:rFonts w:ascii="David" w:hAnsi="David" w:cs="David"/>
                <w:sz w:val="24"/>
                <w:szCs w:val="24"/>
                <w:rtl/>
              </w:rPr>
            </w:pPr>
            <w:r w:rsidRPr="00A52501">
              <w:rPr>
                <w:rFonts w:ascii="David" w:hAnsi="David" w:cs="David"/>
                <w:sz w:val="24"/>
                <w:szCs w:val="24"/>
                <w:rtl/>
              </w:rPr>
              <w:t>מסלול מקוצר –והצאת תיקים</w:t>
            </w:r>
          </w:p>
          <w:p w:rsidR="00A52501" w:rsidRPr="00A52501" w:rsidRDefault="00A52501" w:rsidP="00A52501">
            <w:pPr>
              <w:pStyle w:val="a7"/>
              <w:numPr>
                <w:ilvl w:val="0"/>
                <w:numId w:val="7"/>
              </w:numPr>
              <w:contextualSpacing w:val="0"/>
              <w:rPr>
                <w:rFonts w:ascii="David" w:hAnsi="David" w:cs="David"/>
                <w:sz w:val="24"/>
                <w:szCs w:val="24"/>
                <w:rtl/>
              </w:rPr>
            </w:pPr>
            <w:r w:rsidRPr="00A52501">
              <w:rPr>
                <w:rFonts w:ascii="David" w:hAnsi="David" w:cs="David"/>
                <w:sz w:val="24"/>
                <w:szCs w:val="24"/>
                <w:rtl/>
              </w:rPr>
              <w:t xml:space="preserve">חילוט כספי ערבון  במחסן – </w:t>
            </w:r>
            <w:proofErr w:type="spellStart"/>
            <w:r w:rsidRPr="00A52501">
              <w:rPr>
                <w:rFonts w:ascii="David" w:hAnsi="David" w:cs="David"/>
                <w:sz w:val="24"/>
                <w:szCs w:val="24"/>
                <w:rtl/>
              </w:rPr>
              <w:t>מג"ק</w:t>
            </w:r>
            <w:proofErr w:type="spellEnd"/>
          </w:p>
          <w:p w:rsidR="00A52501" w:rsidRPr="00A52501" w:rsidRDefault="00A52501" w:rsidP="00A52501">
            <w:pPr>
              <w:rPr>
                <w:rFonts w:ascii="David" w:hAnsi="David" w:cs="David"/>
                <w:sz w:val="24"/>
                <w:szCs w:val="24"/>
                <w:rtl/>
              </w:rPr>
            </w:pPr>
          </w:p>
          <w:p w:rsidR="00B41A24" w:rsidRPr="00A52501" w:rsidRDefault="00B41A24" w:rsidP="00B41A24">
            <w:pPr>
              <w:spacing w:line="276" w:lineRule="auto"/>
              <w:rPr>
                <w:rFonts w:ascii="David" w:hAnsi="David" w:cs="David"/>
                <w:b/>
                <w:bCs/>
                <w:sz w:val="24"/>
                <w:szCs w:val="24"/>
                <w:u w:val="single"/>
                <w:rtl/>
              </w:rPr>
            </w:pPr>
          </w:p>
        </w:tc>
        <w:tc>
          <w:tcPr>
            <w:tcW w:w="3870" w:type="dxa"/>
          </w:tcPr>
          <w:p w:rsidR="00A52501" w:rsidRPr="00A52501" w:rsidRDefault="00A52501" w:rsidP="00A52501">
            <w:pPr>
              <w:rPr>
                <w:rFonts w:ascii="David" w:eastAsiaTheme="minorHAnsi" w:hAnsi="David" w:cs="David"/>
                <w:sz w:val="24"/>
                <w:szCs w:val="24"/>
              </w:rPr>
            </w:pPr>
            <w:r w:rsidRPr="00A52501">
              <w:rPr>
                <w:rFonts w:ascii="David" w:hAnsi="David" w:cs="David"/>
                <w:sz w:val="24"/>
                <w:szCs w:val="24"/>
                <w:rtl/>
              </w:rPr>
              <w:t>אילת</w:t>
            </w:r>
          </w:p>
          <w:p w:rsidR="00A52501" w:rsidRPr="00A52501" w:rsidRDefault="00A52501" w:rsidP="00A52501">
            <w:pPr>
              <w:rPr>
                <w:rFonts w:ascii="David" w:hAnsi="David" w:cs="David"/>
                <w:sz w:val="24"/>
                <w:szCs w:val="24"/>
                <w:rtl/>
              </w:rPr>
            </w:pPr>
            <w:r w:rsidRPr="00A52501">
              <w:rPr>
                <w:rFonts w:ascii="David" w:hAnsi="David" w:cs="David"/>
                <w:sz w:val="24"/>
                <w:szCs w:val="24"/>
                <w:rtl/>
              </w:rPr>
              <w:t>באר שבע – מחלקת מזונות</w:t>
            </w:r>
          </w:p>
          <w:p w:rsidR="00A52501" w:rsidRPr="00A52501" w:rsidRDefault="00A52501" w:rsidP="00A52501">
            <w:pPr>
              <w:rPr>
                <w:rFonts w:ascii="David" w:hAnsi="David" w:cs="David"/>
                <w:sz w:val="24"/>
                <w:szCs w:val="24"/>
                <w:rtl/>
              </w:rPr>
            </w:pPr>
            <w:r w:rsidRPr="00A52501">
              <w:rPr>
                <w:rFonts w:ascii="David" w:hAnsi="David" w:cs="David"/>
                <w:sz w:val="24"/>
                <w:szCs w:val="24"/>
                <w:rtl/>
              </w:rPr>
              <w:t>חדרה</w:t>
            </w:r>
          </w:p>
          <w:p w:rsidR="00A52501" w:rsidRPr="00A52501" w:rsidRDefault="00A52501" w:rsidP="00A52501">
            <w:pPr>
              <w:rPr>
                <w:rFonts w:ascii="David" w:hAnsi="David" w:cs="David"/>
                <w:sz w:val="24"/>
                <w:szCs w:val="24"/>
                <w:rtl/>
              </w:rPr>
            </w:pPr>
            <w:r w:rsidRPr="00A52501">
              <w:rPr>
                <w:rFonts w:ascii="David" w:hAnsi="David" w:cs="David"/>
                <w:sz w:val="24"/>
                <w:szCs w:val="24"/>
                <w:rtl/>
              </w:rPr>
              <w:t>מעברי הגבול</w:t>
            </w:r>
          </w:p>
          <w:p w:rsidR="00A52501" w:rsidRPr="00A52501" w:rsidRDefault="00A52501" w:rsidP="00A52501">
            <w:pPr>
              <w:rPr>
                <w:rFonts w:ascii="David" w:hAnsi="David" w:cs="David"/>
                <w:sz w:val="24"/>
                <w:szCs w:val="24"/>
                <w:rtl/>
              </w:rPr>
            </w:pPr>
            <w:r w:rsidRPr="00A52501">
              <w:rPr>
                <w:rFonts w:ascii="David" w:hAnsi="David" w:cs="David"/>
                <w:sz w:val="24"/>
                <w:szCs w:val="24"/>
                <w:rtl/>
              </w:rPr>
              <w:t xml:space="preserve">נתניה </w:t>
            </w:r>
          </w:p>
          <w:p w:rsidR="00A52501" w:rsidRPr="00A52501" w:rsidRDefault="00A52501" w:rsidP="00A52501">
            <w:pPr>
              <w:rPr>
                <w:rFonts w:ascii="David" w:hAnsi="David" w:cs="David"/>
                <w:sz w:val="24"/>
                <w:szCs w:val="24"/>
                <w:rtl/>
              </w:rPr>
            </w:pPr>
            <w:r w:rsidRPr="00A52501">
              <w:rPr>
                <w:rFonts w:ascii="David" w:hAnsi="David" w:cs="David"/>
                <w:sz w:val="24"/>
                <w:szCs w:val="24"/>
                <w:rtl/>
              </w:rPr>
              <w:t>עכו</w:t>
            </w:r>
          </w:p>
          <w:p w:rsidR="00B41A24" w:rsidRPr="00A52501" w:rsidRDefault="00B41A24" w:rsidP="00B41A24">
            <w:pPr>
              <w:spacing w:line="276" w:lineRule="auto"/>
              <w:rPr>
                <w:rFonts w:ascii="David" w:hAnsi="David" w:cs="David"/>
                <w:b/>
                <w:bCs/>
                <w:sz w:val="24"/>
                <w:szCs w:val="24"/>
                <w:u w:val="single"/>
                <w:rtl/>
              </w:rPr>
            </w:pPr>
          </w:p>
        </w:tc>
      </w:tr>
    </w:tbl>
    <w:p w:rsidR="00B41A24" w:rsidRPr="00B41A24" w:rsidRDefault="00B41A24" w:rsidP="00B41A24">
      <w:pPr>
        <w:spacing w:line="276" w:lineRule="auto"/>
        <w:rPr>
          <w:rFonts w:cs="David"/>
          <w:b/>
          <w:bCs/>
          <w:sz w:val="24"/>
          <w:szCs w:val="24"/>
          <w:u w:val="single"/>
          <w:rtl/>
        </w:rPr>
      </w:pPr>
    </w:p>
    <w:p w:rsidR="00D024C2" w:rsidRPr="00A52501" w:rsidRDefault="00A52501" w:rsidP="00A52501">
      <w:pPr>
        <w:ind w:left="284"/>
        <w:rPr>
          <w:rFonts w:ascii="David" w:hAnsi="David" w:cs="David"/>
          <w:sz w:val="24"/>
          <w:szCs w:val="24"/>
          <w:rtl/>
        </w:rPr>
      </w:pPr>
      <w:r w:rsidRPr="00A52501">
        <w:rPr>
          <w:rFonts w:ascii="David" w:hAnsi="David" w:cs="David" w:hint="cs"/>
          <w:sz w:val="24"/>
          <w:szCs w:val="24"/>
          <w:rtl/>
        </w:rPr>
        <w:t>13. לא הוכנו דוחות ביקורת מסוג זה.</w:t>
      </w:r>
    </w:p>
    <w:p w:rsidR="005454AC" w:rsidRPr="00004672" w:rsidRDefault="005454AC" w:rsidP="005454AC">
      <w:pPr>
        <w:rPr>
          <w:rFonts w:ascii="David" w:hAnsi="David" w:cs="David"/>
          <w:sz w:val="24"/>
          <w:szCs w:val="24"/>
        </w:rPr>
      </w:pPr>
    </w:p>
    <w:p w:rsidR="005454AC" w:rsidRPr="00D314BC" w:rsidRDefault="005454AC" w:rsidP="005454AC">
      <w:pPr>
        <w:rPr>
          <w:sz w:val="24"/>
          <w:szCs w:val="24"/>
        </w:rPr>
      </w:pPr>
    </w:p>
    <w:p w:rsidR="005454AC" w:rsidRPr="00D314BC" w:rsidRDefault="005454AC" w:rsidP="005454AC">
      <w:pPr>
        <w:jc w:val="center"/>
        <w:rPr>
          <w:rFonts w:ascii="David" w:hAnsi="David" w:cs="David"/>
          <w:b/>
          <w:bCs/>
          <w:sz w:val="24"/>
          <w:szCs w:val="24"/>
          <w:rtl/>
        </w:rPr>
      </w:pPr>
      <w:r w:rsidRPr="00D314BC">
        <w:rPr>
          <w:rFonts w:ascii="David" w:hAnsi="David" w:cs="David"/>
          <w:b/>
          <w:bCs/>
          <w:sz w:val="24"/>
          <w:szCs w:val="24"/>
          <w:rtl/>
        </w:rPr>
        <w:t>בברכה,</w:t>
      </w:r>
    </w:p>
    <w:p w:rsidR="005454AC" w:rsidRPr="00A2087B" w:rsidRDefault="005454AC" w:rsidP="005454AC">
      <w:pPr>
        <w:jc w:val="center"/>
        <w:rPr>
          <w:rFonts w:ascii="David" w:hAnsi="David" w:cs="David"/>
          <w:b/>
          <w:bCs/>
          <w:sz w:val="24"/>
          <w:szCs w:val="24"/>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p w:rsidR="00CD1F87" w:rsidRPr="005454AC" w:rsidRDefault="00CD1F87" w:rsidP="0019064E">
      <w:pPr>
        <w:spacing w:line="360" w:lineRule="auto"/>
        <w:rPr>
          <w:rFonts w:ascii="David" w:hAnsi="David" w:cs="David"/>
          <w:sz w:val="24"/>
          <w:szCs w:val="24"/>
          <w:rtl/>
        </w:rPr>
      </w:pPr>
    </w:p>
    <w:sectPr w:rsidR="00CD1F87" w:rsidRPr="005454AC" w:rsidSect="002E67B2">
      <w:headerReference w:type="default" r:id="rId10"/>
      <w:footerReference w:type="default" r:id="rId11"/>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057" w:rsidRDefault="00747057" w:rsidP="00CD1F87">
      <w:pPr>
        <w:spacing w:after="0" w:line="240" w:lineRule="auto"/>
      </w:pPr>
      <w:r>
        <w:separator/>
      </w:r>
    </w:p>
  </w:endnote>
  <w:endnote w:type="continuationSeparator" w:id="0">
    <w:p w:rsidR="00747057" w:rsidRDefault="00747057"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582693"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057" w:rsidRDefault="00747057" w:rsidP="00CD1F87">
      <w:pPr>
        <w:spacing w:after="0" w:line="240" w:lineRule="auto"/>
      </w:pPr>
      <w:r>
        <w:separator/>
      </w:r>
    </w:p>
  </w:footnote>
  <w:footnote w:type="continuationSeparator" w:id="0">
    <w:p w:rsidR="00747057" w:rsidRDefault="00747057" w:rsidP="00CD1F87">
      <w:pPr>
        <w:spacing w:after="0" w:line="240" w:lineRule="auto"/>
      </w:pPr>
      <w:r>
        <w:continuationSeparator/>
      </w:r>
    </w:p>
  </w:footnote>
  <w:footnote w:id="1">
    <w:p w:rsidR="006A186E" w:rsidRDefault="00F5757E" w:rsidP="006A186E">
      <w:pPr>
        <w:spacing w:line="360" w:lineRule="auto"/>
        <w:rPr>
          <w:rFonts w:ascii="David" w:eastAsiaTheme="minorHAnsi" w:hAnsi="David" w:cs="David"/>
          <w:sz w:val="24"/>
          <w:szCs w:val="24"/>
        </w:rPr>
      </w:pPr>
      <w:r>
        <w:rPr>
          <w:rStyle w:val="ab"/>
        </w:rPr>
        <w:footnoteRef/>
      </w:r>
      <w:r>
        <w:rPr>
          <w:rtl/>
        </w:rPr>
        <w:t xml:space="preserve"> </w:t>
      </w:r>
      <w:r w:rsidR="006A186E">
        <w:rPr>
          <w:rFonts w:ascii="David" w:hAnsi="David" w:cs="David"/>
          <w:rtl/>
        </w:rPr>
        <w:t>תקנות ההוצאה לפועל (אגרות שכר והוצאות) (</w:t>
      </w:r>
      <w:r w:rsidR="006A186E">
        <w:rPr>
          <w:rFonts w:ascii="David" w:hAnsi="David" w:cs="David"/>
          <w:b/>
          <w:bCs/>
          <w:rtl/>
        </w:rPr>
        <w:t>תיקון</w:t>
      </w:r>
      <w:r w:rsidR="006A186E">
        <w:rPr>
          <w:rFonts w:ascii="David" w:hAnsi="David" w:cs="David"/>
          <w:rtl/>
        </w:rPr>
        <w:t xml:space="preserve">), </w:t>
      </w:r>
      <w:proofErr w:type="spellStart"/>
      <w:r w:rsidR="006A186E">
        <w:rPr>
          <w:rFonts w:ascii="David" w:hAnsi="David" w:cs="David"/>
          <w:rtl/>
        </w:rPr>
        <w:t>התשע"ז</w:t>
      </w:r>
      <w:proofErr w:type="spellEnd"/>
      <w:r w:rsidR="006A186E">
        <w:rPr>
          <w:rFonts w:ascii="David" w:hAnsi="David" w:cs="David"/>
          <w:rtl/>
        </w:rPr>
        <w:t>- 2017 פורסמו ביום 14.6.17 ונכנסו לתוקף כ- 30 יום לאחר פרסומן בתקנות אלו תוקן והופחת הסכום בגין עיקול צד ג' והועמד על הסך של 7 ₪. קודם התיקון עמד הסכום בגין עיקול צד ג', על הסך של 9 ₪.</w:t>
      </w:r>
    </w:p>
    <w:p w:rsidR="006A186E" w:rsidRDefault="006A186E" w:rsidP="006A186E">
      <w:pPr>
        <w:rPr>
          <w:rFonts w:ascii="David" w:hAnsi="David" w:cs="David"/>
        </w:rPr>
      </w:pPr>
      <w:r>
        <w:rPr>
          <w:rFonts w:ascii="David" w:hAnsi="David" w:cs="David"/>
          <w:rtl/>
        </w:rPr>
        <w:t>החל ממועד הכניסה לתוקף לא הייתה חובת פרסום ברשומות</w:t>
      </w:r>
      <w:r>
        <w:rPr>
          <w:rFonts w:ascii="David" w:hAnsi="David" w:cs="David" w:hint="cs"/>
          <w:rtl/>
        </w:rPr>
        <w:t xml:space="preserve"> ועל כן פורסמו רק באתר האינטרנט</w:t>
      </w:r>
      <w:r>
        <w:rPr>
          <w:rFonts w:ascii="David" w:hAnsi="David" w:cs="David"/>
          <w:rtl/>
        </w:rPr>
        <w:t>.</w:t>
      </w:r>
    </w:p>
    <w:p w:rsidR="00F5757E" w:rsidRPr="006A186E" w:rsidRDefault="00F5757E" w:rsidP="006A186E">
      <w:pPr>
        <w:pStyle w:val="a9"/>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792D"/>
    <w:multiLevelType w:val="hybridMultilevel"/>
    <w:tmpl w:val="F29616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 w15:restartNumberingAfterBreak="0">
    <w:nsid w:val="28753B6F"/>
    <w:multiLevelType w:val="hybridMultilevel"/>
    <w:tmpl w:val="B67AFC1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703DC0"/>
    <w:multiLevelType w:val="hybridMultilevel"/>
    <w:tmpl w:val="C2D4B4F6"/>
    <w:lvl w:ilvl="0" w:tplc="70D641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283D57"/>
    <w:multiLevelType w:val="hybridMultilevel"/>
    <w:tmpl w:val="DC381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455D4A"/>
    <w:multiLevelType w:val="hybridMultilevel"/>
    <w:tmpl w:val="B67AFC1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7"/>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B4D95"/>
    <w:rsid w:val="0016469E"/>
    <w:rsid w:val="0019064E"/>
    <w:rsid w:val="00207BEB"/>
    <w:rsid w:val="00280176"/>
    <w:rsid w:val="002B1B2F"/>
    <w:rsid w:val="002C4365"/>
    <w:rsid w:val="002E67B2"/>
    <w:rsid w:val="00306634"/>
    <w:rsid w:val="003441E6"/>
    <w:rsid w:val="00395912"/>
    <w:rsid w:val="0042384C"/>
    <w:rsid w:val="00423D24"/>
    <w:rsid w:val="00493AA8"/>
    <w:rsid w:val="005454AC"/>
    <w:rsid w:val="006121A7"/>
    <w:rsid w:val="00635AF2"/>
    <w:rsid w:val="006A186E"/>
    <w:rsid w:val="006C117B"/>
    <w:rsid w:val="006E6D8F"/>
    <w:rsid w:val="00747057"/>
    <w:rsid w:val="007A15FB"/>
    <w:rsid w:val="007F454E"/>
    <w:rsid w:val="008207C0"/>
    <w:rsid w:val="00915321"/>
    <w:rsid w:val="009809BF"/>
    <w:rsid w:val="009966AE"/>
    <w:rsid w:val="009A26BD"/>
    <w:rsid w:val="00A1501D"/>
    <w:rsid w:val="00A2087B"/>
    <w:rsid w:val="00A52501"/>
    <w:rsid w:val="00A542FB"/>
    <w:rsid w:val="00B0090D"/>
    <w:rsid w:val="00B02A3E"/>
    <w:rsid w:val="00B41A24"/>
    <w:rsid w:val="00B6358F"/>
    <w:rsid w:val="00B951B8"/>
    <w:rsid w:val="00C225D4"/>
    <w:rsid w:val="00C37977"/>
    <w:rsid w:val="00C4736F"/>
    <w:rsid w:val="00C520FF"/>
    <w:rsid w:val="00CD1F87"/>
    <w:rsid w:val="00CF6104"/>
    <w:rsid w:val="00D024C2"/>
    <w:rsid w:val="00D3383B"/>
    <w:rsid w:val="00DE28A7"/>
    <w:rsid w:val="00E51E91"/>
    <w:rsid w:val="00EA30A9"/>
    <w:rsid w:val="00ED4ACE"/>
    <w:rsid w:val="00F575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B4F60C"/>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 w:type="character" w:styleId="FollowedHyperlink">
    <w:name w:val="FollowedHyperlink"/>
    <w:basedOn w:val="a0"/>
    <w:uiPriority w:val="99"/>
    <w:semiHidden/>
    <w:unhideWhenUsed/>
    <w:rsid w:val="00493AA8"/>
    <w:rPr>
      <w:color w:val="954F72" w:themeColor="followedHyperlink"/>
      <w:u w:val="single"/>
    </w:rPr>
  </w:style>
  <w:style w:type="table" w:styleId="a8">
    <w:name w:val="Table Grid"/>
    <w:basedOn w:val="a1"/>
    <w:uiPriority w:val="39"/>
    <w:rsid w:val="00B41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
    <w:link w:val="aa"/>
    <w:uiPriority w:val="99"/>
    <w:semiHidden/>
    <w:unhideWhenUsed/>
    <w:rsid w:val="00F5757E"/>
    <w:pPr>
      <w:spacing w:after="0" w:line="240" w:lineRule="auto"/>
    </w:pPr>
    <w:rPr>
      <w:sz w:val="20"/>
      <w:szCs w:val="20"/>
    </w:rPr>
  </w:style>
  <w:style w:type="character" w:customStyle="1" w:styleId="aa">
    <w:name w:val="טקסט הערת שוליים תו"/>
    <w:basedOn w:val="a0"/>
    <w:link w:val="a9"/>
    <w:uiPriority w:val="99"/>
    <w:semiHidden/>
    <w:rsid w:val="00F5757E"/>
    <w:rPr>
      <w:rFonts w:eastAsiaTheme="minorEastAsia"/>
      <w:sz w:val="20"/>
      <w:szCs w:val="20"/>
    </w:rPr>
  </w:style>
  <w:style w:type="character" w:styleId="ab">
    <w:name w:val="footnote reference"/>
    <w:basedOn w:val="a0"/>
    <w:uiPriority w:val="99"/>
    <w:semiHidden/>
    <w:unhideWhenUsed/>
    <w:rsid w:val="00F575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12764">
      <w:bodyDiv w:val="1"/>
      <w:marLeft w:val="0"/>
      <w:marRight w:val="0"/>
      <w:marTop w:val="0"/>
      <w:marBottom w:val="0"/>
      <w:divBdr>
        <w:top w:val="none" w:sz="0" w:space="0" w:color="auto"/>
        <w:left w:val="none" w:sz="0" w:space="0" w:color="auto"/>
        <w:bottom w:val="none" w:sz="0" w:space="0" w:color="auto"/>
        <w:right w:val="none" w:sz="0" w:space="0" w:color="auto"/>
      </w:divBdr>
    </w:div>
    <w:div w:id="449010793">
      <w:bodyDiv w:val="1"/>
      <w:marLeft w:val="0"/>
      <w:marRight w:val="0"/>
      <w:marTop w:val="0"/>
      <w:marBottom w:val="0"/>
      <w:divBdr>
        <w:top w:val="none" w:sz="0" w:space="0" w:color="auto"/>
        <w:left w:val="none" w:sz="0" w:space="0" w:color="auto"/>
        <w:bottom w:val="none" w:sz="0" w:space="0" w:color="auto"/>
        <w:right w:val="none" w:sz="0" w:space="0" w:color="auto"/>
      </w:divBdr>
    </w:div>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980889216">
      <w:bodyDiv w:val="1"/>
      <w:marLeft w:val="0"/>
      <w:marRight w:val="0"/>
      <w:marTop w:val="0"/>
      <w:marBottom w:val="0"/>
      <w:divBdr>
        <w:top w:val="none" w:sz="0" w:space="0" w:color="auto"/>
        <w:left w:val="none" w:sz="0" w:space="0" w:color="auto"/>
        <w:bottom w:val="none" w:sz="0" w:space="0" w:color="auto"/>
        <w:right w:val="none" w:sz="0" w:space="0" w:color="auto"/>
      </w:divBdr>
    </w:div>
    <w:div w:id="1115173113">
      <w:bodyDiv w:val="1"/>
      <w:marLeft w:val="0"/>
      <w:marRight w:val="0"/>
      <w:marTop w:val="0"/>
      <w:marBottom w:val="0"/>
      <w:divBdr>
        <w:top w:val="none" w:sz="0" w:space="0" w:color="auto"/>
        <w:left w:val="none" w:sz="0" w:space="0" w:color="auto"/>
        <w:bottom w:val="none" w:sz="0" w:space="0" w:color="auto"/>
        <w:right w:val="none" w:sz="0" w:space="0" w:color="auto"/>
      </w:divBdr>
    </w:div>
    <w:div w:id="1159225721">
      <w:bodyDiv w:val="1"/>
      <w:marLeft w:val="0"/>
      <w:marRight w:val="0"/>
      <w:marTop w:val="0"/>
      <w:marBottom w:val="0"/>
      <w:divBdr>
        <w:top w:val="none" w:sz="0" w:space="0" w:color="auto"/>
        <w:left w:val="none" w:sz="0" w:space="0" w:color="auto"/>
        <w:bottom w:val="none" w:sz="0" w:space="0" w:color="auto"/>
        <w:right w:val="none" w:sz="0" w:space="0" w:color="auto"/>
      </w:divBdr>
    </w:div>
    <w:div w:id="1204517467">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news/?topic=76ab6968-249f-4f14-9b63-a3489c95d4ff&amp;OfficeId=c673e628-43e7-40e5-9610-19b2ffabce3b&amp;newsType=441f4df4-c531-4f0e-be4c-fb8b512c3f3a"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departments/news/third-party-foreclosure-updat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D6F5BDA0E743D39B66E88C84E159A2"/>
        <w:category>
          <w:name w:val="כללי"/>
          <w:gallery w:val="placeholder"/>
        </w:category>
        <w:types>
          <w:type w:val="bbPlcHdr"/>
        </w:types>
        <w:behaviors>
          <w:behavior w:val="content"/>
        </w:behaviors>
        <w:guid w:val="{2C0A4CBF-8500-48E5-AE35-8E7620177AC8}"/>
      </w:docPartPr>
      <w:docPartBody>
        <w:p w:rsidR="00782ACA" w:rsidRDefault="002D650A" w:rsidP="002D650A">
          <w:pPr>
            <w:pStyle w:val="A9D6F5BDA0E743D39B66E88C84E159A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0A"/>
    <w:rsid w:val="002D650A"/>
    <w:rsid w:val="00782ACA"/>
    <w:rsid w:val="00917B12"/>
    <w:rsid w:val="00DD71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D755B-12AB-42E8-8C79-F8BC4811B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3120</Characters>
  <Application>Microsoft Office Word</Application>
  <DocSecurity>0</DocSecurity>
  <Lines>283</Lines>
  <Paragraphs>207</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2</cp:revision>
  <cp:lastPrinted>2019-08-07T11:30:00Z</cp:lastPrinted>
  <dcterms:created xsi:type="dcterms:W3CDTF">2019-08-07T11:31:00Z</dcterms:created>
  <dcterms:modified xsi:type="dcterms:W3CDTF">2019-08-07T11:31:00Z</dcterms:modified>
</cp:coreProperties>
</file>