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D1F87" w:rsidRPr="00CD1F87" w:rsidRDefault="00CD1F87" w:rsidP="00CD1F87">
      <w:pPr>
        <w:rPr>
          <w:rFonts w:hint="cs"/>
        </w:rPr>
      </w:pPr>
    </w:p>
    <w:p w:rsidR="00CD1F87" w:rsidRPr="00884A69" w:rsidRDefault="002E67B2" w:rsidP="00BE0116">
      <w:pPr>
        <w:tabs>
          <w:tab w:val="left" w:pos="8170"/>
        </w:tabs>
        <w:spacing w:after="0" w:line="360" w:lineRule="auto"/>
        <w:ind w:left="-665"/>
        <w:jc w:val="center"/>
        <w:rPr>
          <w:rFonts w:ascii="David" w:hAnsi="David" w:cs="David"/>
          <w:sz w:val="24"/>
          <w:szCs w:val="24"/>
          <w:rtl/>
        </w:rPr>
      </w:pPr>
      <w:r>
        <w:rPr>
          <w:rFonts w:ascii="David" w:hAnsi="David" w:cs="David" w:hint="cs"/>
          <w:sz w:val="24"/>
          <w:szCs w:val="24"/>
          <w:rtl/>
        </w:rPr>
        <w:t xml:space="preserve">       </w:t>
      </w:r>
      <w:r w:rsidR="00395912">
        <w:rPr>
          <w:rFonts w:ascii="David" w:hAnsi="David" w:cs="David" w:hint="cs"/>
          <w:sz w:val="24"/>
          <w:szCs w:val="24"/>
          <w:rtl/>
        </w:rPr>
        <w:t xml:space="preserve">                                                                                         </w:t>
      </w:r>
      <w:r>
        <w:rPr>
          <w:rFonts w:ascii="David" w:hAnsi="David" w:cs="David" w:hint="cs"/>
          <w:sz w:val="24"/>
          <w:szCs w:val="24"/>
          <w:rtl/>
        </w:rPr>
        <w:t xml:space="preserve">                </w:t>
      </w:r>
      <w:r w:rsidR="00C520FF">
        <w:rPr>
          <w:rFonts w:ascii="David" w:hAnsi="David" w:cs="David" w:hint="cs"/>
          <w:sz w:val="24"/>
          <w:szCs w:val="24"/>
          <w:rtl/>
        </w:rPr>
        <w:t xml:space="preserve">                                  </w:t>
      </w:r>
      <w:r w:rsidR="005454AC">
        <w:rPr>
          <w:rFonts w:ascii="David" w:hAnsi="David" w:cs="David" w:hint="cs"/>
          <w:sz w:val="24"/>
          <w:szCs w:val="24"/>
          <w:rtl/>
        </w:rPr>
        <w:t xml:space="preserve">  </w:t>
      </w:r>
      <w:r w:rsidR="00C520FF">
        <w:rPr>
          <w:rFonts w:ascii="David" w:hAnsi="David" w:cs="David" w:hint="cs"/>
          <w:sz w:val="24"/>
          <w:szCs w:val="24"/>
          <w:rtl/>
        </w:rPr>
        <w:t xml:space="preserve"> </w:t>
      </w:r>
      <w:r w:rsidR="00BE0116">
        <w:rPr>
          <w:rFonts w:ascii="David" w:hAnsi="David" w:cs="David" w:hint="cs"/>
          <w:sz w:val="24"/>
          <w:szCs w:val="24"/>
          <w:rtl/>
        </w:rPr>
        <w:t>כב'</w:t>
      </w:r>
      <w:r w:rsidR="00B951B8">
        <w:rPr>
          <w:rFonts w:ascii="David" w:hAnsi="David" w:cs="David" w:hint="cs"/>
          <w:sz w:val="24"/>
          <w:szCs w:val="24"/>
          <w:rtl/>
        </w:rPr>
        <w:t xml:space="preserve"> </w:t>
      </w:r>
      <w:r w:rsidR="00BE0116">
        <w:rPr>
          <w:rFonts w:ascii="David" w:hAnsi="David" w:cs="David" w:hint="cs"/>
          <w:sz w:val="24"/>
          <w:szCs w:val="24"/>
          <w:rtl/>
        </w:rPr>
        <w:t>בחשוון</w:t>
      </w:r>
      <w:r>
        <w:rPr>
          <w:rFonts w:ascii="David" w:hAnsi="David" w:cs="David" w:hint="cs"/>
          <w:sz w:val="24"/>
          <w:szCs w:val="24"/>
          <w:rtl/>
        </w:rPr>
        <w:t xml:space="preserve"> </w:t>
      </w:r>
      <w:r w:rsidR="00BE0116">
        <w:rPr>
          <w:rFonts w:ascii="David" w:hAnsi="David" w:cs="David" w:hint="cs"/>
          <w:sz w:val="24"/>
          <w:szCs w:val="24"/>
          <w:rtl/>
        </w:rPr>
        <w:t>תש"פ</w:t>
      </w:r>
    </w:p>
    <w:p w:rsidR="00CD1F87" w:rsidRPr="00884A69" w:rsidRDefault="001647B8" w:rsidP="00BE0116">
      <w:pPr>
        <w:tabs>
          <w:tab w:val="right" w:pos="9497"/>
        </w:tabs>
        <w:bidi w:val="0"/>
        <w:spacing w:after="200" w:line="360" w:lineRule="auto"/>
        <w:ind w:left="360"/>
        <w:jc w:val="both"/>
        <w:rPr>
          <w:rFonts w:ascii="David" w:hAnsi="David" w:cs="David"/>
          <w:sz w:val="24"/>
          <w:szCs w:val="24"/>
          <w:rtl/>
        </w:rPr>
      </w:pPr>
      <w:sdt>
        <w:sdtPr>
          <w:rPr>
            <w:rFonts w:ascii="David" w:hAnsi="David" w:cs="David"/>
            <w:sz w:val="24"/>
            <w:szCs w:val="24"/>
          </w:rPr>
          <w:id w:val="862097589"/>
          <w:placeholder>
            <w:docPart w:val="A9D6F5BDA0E743D39B66E88C84E159A2"/>
          </w:placeholder>
          <w:date w:fullDate="2019-11-20T00:00:00Z">
            <w:dateFormat w:val="dd/MM/yyyy"/>
            <w:lid w:val="he-IL"/>
            <w:storeMappedDataAs w:val="dateTime"/>
            <w:calendar w:val="gregorian"/>
          </w:date>
        </w:sdtPr>
        <w:sdtEndPr/>
        <w:sdtContent>
          <w:r w:rsidR="00BE0116">
            <w:rPr>
              <w:rFonts w:ascii="David" w:hAnsi="David" w:cs="David" w:hint="cs"/>
              <w:sz w:val="24"/>
              <w:szCs w:val="24"/>
              <w:rtl/>
            </w:rPr>
            <w:t>‏20/11/2019</w:t>
          </w:r>
        </w:sdtContent>
      </w:sdt>
      <w:r w:rsidR="002E67B2">
        <w:rPr>
          <w:rFonts w:ascii="David" w:hAnsi="David" w:cs="David"/>
          <w:sz w:val="24"/>
          <w:szCs w:val="24"/>
        </w:rPr>
        <w:tab/>
      </w:r>
      <w:r w:rsidR="002E67B2">
        <w:rPr>
          <w:rFonts w:ascii="David" w:hAnsi="David" w:cs="David" w:hint="cs"/>
          <w:sz w:val="24"/>
          <w:szCs w:val="24"/>
          <w:rtl/>
        </w:rPr>
        <w:t xml:space="preserve"> </w:t>
      </w:r>
    </w:p>
    <w:p w:rsidR="00CD1F87" w:rsidRPr="00CD1F87" w:rsidRDefault="00C4736F" w:rsidP="00BE0116">
      <w:pPr>
        <w:jc w:val="center"/>
      </w:pPr>
      <w:r>
        <w:rPr>
          <w:rFonts w:cs="David" w:hint="cs"/>
          <w:sz w:val="24"/>
          <w:szCs w:val="24"/>
          <w:rtl/>
        </w:rPr>
        <w:t xml:space="preserve">                                                                                    </w:t>
      </w:r>
      <w:r w:rsidR="002E67B2">
        <w:rPr>
          <w:rFonts w:cs="David" w:hint="cs"/>
          <w:sz w:val="24"/>
          <w:szCs w:val="24"/>
          <w:rtl/>
        </w:rPr>
        <w:t xml:space="preserve">                                         </w:t>
      </w:r>
      <w:r>
        <w:rPr>
          <w:rFonts w:cs="David" w:hint="cs"/>
          <w:sz w:val="24"/>
          <w:szCs w:val="24"/>
          <w:rtl/>
        </w:rPr>
        <w:t>מס סימוכין:</w:t>
      </w:r>
      <w:r w:rsidR="002E67B2">
        <w:rPr>
          <w:rFonts w:hint="cs"/>
          <w:rtl/>
        </w:rPr>
        <w:t xml:space="preserve"> </w:t>
      </w:r>
      <w:r w:rsidR="009A6674">
        <w:rPr>
          <w:rFonts w:hint="cs"/>
          <w:rtl/>
        </w:rPr>
        <w:t>3044-19-0043</w:t>
      </w:r>
      <w:bookmarkStart w:id="0" w:name="_GoBack"/>
      <w:bookmarkEnd w:id="0"/>
    </w:p>
    <w:p w:rsidR="00B02A3E" w:rsidRDefault="00B02A3E" w:rsidP="009A6674">
      <w:pPr>
        <w:spacing w:line="360" w:lineRule="auto"/>
        <w:rPr>
          <w:rFonts w:ascii="David" w:hAnsi="David" w:cs="David"/>
          <w:sz w:val="24"/>
          <w:szCs w:val="24"/>
          <w:rtl/>
        </w:rPr>
      </w:pPr>
    </w:p>
    <w:p w:rsidR="005454AC" w:rsidRPr="00D314BC" w:rsidRDefault="006121A7" w:rsidP="00BE0116">
      <w:pPr>
        <w:spacing w:line="360" w:lineRule="auto"/>
        <w:rPr>
          <w:rFonts w:cs="David"/>
          <w:b/>
          <w:bCs/>
          <w:sz w:val="24"/>
          <w:szCs w:val="24"/>
          <w:u w:val="single"/>
        </w:rPr>
      </w:pPr>
      <w:r>
        <w:rPr>
          <w:rFonts w:ascii="David" w:hAnsi="David" w:cs="David"/>
          <w:sz w:val="24"/>
          <w:szCs w:val="24"/>
          <w:rtl/>
        </w:rPr>
        <w:br/>
      </w:r>
      <w:r w:rsidR="005454AC" w:rsidRPr="005454AC">
        <w:rPr>
          <w:rFonts w:cs="David" w:hint="cs"/>
          <w:b/>
          <w:bCs/>
          <w:sz w:val="24"/>
          <w:szCs w:val="24"/>
          <w:rtl/>
        </w:rPr>
        <w:t xml:space="preserve">                   </w:t>
      </w:r>
      <w:r w:rsidR="005454AC" w:rsidRPr="00D314BC">
        <w:rPr>
          <w:rFonts w:cs="David" w:hint="cs"/>
          <w:b/>
          <w:bCs/>
          <w:sz w:val="24"/>
          <w:szCs w:val="24"/>
          <w:u w:val="single"/>
          <w:rtl/>
        </w:rPr>
        <w:t xml:space="preserve">הנדון: מענה לפנייתך לקבלת מידע בהתאם לחוק חופש המידע מתאריך </w:t>
      </w:r>
      <w:r w:rsidR="00BE0116">
        <w:rPr>
          <w:rFonts w:cs="David" w:hint="cs"/>
          <w:b/>
          <w:bCs/>
          <w:sz w:val="24"/>
          <w:szCs w:val="24"/>
          <w:u w:val="single"/>
          <w:rtl/>
        </w:rPr>
        <w:t>07/11/2019</w:t>
      </w:r>
    </w:p>
    <w:p w:rsidR="005454AC" w:rsidRDefault="00BE0116" w:rsidP="005454AC">
      <w:pPr>
        <w:rPr>
          <w:rFonts w:ascii="David" w:hAnsi="David" w:cs="David"/>
          <w:sz w:val="24"/>
          <w:szCs w:val="24"/>
          <w:rtl/>
        </w:rPr>
      </w:pPr>
      <w:r>
        <w:rPr>
          <w:rFonts w:ascii="David" w:hAnsi="David" w:cs="David" w:hint="cs"/>
          <w:sz w:val="24"/>
          <w:szCs w:val="24"/>
          <w:rtl/>
        </w:rPr>
        <w:t>בהתאם לפנייתך,</w:t>
      </w:r>
    </w:p>
    <w:p w:rsidR="00D41B3D" w:rsidRDefault="00D41B3D" w:rsidP="007A09E6">
      <w:pPr>
        <w:pStyle w:val="a7"/>
        <w:numPr>
          <w:ilvl w:val="0"/>
          <w:numId w:val="11"/>
        </w:numPr>
        <w:jc w:val="both"/>
        <w:rPr>
          <w:rFonts w:ascii="David" w:hAnsi="David" w:cs="David"/>
          <w:sz w:val="24"/>
          <w:szCs w:val="24"/>
        </w:rPr>
      </w:pPr>
      <w:r w:rsidRPr="00D41B3D">
        <w:rPr>
          <w:rFonts w:ascii="David" w:hAnsi="David" w:cs="David" w:hint="cs"/>
          <w:sz w:val="24"/>
          <w:szCs w:val="24"/>
          <w:rtl/>
        </w:rPr>
        <w:t xml:space="preserve">שיעור התיקים שנפתחים על ידי רשויות מקומיות </w:t>
      </w:r>
      <w:r w:rsidRPr="00D41B3D">
        <w:rPr>
          <w:rFonts w:ascii="David" w:hAnsi="David" w:cs="David"/>
          <w:sz w:val="24"/>
          <w:szCs w:val="24"/>
          <w:rtl/>
        </w:rPr>
        <w:t>–</w:t>
      </w:r>
      <w:r w:rsidR="007A09E6">
        <w:rPr>
          <w:rFonts w:ascii="David" w:hAnsi="David" w:cs="David" w:hint="cs"/>
          <w:sz w:val="24"/>
          <w:szCs w:val="24"/>
          <w:rtl/>
        </w:rPr>
        <w:t xml:space="preserve"> </w:t>
      </w:r>
      <w:r w:rsidRPr="00D41B3D">
        <w:rPr>
          <w:rFonts w:ascii="David" w:hAnsi="David" w:cs="David" w:hint="cs"/>
          <w:sz w:val="24"/>
          <w:szCs w:val="24"/>
          <w:rtl/>
        </w:rPr>
        <w:t xml:space="preserve">בדוח השנתי הנמצא באתר הרשות </w:t>
      </w:r>
      <w:hyperlink r:id="rId8" w:history="1">
        <w:r>
          <w:rPr>
            <w:rStyle w:val="Hyperlink"/>
          </w:rPr>
          <w:t>https://www.gov.il/he/departments/publications/reports/eca-activity-report-2018</w:t>
        </w:r>
      </w:hyperlink>
      <w:r>
        <w:rPr>
          <w:rFonts w:ascii="David" w:hAnsi="David" w:cs="David" w:hint="cs"/>
          <w:sz w:val="24"/>
          <w:szCs w:val="24"/>
          <w:rtl/>
        </w:rPr>
        <w:t xml:space="preserve"> עמ' 59. </w:t>
      </w:r>
    </w:p>
    <w:p w:rsidR="00D41B3D" w:rsidRDefault="007A09E6" w:rsidP="007A09E6">
      <w:pPr>
        <w:pStyle w:val="a7"/>
        <w:numPr>
          <w:ilvl w:val="0"/>
          <w:numId w:val="11"/>
        </w:numPr>
        <w:jc w:val="both"/>
        <w:rPr>
          <w:rFonts w:ascii="David" w:hAnsi="David" w:cs="David"/>
          <w:sz w:val="24"/>
          <w:szCs w:val="24"/>
        </w:rPr>
      </w:pPr>
      <w:r>
        <w:rPr>
          <w:rFonts w:ascii="David" w:hAnsi="David" w:cs="David" w:hint="cs"/>
          <w:sz w:val="24"/>
          <w:szCs w:val="24"/>
          <w:rtl/>
        </w:rPr>
        <w:t xml:space="preserve">מידע על </w:t>
      </w:r>
      <w:r w:rsidR="00D41B3D">
        <w:rPr>
          <w:rFonts w:ascii="David" w:hAnsi="David" w:cs="David" w:hint="cs"/>
          <w:sz w:val="24"/>
          <w:szCs w:val="24"/>
          <w:rtl/>
        </w:rPr>
        <w:t xml:space="preserve">עילת החוב </w:t>
      </w:r>
      <w:r w:rsidRPr="00D41B3D">
        <w:rPr>
          <w:rFonts w:ascii="David" w:hAnsi="David" w:cs="David"/>
          <w:sz w:val="24"/>
          <w:szCs w:val="24"/>
          <w:rtl/>
        </w:rPr>
        <w:t>–</w:t>
      </w:r>
      <w:r>
        <w:rPr>
          <w:rFonts w:cs="David" w:hint="cs"/>
          <w:sz w:val="24"/>
          <w:szCs w:val="24"/>
          <w:rtl/>
        </w:rPr>
        <w:t xml:space="preserve"> </w:t>
      </w:r>
      <w:r w:rsidRPr="00423D24">
        <w:rPr>
          <w:rFonts w:cs="David" w:hint="cs"/>
          <w:sz w:val="24"/>
          <w:szCs w:val="24"/>
          <w:rtl/>
        </w:rPr>
        <w:t xml:space="preserve">אבהיר כי מדובר </w:t>
      </w:r>
      <w:r>
        <w:rPr>
          <w:rFonts w:cs="David" w:hint="cs"/>
          <w:sz w:val="24"/>
          <w:szCs w:val="24"/>
          <w:rtl/>
        </w:rPr>
        <w:t xml:space="preserve">בעיון בתיק פרטני מאחר ומידע זה לא נמצא במערכות ה- </w:t>
      </w:r>
      <w:r>
        <w:rPr>
          <w:rFonts w:cs="David" w:hint="cs"/>
          <w:sz w:val="24"/>
          <w:szCs w:val="24"/>
        </w:rPr>
        <w:t>BI</w:t>
      </w:r>
      <w:r>
        <w:rPr>
          <w:rFonts w:cs="David" w:hint="cs"/>
          <w:sz w:val="24"/>
          <w:szCs w:val="24"/>
          <w:rtl/>
        </w:rPr>
        <w:t xml:space="preserve">. </w:t>
      </w:r>
      <w:r w:rsidRPr="00423D24">
        <w:rPr>
          <w:rFonts w:cs="David" w:hint="cs"/>
          <w:sz w:val="24"/>
          <w:szCs w:val="24"/>
          <w:rtl/>
        </w:rPr>
        <w:t>על כן אני דוחה בקשתך לקבלת מידע זה בתוקף סמכותי כממונה על יישום חוק חופש המידע בהתאם להוראות סעיף 8(1) לחוק שכן הטיפול בהפקת מידע זה מצריך השקעת משאבים בלתי סבירה ומהווה הכבדה ממשית על פעילות היחידות אשר יעסקו בהפקת המידע.</w:t>
      </w:r>
    </w:p>
    <w:p w:rsidR="00D41B3D" w:rsidRPr="007A09E6" w:rsidRDefault="007A09E6" w:rsidP="007A09E6">
      <w:pPr>
        <w:pStyle w:val="a7"/>
        <w:numPr>
          <w:ilvl w:val="0"/>
          <w:numId w:val="11"/>
        </w:numPr>
        <w:jc w:val="both"/>
        <w:rPr>
          <w:rFonts w:ascii="David" w:hAnsi="David" w:cs="David"/>
          <w:sz w:val="24"/>
          <w:szCs w:val="24"/>
        </w:rPr>
      </w:pPr>
      <w:r>
        <w:rPr>
          <w:rFonts w:ascii="David" w:hAnsi="David" w:cs="David" w:hint="cs"/>
          <w:sz w:val="24"/>
          <w:szCs w:val="24"/>
          <w:rtl/>
        </w:rPr>
        <w:t xml:space="preserve">נהלים פנימיים של הרשות </w:t>
      </w:r>
      <w:r>
        <w:rPr>
          <w:rFonts w:ascii="David" w:hAnsi="David" w:cs="David"/>
          <w:sz w:val="24"/>
          <w:szCs w:val="24"/>
          <w:rtl/>
        </w:rPr>
        <w:t>–</w:t>
      </w:r>
      <w:r>
        <w:rPr>
          <w:rFonts w:ascii="David" w:hAnsi="David" w:cs="David" w:hint="cs"/>
          <w:sz w:val="24"/>
          <w:szCs w:val="24"/>
          <w:rtl/>
        </w:rPr>
        <w:t xml:space="preserve"> נשמח לקבל הבהרה בנדון. </w:t>
      </w:r>
    </w:p>
    <w:p w:rsidR="00BE0116" w:rsidRDefault="00BE0116" w:rsidP="00BE0116">
      <w:pPr>
        <w:pStyle w:val="a7"/>
        <w:numPr>
          <w:ilvl w:val="0"/>
          <w:numId w:val="11"/>
        </w:numPr>
        <w:rPr>
          <w:rFonts w:ascii="David" w:hAnsi="David" w:cs="David"/>
          <w:sz w:val="24"/>
          <w:szCs w:val="24"/>
        </w:rPr>
      </w:pPr>
      <w:r>
        <w:rPr>
          <w:rFonts w:ascii="David" w:hAnsi="David" w:cs="David" w:hint="cs"/>
          <w:sz w:val="24"/>
          <w:szCs w:val="24"/>
          <w:rtl/>
        </w:rPr>
        <w:t>מספר התיקים שנפתחו מסוג תובענות לפי שנים</w:t>
      </w:r>
      <w:r w:rsidR="007A09E6">
        <w:rPr>
          <w:rFonts w:ascii="David" w:hAnsi="David" w:cs="David" w:hint="cs"/>
          <w:sz w:val="24"/>
          <w:szCs w:val="24"/>
          <w:rtl/>
        </w:rPr>
        <w:t xml:space="preserve"> ( הנתונים נכונים לתאריך 30.10.2019)</w:t>
      </w:r>
      <w:r>
        <w:rPr>
          <w:rFonts w:ascii="David" w:hAnsi="David" w:cs="David" w:hint="cs"/>
          <w:sz w:val="24"/>
          <w:szCs w:val="24"/>
          <w:rtl/>
        </w:rPr>
        <w:t>:</w:t>
      </w:r>
    </w:p>
    <w:p w:rsidR="00BE0116" w:rsidRPr="00BE0116" w:rsidRDefault="00BE0116" w:rsidP="00BE0116">
      <w:pPr>
        <w:pStyle w:val="a7"/>
        <w:rPr>
          <w:rFonts w:ascii="David" w:hAnsi="David" w:cs="David"/>
          <w:sz w:val="24"/>
          <w:szCs w:val="24"/>
        </w:rPr>
      </w:pPr>
      <w:r>
        <w:rPr>
          <w:rFonts w:ascii="David" w:hAnsi="David" w:cs="David" w:hint="cs"/>
          <w:sz w:val="24"/>
          <w:szCs w:val="24"/>
          <w:rtl/>
        </w:rPr>
        <w:t xml:space="preserve"> </w:t>
      </w:r>
    </w:p>
    <w:tbl>
      <w:tblPr>
        <w:bidiVisual/>
        <w:tblW w:w="3011" w:type="dxa"/>
        <w:jc w:val="center"/>
        <w:tblLook w:val="04A0" w:firstRow="1" w:lastRow="0" w:firstColumn="1" w:lastColumn="0" w:noHBand="0" w:noVBand="1"/>
      </w:tblPr>
      <w:tblGrid>
        <w:gridCol w:w="1080"/>
        <w:gridCol w:w="1931"/>
      </w:tblGrid>
      <w:tr w:rsidR="00BE0116" w:rsidRPr="00BE0116" w:rsidTr="00BE0116">
        <w:trPr>
          <w:trHeight w:val="900"/>
          <w:jc w:val="center"/>
        </w:trPr>
        <w:tc>
          <w:tcPr>
            <w:tcW w:w="1080" w:type="dxa"/>
            <w:tcBorders>
              <w:top w:val="nil"/>
              <w:left w:val="nil"/>
              <w:bottom w:val="single" w:sz="4" w:space="0" w:color="95B3D7"/>
              <w:right w:val="nil"/>
            </w:tcBorders>
            <w:shd w:val="clear" w:color="DCE6F1" w:fill="DCE6F1"/>
            <w:vAlign w:val="bottom"/>
            <w:hideMark/>
          </w:tcPr>
          <w:p w:rsidR="00BE0116" w:rsidRPr="00BE0116" w:rsidRDefault="00BE0116" w:rsidP="00BE0116">
            <w:pPr>
              <w:bidi w:val="0"/>
              <w:spacing w:after="0" w:line="240" w:lineRule="auto"/>
              <w:jc w:val="center"/>
              <w:rPr>
                <w:rFonts w:ascii="Arial" w:eastAsia="Times New Roman" w:hAnsi="Arial" w:cs="Arial"/>
                <w:b/>
                <w:bCs/>
                <w:color w:val="000000"/>
              </w:rPr>
            </w:pPr>
          </w:p>
        </w:tc>
        <w:tc>
          <w:tcPr>
            <w:tcW w:w="1931" w:type="dxa"/>
            <w:tcBorders>
              <w:top w:val="nil"/>
              <w:left w:val="nil"/>
              <w:bottom w:val="single" w:sz="4" w:space="0" w:color="95B3D7"/>
              <w:right w:val="nil"/>
            </w:tcBorders>
            <w:shd w:val="clear" w:color="DCE6F1" w:fill="DCE6F1"/>
            <w:vAlign w:val="bottom"/>
            <w:hideMark/>
          </w:tcPr>
          <w:p w:rsidR="00BE0116" w:rsidRPr="00BE0116" w:rsidRDefault="00BE0116" w:rsidP="00BE0116">
            <w:pPr>
              <w:spacing w:after="0" w:line="240" w:lineRule="auto"/>
              <w:jc w:val="center"/>
              <w:rPr>
                <w:rFonts w:ascii="Arial" w:eastAsia="Times New Roman" w:hAnsi="Arial" w:cs="Arial"/>
                <w:b/>
                <w:bCs/>
                <w:color w:val="000000"/>
              </w:rPr>
            </w:pPr>
            <w:r w:rsidRPr="00BE0116">
              <w:rPr>
                <w:rFonts w:ascii="Arial" w:eastAsia="Times New Roman" w:hAnsi="Arial" w:cs="Arial"/>
                <w:b/>
                <w:bCs/>
                <w:color w:val="000000"/>
                <w:rtl/>
              </w:rPr>
              <w:t>כמות התיקים שנפתחו</w:t>
            </w:r>
            <w:r w:rsidR="007A09E6">
              <w:rPr>
                <w:rFonts w:ascii="Arial" w:eastAsia="Times New Roman" w:hAnsi="Arial" w:cs="Arial" w:hint="cs"/>
                <w:b/>
                <w:bCs/>
                <w:color w:val="000000"/>
                <w:rtl/>
              </w:rPr>
              <w:t xml:space="preserve"> מסוג תובענות</w:t>
            </w:r>
          </w:p>
        </w:tc>
      </w:tr>
      <w:tr w:rsidR="00BE0116" w:rsidRPr="00BE0116" w:rsidTr="00BE0116">
        <w:trPr>
          <w:trHeight w:val="285"/>
          <w:jc w:val="center"/>
        </w:trPr>
        <w:tc>
          <w:tcPr>
            <w:tcW w:w="1080" w:type="dxa"/>
            <w:tcBorders>
              <w:top w:val="nil"/>
              <w:left w:val="nil"/>
              <w:bottom w:val="nil"/>
              <w:right w:val="nil"/>
            </w:tcBorders>
            <w:shd w:val="clear" w:color="auto" w:fill="auto"/>
            <w:vAlign w:val="bottom"/>
            <w:hideMark/>
          </w:tcPr>
          <w:p w:rsidR="00BE0116" w:rsidRPr="00BE0116" w:rsidRDefault="00BE0116" w:rsidP="00BE0116">
            <w:pPr>
              <w:bidi w:val="0"/>
              <w:spacing w:after="0" w:line="240" w:lineRule="auto"/>
              <w:jc w:val="center"/>
              <w:rPr>
                <w:rFonts w:ascii="Arial" w:eastAsia="Times New Roman" w:hAnsi="Arial" w:cs="Arial"/>
                <w:color w:val="000000"/>
                <w:rtl/>
              </w:rPr>
            </w:pPr>
            <w:r w:rsidRPr="00BE0116">
              <w:rPr>
                <w:rFonts w:ascii="Arial" w:eastAsia="Times New Roman" w:hAnsi="Arial" w:cs="Arial"/>
                <w:color w:val="000000"/>
              </w:rPr>
              <w:t>2013</w:t>
            </w:r>
          </w:p>
        </w:tc>
        <w:tc>
          <w:tcPr>
            <w:tcW w:w="1931" w:type="dxa"/>
            <w:tcBorders>
              <w:top w:val="nil"/>
              <w:left w:val="nil"/>
              <w:bottom w:val="nil"/>
              <w:right w:val="nil"/>
            </w:tcBorders>
            <w:shd w:val="clear" w:color="auto" w:fill="auto"/>
            <w:vAlign w:val="bottom"/>
            <w:hideMark/>
          </w:tcPr>
          <w:p w:rsidR="00BE0116" w:rsidRPr="00BE0116" w:rsidRDefault="00BE0116" w:rsidP="00BE0116">
            <w:pPr>
              <w:bidi w:val="0"/>
              <w:spacing w:after="0" w:line="240" w:lineRule="auto"/>
              <w:jc w:val="center"/>
              <w:rPr>
                <w:rFonts w:ascii="Arial" w:eastAsia="Times New Roman" w:hAnsi="Arial" w:cs="Arial"/>
                <w:color w:val="000000"/>
              </w:rPr>
            </w:pPr>
            <w:r w:rsidRPr="00BE0116">
              <w:rPr>
                <w:rFonts w:ascii="Arial" w:eastAsia="Times New Roman" w:hAnsi="Arial" w:cs="Arial"/>
                <w:color w:val="000000"/>
              </w:rPr>
              <w:t>253,531</w:t>
            </w:r>
          </w:p>
        </w:tc>
      </w:tr>
      <w:tr w:rsidR="00BE0116" w:rsidRPr="00BE0116" w:rsidTr="00BE0116">
        <w:trPr>
          <w:trHeight w:val="285"/>
          <w:jc w:val="center"/>
        </w:trPr>
        <w:tc>
          <w:tcPr>
            <w:tcW w:w="1080" w:type="dxa"/>
            <w:tcBorders>
              <w:top w:val="nil"/>
              <w:left w:val="nil"/>
              <w:bottom w:val="nil"/>
              <w:right w:val="nil"/>
            </w:tcBorders>
            <w:shd w:val="clear" w:color="auto" w:fill="auto"/>
            <w:vAlign w:val="bottom"/>
            <w:hideMark/>
          </w:tcPr>
          <w:p w:rsidR="00BE0116" w:rsidRPr="00BE0116" w:rsidRDefault="00BE0116" w:rsidP="00BE0116">
            <w:pPr>
              <w:bidi w:val="0"/>
              <w:spacing w:after="0" w:line="240" w:lineRule="auto"/>
              <w:jc w:val="center"/>
              <w:rPr>
                <w:rFonts w:ascii="Arial" w:eastAsia="Times New Roman" w:hAnsi="Arial" w:cs="Arial"/>
                <w:color w:val="000000"/>
              </w:rPr>
            </w:pPr>
            <w:r w:rsidRPr="00BE0116">
              <w:rPr>
                <w:rFonts w:ascii="Arial" w:eastAsia="Times New Roman" w:hAnsi="Arial" w:cs="Arial"/>
                <w:color w:val="000000"/>
              </w:rPr>
              <w:t>2014</w:t>
            </w:r>
          </w:p>
        </w:tc>
        <w:tc>
          <w:tcPr>
            <w:tcW w:w="1931" w:type="dxa"/>
            <w:tcBorders>
              <w:top w:val="nil"/>
              <w:left w:val="nil"/>
              <w:bottom w:val="nil"/>
              <w:right w:val="nil"/>
            </w:tcBorders>
            <w:shd w:val="clear" w:color="auto" w:fill="auto"/>
            <w:vAlign w:val="bottom"/>
            <w:hideMark/>
          </w:tcPr>
          <w:p w:rsidR="00BE0116" w:rsidRPr="00BE0116" w:rsidRDefault="00BE0116" w:rsidP="00BE0116">
            <w:pPr>
              <w:bidi w:val="0"/>
              <w:spacing w:after="0" w:line="240" w:lineRule="auto"/>
              <w:jc w:val="center"/>
              <w:rPr>
                <w:rFonts w:ascii="Arial" w:eastAsia="Times New Roman" w:hAnsi="Arial" w:cs="Arial"/>
                <w:color w:val="000000"/>
              </w:rPr>
            </w:pPr>
            <w:r w:rsidRPr="00BE0116">
              <w:rPr>
                <w:rFonts w:ascii="Arial" w:eastAsia="Times New Roman" w:hAnsi="Arial" w:cs="Arial"/>
                <w:color w:val="000000"/>
              </w:rPr>
              <w:t>183,088</w:t>
            </w:r>
          </w:p>
        </w:tc>
      </w:tr>
      <w:tr w:rsidR="00BE0116" w:rsidRPr="00BE0116" w:rsidTr="00BE0116">
        <w:trPr>
          <w:trHeight w:val="285"/>
          <w:jc w:val="center"/>
        </w:trPr>
        <w:tc>
          <w:tcPr>
            <w:tcW w:w="1080" w:type="dxa"/>
            <w:tcBorders>
              <w:top w:val="nil"/>
              <w:left w:val="nil"/>
              <w:bottom w:val="nil"/>
              <w:right w:val="nil"/>
            </w:tcBorders>
            <w:shd w:val="clear" w:color="auto" w:fill="auto"/>
            <w:vAlign w:val="bottom"/>
            <w:hideMark/>
          </w:tcPr>
          <w:p w:rsidR="00BE0116" w:rsidRPr="00BE0116" w:rsidRDefault="00BE0116" w:rsidP="00BE0116">
            <w:pPr>
              <w:bidi w:val="0"/>
              <w:spacing w:after="0" w:line="240" w:lineRule="auto"/>
              <w:jc w:val="center"/>
              <w:rPr>
                <w:rFonts w:ascii="Arial" w:eastAsia="Times New Roman" w:hAnsi="Arial" w:cs="Arial"/>
                <w:color w:val="000000"/>
              </w:rPr>
            </w:pPr>
            <w:r w:rsidRPr="00BE0116">
              <w:rPr>
                <w:rFonts w:ascii="Arial" w:eastAsia="Times New Roman" w:hAnsi="Arial" w:cs="Arial"/>
                <w:color w:val="000000"/>
              </w:rPr>
              <w:t>2015</w:t>
            </w:r>
          </w:p>
        </w:tc>
        <w:tc>
          <w:tcPr>
            <w:tcW w:w="1931" w:type="dxa"/>
            <w:tcBorders>
              <w:top w:val="nil"/>
              <w:left w:val="nil"/>
              <w:bottom w:val="nil"/>
              <w:right w:val="nil"/>
            </w:tcBorders>
            <w:shd w:val="clear" w:color="auto" w:fill="auto"/>
            <w:vAlign w:val="bottom"/>
            <w:hideMark/>
          </w:tcPr>
          <w:p w:rsidR="00BE0116" w:rsidRPr="00BE0116" w:rsidRDefault="00BE0116" w:rsidP="00BE0116">
            <w:pPr>
              <w:bidi w:val="0"/>
              <w:spacing w:after="0" w:line="240" w:lineRule="auto"/>
              <w:jc w:val="center"/>
              <w:rPr>
                <w:rFonts w:ascii="Arial" w:eastAsia="Times New Roman" w:hAnsi="Arial" w:cs="Arial"/>
                <w:color w:val="000000"/>
              </w:rPr>
            </w:pPr>
            <w:r w:rsidRPr="00BE0116">
              <w:rPr>
                <w:rFonts w:ascii="Arial" w:eastAsia="Times New Roman" w:hAnsi="Arial" w:cs="Arial"/>
                <w:color w:val="000000"/>
              </w:rPr>
              <w:t>145,782</w:t>
            </w:r>
          </w:p>
        </w:tc>
      </w:tr>
      <w:tr w:rsidR="00BE0116" w:rsidRPr="00BE0116" w:rsidTr="00BE0116">
        <w:trPr>
          <w:trHeight w:val="285"/>
          <w:jc w:val="center"/>
        </w:trPr>
        <w:tc>
          <w:tcPr>
            <w:tcW w:w="1080" w:type="dxa"/>
            <w:tcBorders>
              <w:top w:val="nil"/>
              <w:left w:val="nil"/>
              <w:bottom w:val="nil"/>
              <w:right w:val="nil"/>
            </w:tcBorders>
            <w:shd w:val="clear" w:color="auto" w:fill="auto"/>
            <w:vAlign w:val="bottom"/>
            <w:hideMark/>
          </w:tcPr>
          <w:p w:rsidR="00BE0116" w:rsidRPr="00BE0116" w:rsidRDefault="00BE0116" w:rsidP="00BE0116">
            <w:pPr>
              <w:bidi w:val="0"/>
              <w:spacing w:after="0" w:line="240" w:lineRule="auto"/>
              <w:jc w:val="center"/>
              <w:rPr>
                <w:rFonts w:ascii="Arial" w:eastAsia="Times New Roman" w:hAnsi="Arial" w:cs="Arial"/>
                <w:color w:val="000000"/>
              </w:rPr>
            </w:pPr>
            <w:r w:rsidRPr="00BE0116">
              <w:rPr>
                <w:rFonts w:ascii="Arial" w:eastAsia="Times New Roman" w:hAnsi="Arial" w:cs="Arial"/>
                <w:color w:val="000000"/>
              </w:rPr>
              <w:t>2016</w:t>
            </w:r>
          </w:p>
        </w:tc>
        <w:tc>
          <w:tcPr>
            <w:tcW w:w="1931" w:type="dxa"/>
            <w:tcBorders>
              <w:top w:val="nil"/>
              <w:left w:val="nil"/>
              <w:bottom w:val="nil"/>
              <w:right w:val="nil"/>
            </w:tcBorders>
            <w:shd w:val="clear" w:color="auto" w:fill="auto"/>
            <w:vAlign w:val="bottom"/>
            <w:hideMark/>
          </w:tcPr>
          <w:p w:rsidR="00BE0116" w:rsidRPr="00BE0116" w:rsidRDefault="00BE0116" w:rsidP="00BE0116">
            <w:pPr>
              <w:bidi w:val="0"/>
              <w:spacing w:after="0" w:line="240" w:lineRule="auto"/>
              <w:jc w:val="center"/>
              <w:rPr>
                <w:rFonts w:ascii="Arial" w:eastAsia="Times New Roman" w:hAnsi="Arial" w:cs="Arial"/>
                <w:color w:val="000000"/>
              </w:rPr>
            </w:pPr>
            <w:r w:rsidRPr="00BE0116">
              <w:rPr>
                <w:rFonts w:ascii="Arial" w:eastAsia="Times New Roman" w:hAnsi="Arial" w:cs="Arial"/>
                <w:color w:val="000000"/>
              </w:rPr>
              <w:t>127,161</w:t>
            </w:r>
          </w:p>
        </w:tc>
      </w:tr>
      <w:tr w:rsidR="00BE0116" w:rsidRPr="00BE0116" w:rsidTr="00BE0116">
        <w:trPr>
          <w:trHeight w:val="285"/>
          <w:jc w:val="center"/>
        </w:trPr>
        <w:tc>
          <w:tcPr>
            <w:tcW w:w="1080" w:type="dxa"/>
            <w:tcBorders>
              <w:top w:val="nil"/>
              <w:left w:val="nil"/>
              <w:bottom w:val="nil"/>
              <w:right w:val="nil"/>
            </w:tcBorders>
            <w:shd w:val="clear" w:color="auto" w:fill="auto"/>
            <w:vAlign w:val="bottom"/>
            <w:hideMark/>
          </w:tcPr>
          <w:p w:rsidR="00BE0116" w:rsidRPr="00BE0116" w:rsidRDefault="00BE0116" w:rsidP="00BE0116">
            <w:pPr>
              <w:bidi w:val="0"/>
              <w:spacing w:after="0" w:line="240" w:lineRule="auto"/>
              <w:jc w:val="center"/>
              <w:rPr>
                <w:rFonts w:ascii="Arial" w:eastAsia="Times New Roman" w:hAnsi="Arial" w:cs="Arial"/>
                <w:color w:val="000000"/>
              </w:rPr>
            </w:pPr>
            <w:r w:rsidRPr="00BE0116">
              <w:rPr>
                <w:rFonts w:ascii="Arial" w:eastAsia="Times New Roman" w:hAnsi="Arial" w:cs="Arial"/>
                <w:color w:val="000000"/>
              </w:rPr>
              <w:t>2017</w:t>
            </w:r>
          </w:p>
        </w:tc>
        <w:tc>
          <w:tcPr>
            <w:tcW w:w="1931" w:type="dxa"/>
            <w:tcBorders>
              <w:top w:val="nil"/>
              <w:left w:val="nil"/>
              <w:bottom w:val="nil"/>
              <w:right w:val="nil"/>
            </w:tcBorders>
            <w:shd w:val="clear" w:color="auto" w:fill="auto"/>
            <w:vAlign w:val="bottom"/>
            <w:hideMark/>
          </w:tcPr>
          <w:p w:rsidR="00BE0116" w:rsidRPr="00BE0116" w:rsidRDefault="00BE0116" w:rsidP="00BE0116">
            <w:pPr>
              <w:bidi w:val="0"/>
              <w:spacing w:after="0" w:line="240" w:lineRule="auto"/>
              <w:jc w:val="center"/>
              <w:rPr>
                <w:rFonts w:ascii="Arial" w:eastAsia="Times New Roman" w:hAnsi="Arial" w:cs="Arial"/>
                <w:color w:val="000000"/>
              </w:rPr>
            </w:pPr>
            <w:r w:rsidRPr="00BE0116">
              <w:rPr>
                <w:rFonts w:ascii="Arial" w:eastAsia="Times New Roman" w:hAnsi="Arial" w:cs="Arial"/>
                <w:color w:val="000000"/>
              </w:rPr>
              <w:t>138,365</w:t>
            </w:r>
          </w:p>
        </w:tc>
      </w:tr>
      <w:tr w:rsidR="00BE0116" w:rsidRPr="00BE0116" w:rsidTr="00BE0116">
        <w:trPr>
          <w:trHeight w:val="285"/>
          <w:jc w:val="center"/>
        </w:trPr>
        <w:tc>
          <w:tcPr>
            <w:tcW w:w="1080" w:type="dxa"/>
            <w:tcBorders>
              <w:top w:val="nil"/>
              <w:left w:val="nil"/>
              <w:bottom w:val="nil"/>
              <w:right w:val="nil"/>
            </w:tcBorders>
            <w:shd w:val="clear" w:color="auto" w:fill="auto"/>
            <w:vAlign w:val="bottom"/>
            <w:hideMark/>
          </w:tcPr>
          <w:p w:rsidR="00BE0116" w:rsidRPr="00BE0116" w:rsidRDefault="00BE0116" w:rsidP="00BE0116">
            <w:pPr>
              <w:bidi w:val="0"/>
              <w:spacing w:after="0" w:line="240" w:lineRule="auto"/>
              <w:jc w:val="center"/>
              <w:rPr>
                <w:rFonts w:ascii="Arial" w:eastAsia="Times New Roman" w:hAnsi="Arial" w:cs="Arial"/>
                <w:color w:val="000000"/>
              </w:rPr>
            </w:pPr>
            <w:r w:rsidRPr="00BE0116">
              <w:rPr>
                <w:rFonts w:ascii="Arial" w:eastAsia="Times New Roman" w:hAnsi="Arial" w:cs="Arial"/>
                <w:color w:val="000000"/>
              </w:rPr>
              <w:t>2018</w:t>
            </w:r>
          </w:p>
        </w:tc>
        <w:tc>
          <w:tcPr>
            <w:tcW w:w="1931" w:type="dxa"/>
            <w:tcBorders>
              <w:top w:val="nil"/>
              <w:left w:val="nil"/>
              <w:bottom w:val="nil"/>
              <w:right w:val="nil"/>
            </w:tcBorders>
            <w:shd w:val="clear" w:color="auto" w:fill="auto"/>
            <w:vAlign w:val="bottom"/>
            <w:hideMark/>
          </w:tcPr>
          <w:p w:rsidR="00BE0116" w:rsidRPr="00BE0116" w:rsidRDefault="00BE0116" w:rsidP="00BE0116">
            <w:pPr>
              <w:bidi w:val="0"/>
              <w:spacing w:after="0" w:line="240" w:lineRule="auto"/>
              <w:jc w:val="center"/>
              <w:rPr>
                <w:rFonts w:ascii="Arial" w:eastAsia="Times New Roman" w:hAnsi="Arial" w:cs="Arial"/>
                <w:color w:val="000000"/>
              </w:rPr>
            </w:pPr>
            <w:r w:rsidRPr="00BE0116">
              <w:rPr>
                <w:rFonts w:ascii="Arial" w:eastAsia="Times New Roman" w:hAnsi="Arial" w:cs="Arial"/>
                <w:color w:val="000000"/>
              </w:rPr>
              <w:t>131,309</w:t>
            </w:r>
          </w:p>
        </w:tc>
      </w:tr>
    </w:tbl>
    <w:p w:rsidR="00BE0116" w:rsidRPr="00BE0116" w:rsidRDefault="00BE0116" w:rsidP="00BE0116">
      <w:pPr>
        <w:pStyle w:val="a7"/>
        <w:rPr>
          <w:rFonts w:ascii="David" w:hAnsi="David" w:cs="David"/>
          <w:sz w:val="24"/>
          <w:szCs w:val="24"/>
        </w:rPr>
      </w:pPr>
    </w:p>
    <w:p w:rsidR="005454AC" w:rsidRPr="00D314BC" w:rsidRDefault="005454AC" w:rsidP="005454AC">
      <w:pPr>
        <w:rPr>
          <w:sz w:val="24"/>
          <w:szCs w:val="24"/>
        </w:rPr>
      </w:pPr>
    </w:p>
    <w:p w:rsidR="005454AC" w:rsidRPr="00D314BC" w:rsidRDefault="005454AC" w:rsidP="005454AC">
      <w:pPr>
        <w:jc w:val="center"/>
        <w:rPr>
          <w:rFonts w:ascii="David" w:hAnsi="David" w:cs="David"/>
          <w:b/>
          <w:bCs/>
          <w:sz w:val="24"/>
          <w:szCs w:val="24"/>
          <w:rtl/>
        </w:rPr>
      </w:pPr>
      <w:r w:rsidRPr="00D314BC">
        <w:rPr>
          <w:rFonts w:ascii="David" w:hAnsi="David" w:cs="David"/>
          <w:b/>
          <w:bCs/>
          <w:sz w:val="24"/>
          <w:szCs w:val="24"/>
          <w:rtl/>
        </w:rPr>
        <w:t>בברכה,</w:t>
      </w:r>
    </w:p>
    <w:p w:rsidR="00CD1F87" w:rsidRPr="007A09E6" w:rsidRDefault="005454AC" w:rsidP="007A09E6">
      <w:pPr>
        <w:jc w:val="center"/>
        <w:rPr>
          <w:rFonts w:ascii="David" w:hAnsi="David" w:cs="David"/>
          <w:b/>
          <w:bCs/>
          <w:sz w:val="24"/>
          <w:szCs w:val="24"/>
          <w:rtl/>
        </w:rPr>
      </w:pPr>
      <w:r w:rsidRPr="00D314BC">
        <w:rPr>
          <w:rFonts w:ascii="David" w:hAnsi="David" w:cs="David" w:hint="cs"/>
          <w:b/>
          <w:bCs/>
          <w:sz w:val="24"/>
          <w:szCs w:val="24"/>
          <w:rtl/>
        </w:rPr>
        <w:t xml:space="preserve">רבקה אהרוני </w:t>
      </w:r>
      <w:r w:rsidRPr="00D314BC">
        <w:rPr>
          <w:rFonts w:ascii="David" w:hAnsi="David" w:cs="David"/>
          <w:b/>
          <w:bCs/>
          <w:sz w:val="24"/>
          <w:szCs w:val="24"/>
          <w:rtl/>
        </w:rPr>
        <w:br/>
        <w:t>הממונה על העמדת מידע לציבור</w:t>
      </w:r>
      <w:r w:rsidRPr="00D314BC">
        <w:rPr>
          <w:rFonts w:ascii="David" w:hAnsi="David" w:cs="David"/>
          <w:b/>
          <w:bCs/>
          <w:sz w:val="24"/>
          <w:szCs w:val="24"/>
          <w:rtl/>
        </w:rPr>
        <w:br/>
      </w:r>
      <w:r w:rsidRPr="00A2087B">
        <w:rPr>
          <w:rFonts w:ascii="David" w:hAnsi="David" w:cs="David"/>
          <w:b/>
          <w:bCs/>
          <w:sz w:val="24"/>
          <w:szCs w:val="24"/>
          <w:rtl/>
        </w:rPr>
        <w:t>רשות</w:t>
      </w:r>
      <w:r w:rsidRPr="00A2087B">
        <w:rPr>
          <w:rFonts w:ascii="David" w:hAnsi="David" w:cs="David"/>
          <w:b/>
          <w:bCs/>
          <w:sz w:val="24"/>
          <w:szCs w:val="24"/>
        </w:rPr>
        <w:t xml:space="preserve"> </w:t>
      </w:r>
      <w:r w:rsidRPr="00A2087B">
        <w:rPr>
          <w:rFonts w:ascii="David" w:hAnsi="David" w:cs="David"/>
          <w:b/>
          <w:bCs/>
          <w:sz w:val="24"/>
          <w:szCs w:val="24"/>
          <w:rtl/>
        </w:rPr>
        <w:t>האכיפה</w:t>
      </w:r>
      <w:r w:rsidRPr="00A2087B">
        <w:rPr>
          <w:rFonts w:ascii="David" w:hAnsi="David" w:cs="David"/>
          <w:b/>
          <w:bCs/>
          <w:sz w:val="24"/>
          <w:szCs w:val="24"/>
        </w:rPr>
        <w:t xml:space="preserve"> </w:t>
      </w:r>
      <w:r w:rsidRPr="00A2087B">
        <w:rPr>
          <w:rFonts w:ascii="David" w:hAnsi="David" w:cs="David"/>
          <w:b/>
          <w:bCs/>
          <w:sz w:val="24"/>
          <w:szCs w:val="24"/>
          <w:rtl/>
        </w:rPr>
        <w:t>והגבייה</w:t>
      </w:r>
    </w:p>
    <w:sectPr w:rsidR="00CD1F87" w:rsidRPr="007A09E6" w:rsidSect="002E67B2">
      <w:headerReference w:type="default" r:id="rId9"/>
      <w:footerReference w:type="default" r:id="rId10"/>
      <w:pgSz w:w="11906" w:h="16838"/>
      <w:pgMar w:top="2268" w:right="1133" w:bottom="992" w:left="1276" w:header="709"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7CBB" w:rsidRDefault="00A97CBB" w:rsidP="00CD1F87">
      <w:pPr>
        <w:spacing w:after="0" w:line="240" w:lineRule="auto"/>
      </w:pPr>
      <w:r>
        <w:separator/>
      </w:r>
    </w:p>
  </w:endnote>
  <w:endnote w:type="continuationSeparator" w:id="0">
    <w:p w:rsidR="00A97CBB" w:rsidRDefault="00A97CBB" w:rsidP="00CD1F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1F87" w:rsidRPr="00CD1F87" w:rsidRDefault="00CD1F87" w:rsidP="00CD1F87">
    <w:pPr>
      <w:pStyle w:val="a5"/>
      <w:rPr>
        <w:sz w:val="20"/>
        <w:szCs w:val="20"/>
      </w:rPr>
    </w:pPr>
    <w:r w:rsidRPr="00CD1F87">
      <w:rPr>
        <w:noProof/>
        <w:sz w:val="20"/>
        <w:szCs w:val="20"/>
        <w:rtl/>
      </w:rPr>
      <mc:AlternateContent>
        <mc:Choice Requires="wps">
          <w:drawing>
            <wp:anchor distT="0" distB="0" distL="114300" distR="114300" simplePos="0" relativeHeight="251659264" behindDoc="0" locked="0" layoutInCell="1" allowOverlap="1">
              <wp:simplePos x="0" y="0"/>
              <wp:positionH relativeFrom="column">
                <wp:posOffset>-177949</wp:posOffset>
              </wp:positionH>
              <wp:positionV relativeFrom="paragraph">
                <wp:posOffset>222250</wp:posOffset>
              </wp:positionV>
              <wp:extent cx="5768502" cy="9728"/>
              <wp:effectExtent l="0" t="0" r="22860" b="28575"/>
              <wp:wrapNone/>
              <wp:docPr id="1" name="מחבר ישר 1"/>
              <wp:cNvGraphicFramePr/>
              <a:graphic xmlns:a="http://schemas.openxmlformats.org/drawingml/2006/main">
                <a:graphicData uri="http://schemas.microsoft.com/office/word/2010/wordprocessingShape">
                  <wps:wsp>
                    <wps:cNvCnPr/>
                    <wps:spPr>
                      <a:xfrm>
                        <a:off x="0" y="0"/>
                        <a:ext cx="5768502" cy="9728"/>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6BA0E97" id="מחבר ישר 1" o:spid="_x0000_s1026" style="position:absolute;left:0;text-align:left;z-index:251659264;visibility:visible;mso-wrap-style:square;mso-wrap-distance-left:9pt;mso-wrap-distance-top:0;mso-wrap-distance-right:9pt;mso-wrap-distance-bottom:0;mso-position-horizontal:absolute;mso-position-horizontal-relative:text;mso-position-vertical:absolute;mso-position-vertical-relative:text" from="-14pt,17.5pt" to="440.2pt,18.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" strokecolor="black [3213]" strokeweight=".5pt">
              <v:stroke joinstyle="miter"/>
            </v:line>
          </w:pict>
        </mc:Fallback>
      </mc:AlternateContent>
    </w:r>
    <w:r>
      <w:rPr>
        <w:sz w:val="20"/>
        <w:szCs w:val="20"/>
        <w:rtl/>
      </w:rPr>
      <w:br/>
    </w:r>
    <w:r>
      <w:rPr>
        <w:sz w:val="20"/>
        <w:szCs w:val="20"/>
        <w:rtl/>
      </w:rPr>
      <w:br/>
    </w:r>
    <w:r>
      <w:rPr>
        <w:sz w:val="20"/>
        <w:szCs w:val="20"/>
        <w:rtl/>
      </w:rPr>
      <w:br/>
    </w:r>
    <w:r w:rsidR="002E67B2">
      <w:rPr>
        <w:rFonts w:hint="cs"/>
        <w:sz w:val="20"/>
        <w:szCs w:val="20"/>
        <w:rtl/>
      </w:rPr>
      <w:t xml:space="preserve">                    </w:t>
    </w:r>
    <w:r w:rsidRPr="00CD1F87">
      <w:rPr>
        <w:rFonts w:hint="cs"/>
        <w:sz w:val="20"/>
        <w:szCs w:val="20"/>
        <w:rtl/>
      </w:rPr>
      <w:t>רשות האכיפה והגבייה | רח' ירמיהו 37 ירושלים| כתובת דוא"ל:</w:t>
    </w:r>
    <w:r w:rsidRPr="00CD1F87">
      <w:rPr>
        <w:sz w:val="20"/>
        <w:szCs w:val="20"/>
      </w:rPr>
      <w:t xml:space="preserve"> meida@eca.gov.il</w:t>
    </w:r>
    <w:r w:rsidRPr="00CD1F87">
      <w:rPr>
        <w:rFonts w:hint="cs"/>
        <w:sz w:val="20"/>
        <w:szCs w:val="20"/>
        <w:rtl/>
      </w:rPr>
      <w:t>| טלפון 02-5084129</w:t>
    </w:r>
  </w:p>
  <w:p w:rsidR="00CD1F87" w:rsidRDefault="00CD1F87" w:rsidP="00CD1F87">
    <w:pPr>
      <w:pStyle w:val="a5"/>
      <w:rPr>
        <w:rtl/>
        <w:cs/>
      </w:rPr>
    </w:pPr>
  </w:p>
  <w:p w:rsidR="00CD1F87" w:rsidRDefault="00CD1F87">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7CBB" w:rsidRDefault="00A97CBB" w:rsidP="00CD1F87">
      <w:pPr>
        <w:spacing w:after="0" w:line="240" w:lineRule="auto"/>
      </w:pPr>
      <w:r>
        <w:separator/>
      </w:r>
    </w:p>
  </w:footnote>
  <w:footnote w:type="continuationSeparator" w:id="0">
    <w:p w:rsidR="00A97CBB" w:rsidRDefault="00A97CBB" w:rsidP="00CD1F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1F87" w:rsidRDefault="002E67B2" w:rsidP="002E67B2">
    <w:pPr>
      <w:pStyle w:val="a3"/>
      <w:jc w:val="center"/>
      <w:rPr>
        <w:rtl/>
        <w:cs/>
      </w:rPr>
    </w:pPr>
    <w:r>
      <w:rPr>
        <w:noProof/>
      </w:rPr>
      <w:drawing>
        <wp:anchor distT="0" distB="0" distL="114300" distR="114300" simplePos="0" relativeHeight="251662336" behindDoc="0" locked="0" layoutInCell="1" allowOverlap="1">
          <wp:simplePos x="0" y="0"/>
          <wp:positionH relativeFrom="column">
            <wp:posOffset>2752090</wp:posOffset>
          </wp:positionH>
          <wp:positionV relativeFrom="paragraph">
            <wp:posOffset>-2540</wp:posOffset>
          </wp:positionV>
          <wp:extent cx="574158" cy="691627"/>
          <wp:effectExtent l="0" t="0" r="0" b="0"/>
          <wp:wrapSquare wrapText="bothSides"/>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סמל מדינת ישראל.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574158" cy="691627"/>
                  </a:xfrm>
                  <a:prstGeom prst="rect">
                    <a:avLst/>
                  </a:prstGeom>
                </pic:spPr>
              </pic:pic>
            </a:graphicData>
          </a:graphic>
          <wp14:sizeRelH relativeFrom="page">
            <wp14:pctWidth>0</wp14:pctWidth>
          </wp14:sizeRelH>
          <wp14:sizeRelV relativeFrom="page">
            <wp14:pctHeight>0</wp14:pctHeight>
          </wp14:sizeRelV>
        </wp:anchor>
      </w:drawing>
    </w:r>
  </w:p>
  <w:p w:rsidR="00CD1F87" w:rsidRDefault="00CD1F87" w:rsidP="00CD1F87">
    <w:pPr>
      <w:tabs>
        <w:tab w:val="left" w:pos="3204"/>
        <w:tab w:val="center" w:pos="4465"/>
      </w:tabs>
      <w:jc w:val="center"/>
      <w:rPr>
        <w:rFonts w:ascii="Arial Narrow" w:hAnsi="Arial Narrow" w:cs="David"/>
        <w:b/>
        <w:bCs/>
        <w:color w:val="0070C0"/>
        <w:sz w:val="26"/>
        <w:szCs w:val="26"/>
        <w:rtl/>
        <w14:shadow w14:blurRad="50800" w14:dist="38100" w14:dir="2700000" w14:sx="100000" w14:sy="100000" w14:kx="0" w14:ky="0" w14:algn="tl">
          <w14:srgbClr w14:val="000000">
            <w14:alpha w14:val="60000"/>
          </w14:srgbClr>
        </w14:shadow>
      </w:rPr>
    </w:pPr>
  </w:p>
  <w:p w:rsidR="00CD1F87" w:rsidRPr="00CD1F87" w:rsidRDefault="002E67B2" w:rsidP="002E67B2">
    <w:pPr>
      <w:pStyle w:val="a3"/>
      <w:jc w:val="center"/>
      <w:rPr>
        <w:rFonts w:ascii="David" w:hAnsi="David" w:cs="David"/>
        <w:b/>
        <w:bCs/>
        <w:sz w:val="24"/>
        <w:szCs w:val="24"/>
        <w:rtl/>
      </w:rPr>
    </w:pPr>
    <w:r>
      <w:rPr>
        <w:rFonts w:ascii="David" w:hAnsi="David" w:cs="David"/>
        <w:b/>
        <w:bCs/>
        <w:sz w:val="24"/>
        <w:szCs w:val="24"/>
        <w:rtl/>
      </w:rPr>
      <w:br/>
    </w:r>
    <w:r>
      <w:rPr>
        <w:rFonts w:ascii="David" w:hAnsi="David" w:cs="David"/>
        <w:b/>
        <w:bCs/>
        <w:sz w:val="24"/>
        <w:szCs w:val="24"/>
        <w:rtl/>
      </w:rPr>
      <w:br/>
    </w:r>
    <w:r>
      <w:rPr>
        <w:rFonts w:ascii="David" w:hAnsi="David" w:cs="David"/>
        <w:b/>
        <w:bCs/>
        <w:sz w:val="24"/>
        <w:szCs w:val="24"/>
        <w:rtl/>
      </w:rPr>
      <w:br/>
    </w:r>
    <w:r>
      <w:rPr>
        <w:rFonts w:ascii="David" w:hAnsi="David" w:cs="David"/>
        <w:b/>
        <w:bCs/>
        <w:sz w:val="24"/>
        <w:szCs w:val="24"/>
        <w:rtl/>
      </w:rPr>
      <w:br/>
    </w:r>
    <w:r>
      <w:rPr>
        <w:rFonts w:ascii="David" w:hAnsi="David" w:cs="David" w:hint="cs"/>
        <w:b/>
        <w:bCs/>
        <w:sz w:val="24"/>
        <w:szCs w:val="24"/>
        <w:rtl/>
      </w:rPr>
      <w:t xml:space="preserve">         </w:t>
    </w:r>
    <w:r w:rsidR="00CD1F87" w:rsidRPr="00CD1F87">
      <w:rPr>
        <w:rFonts w:ascii="David" w:hAnsi="David" w:cs="David"/>
        <w:b/>
        <w:bCs/>
        <w:sz w:val="24"/>
        <w:szCs w:val="24"/>
        <w:rtl/>
      </w:rPr>
      <w:t>מדינת ישראל</w:t>
    </w:r>
  </w:p>
  <w:p w:rsidR="00CD1F87" w:rsidRPr="00CD1F87" w:rsidRDefault="00CD1F87" w:rsidP="002E67B2">
    <w:pPr>
      <w:pStyle w:val="a3"/>
      <w:jc w:val="center"/>
      <w:rPr>
        <w:rFonts w:ascii="David" w:hAnsi="David" w:cs="David"/>
        <w:b/>
        <w:bCs/>
        <w:sz w:val="24"/>
        <w:szCs w:val="24"/>
        <w:rtl/>
      </w:rPr>
    </w:pPr>
    <w:r w:rsidRPr="00CD1F87">
      <w:rPr>
        <w:rFonts w:ascii="David" w:hAnsi="David" w:cs="David"/>
        <w:b/>
        <w:bCs/>
        <w:sz w:val="24"/>
        <w:szCs w:val="24"/>
        <w:rtl/>
      </w:rPr>
      <w:t>רשות האכיפה והגבייה</w:t>
    </w:r>
  </w:p>
  <w:p w:rsidR="00CD1F87" w:rsidRDefault="00CD1F87">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D792D"/>
    <w:multiLevelType w:val="hybridMultilevel"/>
    <w:tmpl w:val="F296167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23C14C46"/>
    <w:multiLevelType w:val="hybridMultilevel"/>
    <w:tmpl w:val="3560F334"/>
    <w:lvl w:ilvl="0" w:tplc="4704E07A">
      <w:start w:val="1"/>
      <w:numFmt w:val="bullet"/>
      <w:lvlText w:val="p"/>
      <w:lvlJc w:val="left"/>
      <w:pPr>
        <w:ind w:left="766" w:hanging="360"/>
      </w:pPr>
      <w:rPr>
        <w:rFonts w:ascii="Wingdings" w:hAnsi="Wingdings"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2" w15:restartNumberingAfterBreak="0">
    <w:nsid w:val="28753B6F"/>
    <w:multiLevelType w:val="hybridMultilevel"/>
    <w:tmpl w:val="B67AFC14"/>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623E2F"/>
    <w:multiLevelType w:val="hybridMultilevel"/>
    <w:tmpl w:val="7F6CEAF2"/>
    <w:lvl w:ilvl="0" w:tplc="ECD4455C">
      <w:start w:val="1"/>
      <w:numFmt w:val="hebrew1"/>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34A97FAC"/>
    <w:multiLevelType w:val="hybridMultilevel"/>
    <w:tmpl w:val="1DD00BBC"/>
    <w:lvl w:ilvl="0" w:tplc="76422462">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B5D2FD1"/>
    <w:multiLevelType w:val="hybridMultilevel"/>
    <w:tmpl w:val="124A15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D703DC0"/>
    <w:multiLevelType w:val="hybridMultilevel"/>
    <w:tmpl w:val="C2D4B4F6"/>
    <w:lvl w:ilvl="0" w:tplc="70D64184">
      <w:start w:val="1"/>
      <w:numFmt w:val="hebrew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E283D57"/>
    <w:multiLevelType w:val="hybridMultilevel"/>
    <w:tmpl w:val="DC3812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 w15:restartNumberingAfterBreak="0">
    <w:nsid w:val="73596B4F"/>
    <w:multiLevelType w:val="hybridMultilevel"/>
    <w:tmpl w:val="EB325F84"/>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7455D4A"/>
    <w:multiLevelType w:val="hybridMultilevel"/>
    <w:tmpl w:val="B67AFC14"/>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1"/>
  </w:num>
  <w:num w:numId="3">
    <w:abstractNumId w:val="3"/>
  </w:num>
  <w:num w:numId="4">
    <w:abstractNumId w:val="8"/>
  </w:num>
  <w:num w:numId="5">
    <w:abstractNumId w:val="9"/>
  </w:num>
  <w:num w:numId="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0"/>
  </w:num>
  <w:num w:numId="10">
    <w:abstractNumId w:val="2"/>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1F87"/>
    <w:rsid w:val="000B4D95"/>
    <w:rsid w:val="0016469E"/>
    <w:rsid w:val="0019064E"/>
    <w:rsid w:val="001C230E"/>
    <w:rsid w:val="00207BEB"/>
    <w:rsid w:val="00280176"/>
    <w:rsid w:val="002B1B2F"/>
    <w:rsid w:val="002C4365"/>
    <w:rsid w:val="002E67B2"/>
    <w:rsid w:val="00306634"/>
    <w:rsid w:val="003441E6"/>
    <w:rsid w:val="00395912"/>
    <w:rsid w:val="0042384C"/>
    <w:rsid w:val="00423D24"/>
    <w:rsid w:val="00493AA8"/>
    <w:rsid w:val="005454AC"/>
    <w:rsid w:val="006121A7"/>
    <w:rsid w:val="00635AF2"/>
    <w:rsid w:val="006A186E"/>
    <w:rsid w:val="006C117B"/>
    <w:rsid w:val="006E6D8F"/>
    <w:rsid w:val="00747057"/>
    <w:rsid w:val="007A09E6"/>
    <w:rsid w:val="007A15FB"/>
    <w:rsid w:val="007F454E"/>
    <w:rsid w:val="008207C0"/>
    <w:rsid w:val="00915321"/>
    <w:rsid w:val="009809BF"/>
    <w:rsid w:val="009966AE"/>
    <w:rsid w:val="009A26BD"/>
    <w:rsid w:val="009A6674"/>
    <w:rsid w:val="00A1501D"/>
    <w:rsid w:val="00A2087B"/>
    <w:rsid w:val="00A52501"/>
    <w:rsid w:val="00A542FB"/>
    <w:rsid w:val="00A97CBB"/>
    <w:rsid w:val="00B0090D"/>
    <w:rsid w:val="00B02A3E"/>
    <w:rsid w:val="00B41A24"/>
    <w:rsid w:val="00B6358F"/>
    <w:rsid w:val="00B951B8"/>
    <w:rsid w:val="00BE0116"/>
    <w:rsid w:val="00C225D4"/>
    <w:rsid w:val="00C37977"/>
    <w:rsid w:val="00C4736F"/>
    <w:rsid w:val="00C520FF"/>
    <w:rsid w:val="00CD1F87"/>
    <w:rsid w:val="00CE1886"/>
    <w:rsid w:val="00CF6104"/>
    <w:rsid w:val="00D024C2"/>
    <w:rsid w:val="00D3383B"/>
    <w:rsid w:val="00D41B3D"/>
    <w:rsid w:val="00DE28A7"/>
    <w:rsid w:val="00E51E91"/>
    <w:rsid w:val="00EA30A9"/>
    <w:rsid w:val="00ED4ACE"/>
    <w:rsid w:val="00F5757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CBC18FD"/>
  <w15:chartTrackingRefBased/>
  <w15:docId w15:val="{2CD54E8B-0F43-4359-97BE-71697DD8A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D1F87"/>
    <w:pPr>
      <w:bidi/>
    </w:pPr>
    <w:rPr>
      <w:rFonts w:eastAsiaTheme="minorEastAsi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D1F87"/>
    <w:pPr>
      <w:tabs>
        <w:tab w:val="center" w:pos="4153"/>
        <w:tab w:val="right" w:pos="8306"/>
      </w:tabs>
      <w:spacing w:after="0" w:line="240" w:lineRule="auto"/>
    </w:pPr>
    <w:rPr>
      <w:rFonts w:eastAsiaTheme="minorHAnsi"/>
    </w:rPr>
  </w:style>
  <w:style w:type="character" w:customStyle="1" w:styleId="a4">
    <w:name w:val="כותרת עליונה תו"/>
    <w:basedOn w:val="a0"/>
    <w:link w:val="a3"/>
    <w:uiPriority w:val="99"/>
    <w:rsid w:val="00CD1F87"/>
  </w:style>
  <w:style w:type="paragraph" w:styleId="a5">
    <w:name w:val="footer"/>
    <w:basedOn w:val="a"/>
    <w:link w:val="a6"/>
    <w:uiPriority w:val="99"/>
    <w:unhideWhenUsed/>
    <w:rsid w:val="00CD1F87"/>
    <w:pPr>
      <w:tabs>
        <w:tab w:val="center" w:pos="4153"/>
        <w:tab w:val="right" w:pos="8306"/>
      </w:tabs>
      <w:spacing w:after="0" w:line="240" w:lineRule="auto"/>
    </w:pPr>
    <w:rPr>
      <w:rFonts w:eastAsiaTheme="minorHAnsi"/>
    </w:rPr>
  </w:style>
  <w:style w:type="character" w:customStyle="1" w:styleId="a6">
    <w:name w:val="כותרת תחתונה תו"/>
    <w:basedOn w:val="a0"/>
    <w:link w:val="a5"/>
    <w:uiPriority w:val="99"/>
    <w:rsid w:val="00CD1F87"/>
  </w:style>
  <w:style w:type="character" w:styleId="Hyperlink">
    <w:name w:val="Hyperlink"/>
    <w:basedOn w:val="a0"/>
    <w:uiPriority w:val="99"/>
    <w:unhideWhenUsed/>
    <w:rsid w:val="002E67B2"/>
    <w:rPr>
      <w:color w:val="0563C1" w:themeColor="hyperlink"/>
      <w:u w:val="single"/>
    </w:rPr>
  </w:style>
  <w:style w:type="paragraph" w:styleId="a7">
    <w:name w:val="List Paragraph"/>
    <w:basedOn w:val="a"/>
    <w:uiPriority w:val="34"/>
    <w:qFormat/>
    <w:rsid w:val="0019064E"/>
    <w:pPr>
      <w:ind w:left="720"/>
      <w:contextualSpacing/>
    </w:pPr>
  </w:style>
  <w:style w:type="character" w:styleId="FollowedHyperlink">
    <w:name w:val="FollowedHyperlink"/>
    <w:basedOn w:val="a0"/>
    <w:uiPriority w:val="99"/>
    <w:semiHidden/>
    <w:unhideWhenUsed/>
    <w:rsid w:val="00493AA8"/>
    <w:rPr>
      <w:color w:val="954F72" w:themeColor="followedHyperlink"/>
      <w:u w:val="single"/>
    </w:rPr>
  </w:style>
  <w:style w:type="table" w:styleId="a8">
    <w:name w:val="Table Grid"/>
    <w:basedOn w:val="a1"/>
    <w:uiPriority w:val="39"/>
    <w:rsid w:val="00B41A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footnote text"/>
    <w:basedOn w:val="a"/>
    <w:link w:val="aa"/>
    <w:uiPriority w:val="99"/>
    <w:semiHidden/>
    <w:unhideWhenUsed/>
    <w:rsid w:val="00F5757E"/>
    <w:pPr>
      <w:spacing w:after="0" w:line="240" w:lineRule="auto"/>
    </w:pPr>
    <w:rPr>
      <w:sz w:val="20"/>
      <w:szCs w:val="20"/>
    </w:rPr>
  </w:style>
  <w:style w:type="character" w:customStyle="1" w:styleId="aa">
    <w:name w:val="טקסט הערת שוליים תו"/>
    <w:basedOn w:val="a0"/>
    <w:link w:val="a9"/>
    <w:uiPriority w:val="99"/>
    <w:semiHidden/>
    <w:rsid w:val="00F5757E"/>
    <w:rPr>
      <w:rFonts w:eastAsiaTheme="minorEastAsia"/>
      <w:sz w:val="20"/>
      <w:szCs w:val="20"/>
    </w:rPr>
  </w:style>
  <w:style w:type="character" w:styleId="ab">
    <w:name w:val="footnote reference"/>
    <w:basedOn w:val="a0"/>
    <w:uiPriority w:val="99"/>
    <w:semiHidden/>
    <w:unhideWhenUsed/>
    <w:rsid w:val="00F5757E"/>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712764">
      <w:bodyDiv w:val="1"/>
      <w:marLeft w:val="0"/>
      <w:marRight w:val="0"/>
      <w:marTop w:val="0"/>
      <w:marBottom w:val="0"/>
      <w:divBdr>
        <w:top w:val="none" w:sz="0" w:space="0" w:color="auto"/>
        <w:left w:val="none" w:sz="0" w:space="0" w:color="auto"/>
        <w:bottom w:val="none" w:sz="0" w:space="0" w:color="auto"/>
        <w:right w:val="none" w:sz="0" w:space="0" w:color="auto"/>
      </w:divBdr>
    </w:div>
    <w:div w:id="449010793">
      <w:bodyDiv w:val="1"/>
      <w:marLeft w:val="0"/>
      <w:marRight w:val="0"/>
      <w:marTop w:val="0"/>
      <w:marBottom w:val="0"/>
      <w:divBdr>
        <w:top w:val="none" w:sz="0" w:space="0" w:color="auto"/>
        <w:left w:val="none" w:sz="0" w:space="0" w:color="auto"/>
        <w:bottom w:val="none" w:sz="0" w:space="0" w:color="auto"/>
        <w:right w:val="none" w:sz="0" w:space="0" w:color="auto"/>
      </w:divBdr>
    </w:div>
    <w:div w:id="864631964">
      <w:bodyDiv w:val="1"/>
      <w:marLeft w:val="0"/>
      <w:marRight w:val="0"/>
      <w:marTop w:val="0"/>
      <w:marBottom w:val="0"/>
      <w:divBdr>
        <w:top w:val="none" w:sz="0" w:space="0" w:color="auto"/>
        <w:left w:val="none" w:sz="0" w:space="0" w:color="auto"/>
        <w:bottom w:val="none" w:sz="0" w:space="0" w:color="auto"/>
        <w:right w:val="none" w:sz="0" w:space="0" w:color="auto"/>
      </w:divBdr>
    </w:div>
    <w:div w:id="918902465">
      <w:bodyDiv w:val="1"/>
      <w:marLeft w:val="0"/>
      <w:marRight w:val="0"/>
      <w:marTop w:val="0"/>
      <w:marBottom w:val="0"/>
      <w:divBdr>
        <w:top w:val="none" w:sz="0" w:space="0" w:color="auto"/>
        <w:left w:val="none" w:sz="0" w:space="0" w:color="auto"/>
        <w:bottom w:val="none" w:sz="0" w:space="0" w:color="auto"/>
        <w:right w:val="none" w:sz="0" w:space="0" w:color="auto"/>
      </w:divBdr>
    </w:div>
    <w:div w:id="980889216">
      <w:bodyDiv w:val="1"/>
      <w:marLeft w:val="0"/>
      <w:marRight w:val="0"/>
      <w:marTop w:val="0"/>
      <w:marBottom w:val="0"/>
      <w:divBdr>
        <w:top w:val="none" w:sz="0" w:space="0" w:color="auto"/>
        <w:left w:val="none" w:sz="0" w:space="0" w:color="auto"/>
        <w:bottom w:val="none" w:sz="0" w:space="0" w:color="auto"/>
        <w:right w:val="none" w:sz="0" w:space="0" w:color="auto"/>
      </w:divBdr>
    </w:div>
    <w:div w:id="1115173113">
      <w:bodyDiv w:val="1"/>
      <w:marLeft w:val="0"/>
      <w:marRight w:val="0"/>
      <w:marTop w:val="0"/>
      <w:marBottom w:val="0"/>
      <w:divBdr>
        <w:top w:val="none" w:sz="0" w:space="0" w:color="auto"/>
        <w:left w:val="none" w:sz="0" w:space="0" w:color="auto"/>
        <w:bottom w:val="none" w:sz="0" w:space="0" w:color="auto"/>
        <w:right w:val="none" w:sz="0" w:space="0" w:color="auto"/>
      </w:divBdr>
    </w:div>
    <w:div w:id="1159225721">
      <w:bodyDiv w:val="1"/>
      <w:marLeft w:val="0"/>
      <w:marRight w:val="0"/>
      <w:marTop w:val="0"/>
      <w:marBottom w:val="0"/>
      <w:divBdr>
        <w:top w:val="none" w:sz="0" w:space="0" w:color="auto"/>
        <w:left w:val="none" w:sz="0" w:space="0" w:color="auto"/>
        <w:bottom w:val="none" w:sz="0" w:space="0" w:color="auto"/>
        <w:right w:val="none" w:sz="0" w:space="0" w:color="auto"/>
      </w:divBdr>
    </w:div>
    <w:div w:id="1204517467">
      <w:bodyDiv w:val="1"/>
      <w:marLeft w:val="0"/>
      <w:marRight w:val="0"/>
      <w:marTop w:val="0"/>
      <w:marBottom w:val="0"/>
      <w:divBdr>
        <w:top w:val="none" w:sz="0" w:space="0" w:color="auto"/>
        <w:left w:val="none" w:sz="0" w:space="0" w:color="auto"/>
        <w:bottom w:val="none" w:sz="0" w:space="0" w:color="auto"/>
        <w:right w:val="none" w:sz="0" w:space="0" w:color="auto"/>
      </w:divBdr>
    </w:div>
    <w:div w:id="1737627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il/he/departments/publications/reports/eca-activity-report-201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9D6F5BDA0E743D39B66E88C84E159A2"/>
        <w:category>
          <w:name w:val="כללי"/>
          <w:gallery w:val="placeholder"/>
        </w:category>
        <w:types>
          <w:type w:val="bbPlcHdr"/>
        </w:types>
        <w:behaviors>
          <w:behavior w:val="content"/>
        </w:behaviors>
        <w:guid w:val="{2C0A4CBF-8500-48E5-AE35-8E7620177AC8}"/>
      </w:docPartPr>
      <w:docPartBody>
        <w:p w:rsidR="00782ACA" w:rsidRDefault="002D650A" w:rsidP="002D650A">
          <w:pPr>
            <w:pStyle w:val="A9D6F5BDA0E743D39B66E88C84E159A2"/>
          </w:pPr>
          <w:r w:rsidRPr="00931C3E">
            <w:rPr>
              <w:rStyle w:val="a3"/>
            </w:rPr>
            <w:t>Click here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D650A"/>
    <w:rsid w:val="000E5357"/>
    <w:rsid w:val="002D650A"/>
    <w:rsid w:val="00782ACA"/>
    <w:rsid w:val="00917B12"/>
    <w:rsid w:val="00DD717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B32BE0DBE18641549691F47DB0A8D4D2">
    <w:name w:val="B32BE0DBE18641549691F47DB0A8D4D2"/>
    <w:rsid w:val="002D650A"/>
    <w:pPr>
      <w:bidi/>
    </w:pPr>
  </w:style>
  <w:style w:type="paragraph" w:customStyle="1" w:styleId="804CEFE14A0F45A79FF76A1284B434DF">
    <w:name w:val="804CEFE14A0F45A79FF76A1284B434DF"/>
    <w:rsid w:val="002D650A"/>
    <w:pPr>
      <w:bidi/>
    </w:pPr>
  </w:style>
  <w:style w:type="paragraph" w:customStyle="1" w:styleId="B47E7B9584644F859B254568DA59F77F">
    <w:name w:val="B47E7B9584644F859B254568DA59F77F"/>
    <w:rsid w:val="002D650A"/>
    <w:pPr>
      <w:bidi/>
    </w:pPr>
  </w:style>
  <w:style w:type="character" w:styleId="a3">
    <w:name w:val="Placeholder Text"/>
    <w:basedOn w:val="a0"/>
    <w:uiPriority w:val="99"/>
    <w:semiHidden/>
    <w:rsid w:val="002D650A"/>
    <w:rPr>
      <w:color w:val="808080"/>
    </w:rPr>
  </w:style>
  <w:style w:type="paragraph" w:customStyle="1" w:styleId="A9D6F5BDA0E743D39B66E88C84E159A2">
    <w:name w:val="A9D6F5BDA0E743D39B66E88C84E159A2"/>
    <w:rsid w:val="002D650A"/>
    <w:pPr>
      <w:bidi/>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F7ED81-3D31-4663-AB85-5028D57CB7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221</Words>
  <Characters>1105</Characters>
  <Application>Microsoft Office Word</Application>
  <DocSecurity>4</DocSecurity>
  <Lines>9</Lines>
  <Paragraphs>2</Paragraphs>
  <ScaleCrop>false</ScaleCrop>
  <HeadingPairs>
    <vt:vector size="2" baseType="variant">
      <vt:variant>
        <vt:lpstr>שם</vt:lpstr>
      </vt:variant>
      <vt:variant>
        <vt:i4>1</vt:i4>
      </vt:variant>
    </vt:vector>
  </HeadingPairs>
  <TitlesOfParts>
    <vt:vector size="1" baseType="lpstr">
      <vt:lpstr/>
    </vt:vector>
  </TitlesOfParts>
  <Company>ECA</Company>
  <LinksUpToDate>false</LinksUpToDate>
  <CharactersWithSpaces>1324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הודיה  סממה</dc:creator>
  <cp:keywords/>
  <dc:description/>
  <cp:lastModifiedBy>עינב נחום</cp:lastModifiedBy>
  <cp:revision>2</cp:revision>
  <cp:lastPrinted>2019-08-07T11:30:00Z</cp:lastPrinted>
  <dcterms:created xsi:type="dcterms:W3CDTF">2019-11-21T11:15:00Z</dcterms:created>
  <dcterms:modified xsi:type="dcterms:W3CDTF">2019-11-21T11:15:00Z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-2118991576</vt:i4>
  </property>
</Properties>
</file>