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2CB" w:rsidRPr="0018684F" w:rsidRDefault="0018684F" w:rsidP="0018684F">
      <w:pPr>
        <w:rPr>
          <w:rFonts w:hint="cs"/>
          <w:sz w:val="28"/>
          <w:szCs w:val="28"/>
          <w:rtl/>
        </w:rPr>
      </w:pPr>
      <w:r w:rsidRPr="0018684F">
        <w:rPr>
          <w:rFonts w:ascii="ArialMT" w:cs="ArialMT" w:hint="cs"/>
          <w:sz w:val="28"/>
          <w:szCs w:val="28"/>
          <w:rtl/>
        </w:rPr>
        <w:t>אבקש</w:t>
      </w:r>
      <w:r w:rsidRPr="0018684F">
        <w:rPr>
          <w:rFonts w:ascii="ArialMT" w:cs="ArialMT"/>
          <w:sz w:val="28"/>
          <w:szCs w:val="28"/>
        </w:rPr>
        <w:t xml:space="preserve"> </w:t>
      </w:r>
      <w:r w:rsidRPr="0018684F">
        <w:rPr>
          <w:rFonts w:ascii="ArialMT" w:cs="ArialMT" w:hint="cs"/>
          <w:sz w:val="28"/>
          <w:szCs w:val="28"/>
          <w:rtl/>
        </w:rPr>
        <w:t>לקבל</w:t>
      </w:r>
      <w:r w:rsidRPr="0018684F">
        <w:rPr>
          <w:rFonts w:ascii="ArialMT" w:cs="ArialMT"/>
          <w:sz w:val="28"/>
          <w:szCs w:val="28"/>
        </w:rPr>
        <w:t xml:space="preserve"> </w:t>
      </w:r>
      <w:r w:rsidRPr="0018684F">
        <w:rPr>
          <w:rFonts w:ascii="ArialMT" w:cs="ArialMT" w:hint="cs"/>
          <w:sz w:val="28"/>
          <w:szCs w:val="28"/>
          <w:rtl/>
        </w:rPr>
        <w:t>פירוט</w:t>
      </w:r>
      <w:r w:rsidRPr="0018684F">
        <w:rPr>
          <w:rFonts w:ascii="ArialMT" w:cs="ArialMT"/>
          <w:sz w:val="28"/>
          <w:szCs w:val="28"/>
        </w:rPr>
        <w:t xml:space="preserve"> </w:t>
      </w:r>
      <w:r w:rsidRPr="0018684F">
        <w:rPr>
          <w:rFonts w:ascii="ArialMT" w:cs="ArialMT" w:hint="cs"/>
          <w:sz w:val="28"/>
          <w:szCs w:val="28"/>
          <w:rtl/>
        </w:rPr>
        <w:t>של</w:t>
      </w:r>
      <w:r w:rsidRPr="0018684F">
        <w:rPr>
          <w:rFonts w:ascii="ArialMT" w:cs="ArialMT"/>
          <w:sz w:val="28"/>
          <w:szCs w:val="28"/>
        </w:rPr>
        <w:t xml:space="preserve"> </w:t>
      </w:r>
      <w:r w:rsidRPr="0018684F">
        <w:rPr>
          <w:rFonts w:ascii="ArialMT" w:cs="ArialMT" w:hint="cs"/>
          <w:sz w:val="28"/>
          <w:szCs w:val="28"/>
          <w:rtl/>
        </w:rPr>
        <w:t>כמות</w:t>
      </w:r>
      <w:r w:rsidRPr="0018684F">
        <w:rPr>
          <w:rFonts w:ascii="ArialMT" w:cs="ArialMT"/>
          <w:sz w:val="28"/>
          <w:szCs w:val="28"/>
        </w:rPr>
        <w:t xml:space="preserve"> </w:t>
      </w:r>
      <w:r w:rsidRPr="0018684F">
        <w:rPr>
          <w:rFonts w:ascii="ArialMT" w:cs="ArialMT" w:hint="cs"/>
          <w:sz w:val="28"/>
          <w:szCs w:val="28"/>
          <w:rtl/>
        </w:rPr>
        <w:t>תיקי</w:t>
      </w:r>
      <w:r w:rsidRPr="0018684F">
        <w:rPr>
          <w:rFonts w:ascii="ArialMT" w:cs="ArialMT"/>
          <w:sz w:val="28"/>
          <w:szCs w:val="28"/>
        </w:rPr>
        <w:t xml:space="preserve"> </w:t>
      </w:r>
      <w:r w:rsidRPr="0018684F">
        <w:rPr>
          <w:rFonts w:ascii="ArialMT" w:cs="ArialMT" w:hint="cs"/>
          <w:sz w:val="28"/>
          <w:szCs w:val="28"/>
          <w:rtl/>
        </w:rPr>
        <w:t>ההוצאה</w:t>
      </w:r>
      <w:r w:rsidRPr="0018684F">
        <w:rPr>
          <w:rFonts w:ascii="ArialMT" w:cs="ArialMT"/>
          <w:sz w:val="28"/>
          <w:szCs w:val="28"/>
        </w:rPr>
        <w:t xml:space="preserve"> </w:t>
      </w:r>
      <w:r w:rsidRPr="0018684F">
        <w:rPr>
          <w:rFonts w:ascii="ArialMT" w:cs="ArialMT" w:hint="cs"/>
          <w:sz w:val="28"/>
          <w:szCs w:val="28"/>
          <w:rtl/>
        </w:rPr>
        <w:t>לפועל</w:t>
      </w:r>
      <w:r w:rsidRPr="0018684F">
        <w:rPr>
          <w:rFonts w:ascii="ArialMT" w:cs="ArialMT"/>
          <w:sz w:val="28"/>
          <w:szCs w:val="28"/>
        </w:rPr>
        <w:t xml:space="preserve"> </w:t>
      </w:r>
      <w:r w:rsidRPr="0018684F">
        <w:rPr>
          <w:rFonts w:ascii="ArialMT" w:cs="ArialMT" w:hint="cs"/>
          <w:sz w:val="28"/>
          <w:szCs w:val="28"/>
          <w:rtl/>
        </w:rPr>
        <w:t>שנפתחו</w:t>
      </w:r>
      <w:r w:rsidRPr="0018684F">
        <w:rPr>
          <w:rFonts w:ascii="ArialMT" w:cs="ArialMT"/>
          <w:sz w:val="28"/>
          <w:szCs w:val="28"/>
        </w:rPr>
        <w:t xml:space="preserve"> </w:t>
      </w:r>
      <w:r w:rsidRPr="0018684F">
        <w:rPr>
          <w:rFonts w:ascii="ArialMT" w:cs="ArialMT" w:hint="cs"/>
          <w:sz w:val="28"/>
          <w:szCs w:val="28"/>
          <w:rtl/>
        </w:rPr>
        <w:t>בשנים</w:t>
      </w:r>
      <w:r w:rsidRPr="0018684F">
        <w:rPr>
          <w:rFonts w:ascii="ArialMT" w:cs="ArialMT"/>
          <w:sz w:val="28"/>
          <w:szCs w:val="28"/>
        </w:rPr>
        <w:t xml:space="preserve"> 2016 </w:t>
      </w:r>
      <w:r w:rsidRPr="0018684F">
        <w:rPr>
          <w:rFonts w:ascii="ArialMT" w:cs="ArialMT" w:hint="cs"/>
          <w:sz w:val="28"/>
          <w:szCs w:val="28"/>
          <w:rtl/>
        </w:rPr>
        <w:t>עד</w:t>
      </w:r>
      <w:r w:rsidRPr="0018684F">
        <w:rPr>
          <w:rFonts w:ascii="ArialMT" w:cs="ArialMT"/>
          <w:sz w:val="28"/>
          <w:szCs w:val="28"/>
        </w:rPr>
        <w:t xml:space="preserve"> 2019 </w:t>
      </w:r>
      <w:r>
        <w:rPr>
          <w:rFonts w:ascii="ArialMT" w:cs="ArialMT" w:hint="cs"/>
          <w:sz w:val="28"/>
          <w:szCs w:val="28"/>
          <w:rtl/>
        </w:rPr>
        <w:t xml:space="preserve"> </w:t>
      </w:r>
      <w:bookmarkStart w:id="0" w:name="_GoBack"/>
      <w:bookmarkEnd w:id="0"/>
      <w:r w:rsidRPr="0018684F">
        <w:rPr>
          <w:rFonts w:ascii="ArialMT" w:cs="ArialMT" w:hint="cs"/>
          <w:sz w:val="28"/>
          <w:szCs w:val="28"/>
          <w:rtl/>
        </w:rPr>
        <w:t>כולל</w:t>
      </w:r>
      <w:r>
        <w:rPr>
          <w:rFonts w:ascii="ArialMT" w:cs="ArialMT"/>
          <w:sz w:val="28"/>
          <w:szCs w:val="28"/>
        </w:rPr>
        <w:t>.</w:t>
      </w:r>
    </w:p>
    <w:sectPr w:rsidR="002C32CB" w:rsidRPr="0018684F" w:rsidSect="00842A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84F"/>
    <w:rsid w:val="0018684F"/>
    <w:rsid w:val="002C32CB"/>
    <w:rsid w:val="0084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7818829"/>
  <w15:chartTrackingRefBased/>
  <w15:docId w15:val="{3E59BE31-22D6-442E-8C8E-F3CD5183C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1</cp:revision>
  <dcterms:created xsi:type="dcterms:W3CDTF">2019-12-12T10:56:00Z</dcterms:created>
  <dcterms:modified xsi:type="dcterms:W3CDTF">2019-12-12T10:59:00Z</dcterms:modified>
</cp:coreProperties>
</file>