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000" w:rsidRDefault="00761000" w:rsidP="001E657A">
      <w:pPr>
        <w:tabs>
          <w:tab w:val="left" w:pos="2267"/>
          <w:tab w:val="left" w:pos="2693"/>
        </w:tabs>
        <w:spacing w:line="276" w:lineRule="auto"/>
        <w:jc w:val="center"/>
        <w:rPr>
          <w:rFonts w:ascii="David" w:hAnsi="David" w:cs="David"/>
          <w:sz w:val="24"/>
          <w:szCs w:val="24"/>
          <w:rtl/>
        </w:rPr>
      </w:pPr>
    </w:p>
    <w:p w:rsidR="00761000" w:rsidRDefault="00761000" w:rsidP="001E657A">
      <w:pPr>
        <w:tabs>
          <w:tab w:val="left" w:pos="2267"/>
          <w:tab w:val="left" w:pos="2693"/>
        </w:tabs>
        <w:spacing w:line="276" w:lineRule="auto"/>
        <w:jc w:val="center"/>
        <w:rPr>
          <w:rFonts w:ascii="David" w:hAnsi="David" w:cs="David"/>
          <w:sz w:val="24"/>
          <w:szCs w:val="24"/>
          <w:rtl/>
        </w:rPr>
      </w:pPr>
    </w:p>
    <w:p w:rsidR="00761000" w:rsidRPr="00CD1F87" w:rsidRDefault="00761000" w:rsidP="00761000"/>
    <w:p w:rsidR="00761000" w:rsidRPr="00884A69" w:rsidRDefault="00761000" w:rsidP="00761000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ט"ז שבט תש"פ</w:t>
      </w:r>
    </w:p>
    <w:p w:rsidR="00761000" w:rsidRPr="00884A69" w:rsidRDefault="00AD081C" w:rsidP="00761000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753420D77BA147A48FE8C098470E2681"/>
          </w:placeholder>
          <w:date w:fullDate="2020-02-11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761000">
            <w:rPr>
              <w:rFonts w:ascii="David" w:hAnsi="David" w:cs="David" w:hint="cs"/>
              <w:sz w:val="24"/>
              <w:szCs w:val="24"/>
              <w:rtl/>
            </w:rPr>
            <w:t>‏11/02/2020</w:t>
          </w:r>
        </w:sdtContent>
      </w:sdt>
      <w:r w:rsidR="00761000">
        <w:rPr>
          <w:rFonts w:ascii="David" w:hAnsi="David" w:cs="David"/>
          <w:sz w:val="24"/>
          <w:szCs w:val="24"/>
        </w:rPr>
        <w:tab/>
      </w:r>
      <w:r w:rsidR="00761000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1E657A" w:rsidRDefault="006121A7" w:rsidP="001E657A">
      <w:pPr>
        <w:tabs>
          <w:tab w:val="left" w:pos="2267"/>
          <w:tab w:val="left" w:pos="2693"/>
        </w:tabs>
        <w:spacing w:line="276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2C6BCA">
        <w:rPr>
          <w:rFonts w:ascii="David" w:hAnsi="David" w:cs="David"/>
          <w:sz w:val="24"/>
          <w:szCs w:val="24"/>
          <w:rtl/>
        </w:rPr>
        <w:br/>
      </w:r>
      <w:r w:rsidR="005454AC" w:rsidRPr="002C6BCA">
        <w:rPr>
          <w:rFonts w:ascii="David" w:hAnsi="David" w:cs="David"/>
          <w:b/>
          <w:bCs/>
          <w:sz w:val="24"/>
          <w:szCs w:val="24"/>
          <w:rtl/>
        </w:rPr>
        <w:t xml:space="preserve">  </w:t>
      </w:r>
      <w:r w:rsidR="005454AC" w:rsidRPr="002C6BC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1E657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הבהרה בעקבות מענה לפנייה </w:t>
      </w:r>
      <w:r w:rsidR="005454AC" w:rsidRPr="002C6BCA">
        <w:rPr>
          <w:rFonts w:ascii="David" w:hAnsi="David" w:cs="David"/>
          <w:b/>
          <w:bCs/>
          <w:sz w:val="24"/>
          <w:szCs w:val="24"/>
          <w:u w:val="single"/>
          <w:rtl/>
        </w:rPr>
        <w:t>לקבלת מידע</w:t>
      </w:r>
    </w:p>
    <w:p w:rsidR="005454AC" w:rsidRPr="002C6BCA" w:rsidRDefault="005454AC" w:rsidP="00A4281A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2C6BC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בהתאם לחוק חופש המידע מתאריך </w:t>
      </w:r>
      <w:r w:rsidR="00A4281A">
        <w:rPr>
          <w:rFonts w:ascii="David" w:hAnsi="David" w:cs="David" w:hint="cs"/>
          <w:b/>
          <w:bCs/>
          <w:sz w:val="24"/>
          <w:szCs w:val="24"/>
          <w:u w:val="single"/>
          <w:rtl/>
        </w:rPr>
        <w:t>29</w:t>
      </w:r>
      <w:r w:rsidR="00E37590" w:rsidRPr="002C6BCA">
        <w:rPr>
          <w:rFonts w:ascii="David" w:hAnsi="David" w:cs="David"/>
          <w:b/>
          <w:bCs/>
          <w:sz w:val="24"/>
          <w:szCs w:val="24"/>
          <w:u w:val="single"/>
          <w:rtl/>
        </w:rPr>
        <w:t>/0</w:t>
      </w:r>
      <w:r w:rsidR="00A4281A">
        <w:rPr>
          <w:rFonts w:ascii="David" w:hAnsi="David" w:cs="David" w:hint="cs"/>
          <w:b/>
          <w:bCs/>
          <w:sz w:val="24"/>
          <w:szCs w:val="24"/>
          <w:u w:val="single"/>
          <w:rtl/>
        </w:rPr>
        <w:t>1</w:t>
      </w:r>
      <w:r w:rsidR="00E37590" w:rsidRPr="002C6BCA">
        <w:rPr>
          <w:rFonts w:ascii="David" w:hAnsi="David" w:cs="David"/>
          <w:b/>
          <w:bCs/>
          <w:sz w:val="24"/>
          <w:szCs w:val="24"/>
          <w:u w:val="single"/>
          <w:rtl/>
        </w:rPr>
        <w:t>/</w:t>
      </w:r>
      <w:r w:rsidR="00A4281A">
        <w:rPr>
          <w:rFonts w:ascii="David" w:hAnsi="David" w:cs="David" w:hint="cs"/>
          <w:b/>
          <w:bCs/>
          <w:sz w:val="24"/>
          <w:szCs w:val="24"/>
          <w:u w:val="single"/>
          <w:rtl/>
        </w:rPr>
        <w:t>2020</w:t>
      </w:r>
    </w:p>
    <w:p w:rsidR="005454AC" w:rsidRPr="002C6BCA" w:rsidRDefault="005454AC" w:rsidP="002C6BCA">
      <w:pPr>
        <w:spacing w:line="276" w:lineRule="auto"/>
        <w:rPr>
          <w:rFonts w:ascii="David" w:hAnsi="David" w:cs="David"/>
          <w:sz w:val="24"/>
          <w:szCs w:val="24"/>
        </w:rPr>
      </w:pPr>
    </w:p>
    <w:p w:rsidR="002C6BCA" w:rsidRDefault="005649F1" w:rsidP="005649F1">
      <w:pPr>
        <w:pStyle w:val="a7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במוקד </w:t>
      </w:r>
      <w:r>
        <w:rPr>
          <w:rFonts w:ascii="David" w:hAnsi="David" w:cs="David" w:hint="cs"/>
          <w:sz w:val="24"/>
          <w:szCs w:val="24"/>
          <w:rtl/>
        </w:rPr>
        <w:t>במענה לפניות ב</w:t>
      </w:r>
      <w:r w:rsidR="002918CF">
        <w:rPr>
          <w:rFonts w:ascii="David" w:hAnsi="David" w:cs="David" w:hint="cs"/>
          <w:sz w:val="24"/>
          <w:szCs w:val="24"/>
          <w:rtl/>
        </w:rPr>
        <w:t>הוצל"פ נכון להיום</w:t>
      </w:r>
      <w:r>
        <w:rPr>
          <w:rFonts w:ascii="David" w:hAnsi="David" w:cs="David" w:hint="cs"/>
          <w:sz w:val="24"/>
          <w:szCs w:val="24"/>
          <w:rtl/>
        </w:rPr>
        <w:t xml:space="preserve"> יש </w:t>
      </w:r>
      <w:r w:rsidR="002918CF">
        <w:rPr>
          <w:rFonts w:ascii="David" w:hAnsi="David" w:cs="David" w:hint="cs"/>
          <w:sz w:val="24"/>
          <w:szCs w:val="24"/>
          <w:rtl/>
        </w:rPr>
        <w:t xml:space="preserve"> 9 נציגים </w:t>
      </w:r>
      <w:r w:rsidR="00B86CE7" w:rsidRPr="001E657A">
        <w:rPr>
          <w:rFonts w:ascii="David" w:hAnsi="David" w:cs="David"/>
          <w:sz w:val="24"/>
          <w:szCs w:val="24"/>
          <w:rtl/>
        </w:rPr>
        <w:t>דוברי ערבית</w:t>
      </w:r>
      <w:r w:rsidR="002918CF">
        <w:rPr>
          <w:rFonts w:ascii="David" w:hAnsi="David" w:cs="David" w:hint="cs"/>
          <w:sz w:val="24"/>
          <w:szCs w:val="24"/>
          <w:rtl/>
        </w:rPr>
        <w:t>, סה"כ דוברי ערבית במוקד הטלפוני הוא 23 נציגים</w:t>
      </w:r>
      <w:r w:rsidR="00B86CE7" w:rsidRPr="001E657A">
        <w:rPr>
          <w:rFonts w:ascii="David" w:hAnsi="David" w:cs="David"/>
          <w:sz w:val="24"/>
          <w:szCs w:val="24"/>
          <w:rtl/>
        </w:rPr>
        <w:t xml:space="preserve">. </w:t>
      </w:r>
      <w:r w:rsidR="001E657A">
        <w:rPr>
          <w:rFonts w:ascii="David" w:hAnsi="David" w:cs="David" w:hint="cs"/>
          <w:sz w:val="24"/>
          <w:szCs w:val="24"/>
          <w:rtl/>
        </w:rPr>
        <w:t>שעות פעילות המוקד הוא בין השעות 08:00-18:00.</w:t>
      </w:r>
      <w:r w:rsidR="002918CF">
        <w:rPr>
          <w:rFonts w:ascii="David" w:hAnsi="David" w:cs="David" w:hint="cs"/>
          <w:sz w:val="24"/>
          <w:szCs w:val="24"/>
          <w:rtl/>
        </w:rPr>
        <w:t xml:space="preserve"> בכל יום </w:t>
      </w:r>
      <w:r>
        <w:rPr>
          <w:rFonts w:ascii="David" w:hAnsi="David" w:cs="David" w:hint="cs"/>
          <w:sz w:val="24"/>
          <w:szCs w:val="24"/>
          <w:rtl/>
        </w:rPr>
        <w:t>יש</w:t>
      </w:r>
      <w:r w:rsidR="002918CF">
        <w:rPr>
          <w:rFonts w:ascii="David" w:hAnsi="David" w:cs="David" w:hint="cs"/>
          <w:sz w:val="24"/>
          <w:szCs w:val="24"/>
          <w:rtl/>
        </w:rPr>
        <w:t xml:space="preserve"> לפחות נציג אחד דובר ערבית.</w:t>
      </w:r>
    </w:p>
    <w:p w:rsidR="001E657A" w:rsidRPr="001E657A" w:rsidRDefault="001E657A" w:rsidP="001E657A">
      <w:pPr>
        <w:pStyle w:val="a7"/>
        <w:spacing w:line="360" w:lineRule="auto"/>
        <w:rPr>
          <w:rFonts w:ascii="David" w:hAnsi="David" w:cs="David"/>
          <w:sz w:val="24"/>
          <w:szCs w:val="24"/>
        </w:rPr>
      </w:pPr>
    </w:p>
    <w:p w:rsidR="001E657A" w:rsidRPr="00A4281A" w:rsidRDefault="001E657A" w:rsidP="005649F1">
      <w:pPr>
        <w:pStyle w:val="a7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A4281A">
        <w:rPr>
          <w:rFonts w:ascii="David" w:hAnsi="David" w:cs="David" w:hint="cs"/>
          <w:sz w:val="24"/>
          <w:szCs w:val="24"/>
          <w:rtl/>
        </w:rPr>
        <w:t xml:space="preserve">לגבי תושבי מזרח ירושלים </w:t>
      </w:r>
      <w:r w:rsidRPr="00A4281A">
        <w:rPr>
          <w:rFonts w:ascii="David" w:hAnsi="David" w:cs="David"/>
          <w:sz w:val="24"/>
          <w:szCs w:val="24"/>
          <w:rtl/>
        </w:rPr>
        <w:t>–</w:t>
      </w:r>
      <w:r w:rsidRPr="00A4281A">
        <w:rPr>
          <w:rFonts w:ascii="David" w:hAnsi="David" w:cs="David" w:hint="cs"/>
          <w:sz w:val="24"/>
          <w:szCs w:val="24"/>
          <w:rtl/>
        </w:rPr>
        <w:t xml:space="preserve"> יובהר כי מערכות ההוצאה לפועל אינן מחברות ל</w:t>
      </w:r>
      <w:r w:rsidRPr="00A4281A">
        <w:rPr>
          <w:rFonts w:ascii="David" w:hAnsi="David" w:cs="David"/>
          <w:sz w:val="24"/>
          <w:szCs w:val="24"/>
        </w:rPr>
        <w:t xml:space="preserve"> - </w:t>
      </w:r>
      <w:r w:rsidRPr="00A4281A">
        <w:rPr>
          <w:rFonts w:ascii="David" w:hAnsi="David" w:cs="David" w:hint="cs"/>
          <w:sz w:val="24"/>
          <w:szCs w:val="24"/>
          <w:rtl/>
        </w:rPr>
        <w:t xml:space="preserve"> </w:t>
      </w:r>
      <w:r w:rsidRPr="00A4281A">
        <w:rPr>
          <w:rFonts w:ascii="David" w:hAnsi="David" w:cs="David" w:hint="cs"/>
          <w:sz w:val="24"/>
          <w:szCs w:val="24"/>
        </w:rPr>
        <w:t>GIS</w:t>
      </w:r>
      <w:r w:rsidRPr="00A4281A">
        <w:rPr>
          <w:rFonts w:ascii="David" w:hAnsi="David" w:cs="David" w:hint="cs"/>
          <w:sz w:val="24"/>
          <w:szCs w:val="24"/>
          <w:rtl/>
        </w:rPr>
        <w:t xml:space="preserve">. משמע, אין ברשותנו </w:t>
      </w:r>
      <w:r w:rsidR="00A4281A">
        <w:rPr>
          <w:rFonts w:ascii="David" w:hAnsi="David" w:cs="David" w:hint="cs"/>
          <w:sz w:val="24"/>
          <w:szCs w:val="24"/>
          <w:rtl/>
        </w:rPr>
        <w:t xml:space="preserve">יכולת </w:t>
      </w:r>
      <w:r w:rsidRPr="00A4281A">
        <w:rPr>
          <w:rFonts w:ascii="David" w:hAnsi="David" w:cs="David" w:hint="cs"/>
          <w:sz w:val="24"/>
          <w:szCs w:val="24"/>
          <w:rtl/>
        </w:rPr>
        <w:t>להנפיק מידע בחתך גיאוגרפי</w:t>
      </w:r>
      <w:r w:rsidR="00A4281A">
        <w:rPr>
          <w:rFonts w:ascii="David" w:hAnsi="David" w:cs="David" w:hint="cs"/>
          <w:sz w:val="24"/>
          <w:szCs w:val="24"/>
          <w:rtl/>
        </w:rPr>
        <w:t xml:space="preserve"> על מזרח ירושלים או כל שכונה אחרת</w:t>
      </w:r>
      <w:r w:rsidRPr="00A4281A">
        <w:rPr>
          <w:rFonts w:ascii="David" w:hAnsi="David" w:cs="David" w:hint="cs"/>
          <w:sz w:val="24"/>
          <w:szCs w:val="24"/>
          <w:rtl/>
        </w:rPr>
        <w:t xml:space="preserve">. </w:t>
      </w:r>
      <w:r w:rsidR="00A4281A">
        <w:rPr>
          <w:rFonts w:ascii="David" w:hAnsi="David" w:cs="David" w:hint="cs"/>
          <w:sz w:val="24"/>
          <w:szCs w:val="24"/>
          <w:rtl/>
        </w:rPr>
        <w:t>בהתאם</w:t>
      </w:r>
      <w:r w:rsidRPr="00A4281A">
        <w:rPr>
          <w:rFonts w:ascii="David" w:hAnsi="David" w:cs="David" w:hint="cs"/>
          <w:sz w:val="24"/>
          <w:szCs w:val="24"/>
          <w:rtl/>
        </w:rPr>
        <w:t xml:space="preserve"> לכך, הדרך היחידה לענות לבקשתכם היא </w:t>
      </w:r>
      <w:r w:rsidR="00A4281A">
        <w:rPr>
          <w:rFonts w:ascii="David" w:hAnsi="David" w:cs="David" w:hint="cs"/>
          <w:sz w:val="24"/>
          <w:szCs w:val="24"/>
          <w:rtl/>
        </w:rPr>
        <w:t>באופן עקיף</w:t>
      </w:r>
      <w:r w:rsidRPr="00A4281A">
        <w:rPr>
          <w:rFonts w:ascii="David" w:hAnsi="David" w:cs="David" w:hint="cs"/>
          <w:sz w:val="24"/>
          <w:szCs w:val="24"/>
          <w:rtl/>
        </w:rPr>
        <w:t xml:space="preserve"> </w:t>
      </w:r>
      <w:r w:rsidR="00A4281A" w:rsidRPr="00A4281A">
        <w:rPr>
          <w:rFonts w:ascii="David" w:hAnsi="David" w:cs="David" w:hint="cs"/>
          <w:sz w:val="24"/>
          <w:szCs w:val="24"/>
          <w:rtl/>
        </w:rPr>
        <w:t xml:space="preserve">(שייתכן מאוד כי </w:t>
      </w:r>
      <w:r w:rsidR="00A4281A">
        <w:rPr>
          <w:rFonts w:ascii="David" w:hAnsi="David" w:cs="David" w:hint="cs"/>
          <w:sz w:val="24"/>
          <w:szCs w:val="24"/>
          <w:rtl/>
        </w:rPr>
        <w:t>יש בה הטיה</w:t>
      </w:r>
      <w:r w:rsidR="00A4281A" w:rsidRPr="00A4281A">
        <w:rPr>
          <w:rFonts w:ascii="David" w:hAnsi="David" w:cs="David" w:hint="cs"/>
          <w:sz w:val="24"/>
          <w:szCs w:val="24"/>
          <w:rtl/>
        </w:rPr>
        <w:t xml:space="preserve">) </w:t>
      </w:r>
      <w:r w:rsidRPr="00A4281A">
        <w:rPr>
          <w:rFonts w:ascii="David" w:hAnsi="David" w:cs="David" w:hint="cs"/>
          <w:sz w:val="24"/>
          <w:szCs w:val="24"/>
          <w:rtl/>
        </w:rPr>
        <w:t xml:space="preserve">המסתמכת על </w:t>
      </w:r>
      <w:r w:rsidR="00A4281A">
        <w:rPr>
          <w:rFonts w:ascii="David" w:hAnsi="David" w:cs="David" w:hint="cs"/>
          <w:sz w:val="24"/>
          <w:szCs w:val="24"/>
          <w:rtl/>
        </w:rPr>
        <w:t xml:space="preserve">פילוח לפי </w:t>
      </w:r>
      <w:r w:rsidRPr="00A4281A">
        <w:rPr>
          <w:rFonts w:ascii="David" w:hAnsi="David" w:cs="David" w:hint="cs"/>
          <w:sz w:val="24"/>
          <w:szCs w:val="24"/>
          <w:rtl/>
        </w:rPr>
        <w:t>תעודת זהות של רשות פלסטין כפי שמוגדר במשרד הפנים</w:t>
      </w:r>
      <w:r w:rsidR="00A4281A">
        <w:rPr>
          <w:rFonts w:ascii="David" w:hAnsi="David" w:cs="David" w:hint="cs"/>
          <w:sz w:val="24"/>
          <w:szCs w:val="24"/>
          <w:rtl/>
        </w:rPr>
        <w:t>.</w:t>
      </w:r>
    </w:p>
    <w:p w:rsidR="001E657A" w:rsidRPr="001E657A" w:rsidRDefault="001E657A" w:rsidP="001E657A">
      <w:pPr>
        <w:pStyle w:val="a7"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918CF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2C6BCA" w:rsidRDefault="002C6BCA" w:rsidP="005649F1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5454AC" w:rsidRPr="002C6BCA" w:rsidRDefault="005454AC" w:rsidP="002C6BCA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5454AC" w:rsidRPr="002C6BCA" w:rsidRDefault="005454AC" w:rsidP="002C6BCA">
      <w:pPr>
        <w:spacing w:line="276" w:lineRule="auto"/>
        <w:rPr>
          <w:rFonts w:ascii="David" w:hAnsi="David" w:cs="David"/>
          <w:sz w:val="24"/>
          <w:szCs w:val="24"/>
        </w:rPr>
      </w:pPr>
    </w:p>
    <w:p w:rsidR="005454AC" w:rsidRPr="002C6BCA" w:rsidRDefault="005454AC" w:rsidP="002C6BCA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C6BCA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2C6BCA" w:rsidRDefault="005649F1" w:rsidP="002C6BCA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יולנדה גולן</w:t>
      </w:r>
      <w:r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 w:rsidR="005454AC" w:rsidRPr="002C6BCA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  <w:r w:rsidR="005454AC" w:rsidRPr="002C6BC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="005454AC" w:rsidRPr="002C6BCA">
        <w:rPr>
          <w:rFonts w:ascii="David" w:hAnsi="David" w:cs="David"/>
          <w:b/>
          <w:bCs/>
          <w:sz w:val="24"/>
          <w:szCs w:val="24"/>
        </w:rPr>
        <w:t xml:space="preserve"> </w:t>
      </w:r>
      <w:r w:rsidR="005454AC" w:rsidRPr="002C6BC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454AC" w:rsidRPr="002C6BCA">
        <w:rPr>
          <w:rFonts w:ascii="David" w:hAnsi="David" w:cs="David"/>
          <w:b/>
          <w:bCs/>
          <w:sz w:val="24"/>
          <w:szCs w:val="24"/>
        </w:rPr>
        <w:t xml:space="preserve"> </w:t>
      </w:r>
      <w:r w:rsidR="005454AC" w:rsidRPr="002C6BC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2C6BCA" w:rsidRDefault="00CD1F87" w:rsidP="002C6BCA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sectPr w:rsidR="00CD1F87" w:rsidRPr="002C6BCA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806" w:rsidRDefault="009B6806" w:rsidP="00CD1F87">
      <w:pPr>
        <w:spacing w:after="0" w:line="240" w:lineRule="auto"/>
      </w:pPr>
      <w:r>
        <w:separator/>
      </w:r>
    </w:p>
  </w:endnote>
  <w:endnote w:type="continuationSeparator" w:id="0">
    <w:p w:rsidR="009B6806" w:rsidRDefault="009B6806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C7E8A8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806" w:rsidRDefault="009B6806" w:rsidP="00CD1F87">
      <w:pPr>
        <w:spacing w:after="0" w:line="240" w:lineRule="auto"/>
      </w:pPr>
      <w:r>
        <w:separator/>
      </w:r>
    </w:p>
  </w:footnote>
  <w:footnote w:type="continuationSeparator" w:id="0">
    <w:p w:rsidR="009B6806" w:rsidRDefault="009B6806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F35F4"/>
    <w:multiLevelType w:val="hybridMultilevel"/>
    <w:tmpl w:val="A6162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62D48"/>
    <w:rsid w:val="000B4D95"/>
    <w:rsid w:val="0016469E"/>
    <w:rsid w:val="0019064E"/>
    <w:rsid w:val="001C4863"/>
    <w:rsid w:val="001E657A"/>
    <w:rsid w:val="002918CF"/>
    <w:rsid w:val="002B1B2F"/>
    <w:rsid w:val="002C6BCA"/>
    <w:rsid w:val="002E67B2"/>
    <w:rsid w:val="00306634"/>
    <w:rsid w:val="003441E6"/>
    <w:rsid w:val="00395912"/>
    <w:rsid w:val="004623D7"/>
    <w:rsid w:val="0049236C"/>
    <w:rsid w:val="005454AC"/>
    <w:rsid w:val="005649F1"/>
    <w:rsid w:val="006121A7"/>
    <w:rsid w:val="006C117B"/>
    <w:rsid w:val="006E6D8F"/>
    <w:rsid w:val="00761000"/>
    <w:rsid w:val="00916200"/>
    <w:rsid w:val="009809BF"/>
    <w:rsid w:val="009B6806"/>
    <w:rsid w:val="00A1501D"/>
    <w:rsid w:val="00A2087B"/>
    <w:rsid w:val="00A4281A"/>
    <w:rsid w:val="00A542FB"/>
    <w:rsid w:val="00A90DD0"/>
    <w:rsid w:val="00AD081C"/>
    <w:rsid w:val="00B86CE7"/>
    <w:rsid w:val="00BB795C"/>
    <w:rsid w:val="00BC73D1"/>
    <w:rsid w:val="00C225D4"/>
    <w:rsid w:val="00C4736F"/>
    <w:rsid w:val="00C520FF"/>
    <w:rsid w:val="00CD1F87"/>
    <w:rsid w:val="00CD4C86"/>
    <w:rsid w:val="00D3383B"/>
    <w:rsid w:val="00D444E9"/>
    <w:rsid w:val="00DC0EBE"/>
    <w:rsid w:val="00DE28A7"/>
    <w:rsid w:val="00E37590"/>
    <w:rsid w:val="00E51E91"/>
    <w:rsid w:val="00EA30A9"/>
    <w:rsid w:val="00EA5150"/>
    <w:rsid w:val="00ED4ACE"/>
    <w:rsid w:val="00FA08E0"/>
    <w:rsid w:val="00FD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30DDB4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9236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9236C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53420D77BA147A48FE8C098470E26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5B8AE66-C3F1-4880-9DAA-D689D2E58C42}"/>
      </w:docPartPr>
      <w:docPartBody>
        <w:p w:rsidR="00136AB8" w:rsidRDefault="00D13CE8" w:rsidP="00D13CE8">
          <w:pPr>
            <w:pStyle w:val="753420D77BA147A48FE8C098470E2681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136AB8"/>
    <w:rsid w:val="002D650A"/>
    <w:rsid w:val="00782ACA"/>
    <w:rsid w:val="00CF056F"/>
    <w:rsid w:val="00D13CE8"/>
    <w:rsid w:val="00EA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D13CE8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  <w:style w:type="paragraph" w:customStyle="1" w:styleId="51D3A017BCA1473F964E493CEA715C7D">
    <w:name w:val="51D3A017BCA1473F964E493CEA715C7D"/>
    <w:rsid w:val="00D13CE8"/>
    <w:pPr>
      <w:bidi/>
    </w:pPr>
  </w:style>
  <w:style w:type="paragraph" w:customStyle="1" w:styleId="753420D77BA147A48FE8C098470E2681">
    <w:name w:val="753420D77BA147A48FE8C098470E2681"/>
    <w:rsid w:val="00D13CE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1F20A-11CA-4EE2-B991-BC71E58CC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712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cp:lastPrinted>2020-02-12T08:34:00Z</cp:lastPrinted>
  <dcterms:created xsi:type="dcterms:W3CDTF">2020-02-12T09:51:00Z</dcterms:created>
  <dcterms:modified xsi:type="dcterms:W3CDTF">2020-02-12T09:51:00Z</dcterms:modified>
</cp:coreProperties>
</file>