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144516" w:rsidP="000F6F4A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"ח שבט תשע"ט</w:t>
      </w:r>
    </w:p>
    <w:p w:rsidR="00144516" w:rsidRDefault="00144516" w:rsidP="000F6F4A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03 פברואר 2019</w:t>
      </w:r>
    </w:p>
    <w:p w:rsidR="00E71463" w:rsidRDefault="00E71463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144516" w:rsidRDefault="00144516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0F6F4A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7F4DA2" w:rsidRPr="00467A83" w:rsidRDefault="007F4DA2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bookmarkStart w:id="0" w:name="_GoBack"/>
      <w:bookmarkEnd w:id="0"/>
    </w:p>
    <w:p w:rsidR="00144516" w:rsidRDefault="00144516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834F64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</w:t>
      </w:r>
      <w:r w:rsidR="006300A3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 xml:space="preserve">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144516" w:rsidRPr="008E6003" w:rsidRDefault="00816516" w:rsidP="000F6F4A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 w:rsidRPr="008E6003">
        <w:rPr>
          <w:rFonts w:ascii="Calibri" w:eastAsia="Times New Roman" w:hAnsi="Calibri" w:cs="David"/>
          <w:sz w:val="28"/>
          <w:szCs w:val="28"/>
          <w:u w:val="single"/>
          <w:rtl/>
        </w:rPr>
        <w:t>מידע</w:t>
      </w:r>
      <w:r w:rsidRPr="008E6003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אודות עובדים </w:t>
      </w:r>
      <w:r w:rsidRPr="008E6003"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 w:rsidRPr="008E6003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משרד הכלכלה והתעשייה</w:t>
      </w:r>
    </w:p>
    <w:p w:rsidR="009B18C4" w:rsidRPr="00A47AEC" w:rsidRDefault="00BA05A8" w:rsidP="000F6F4A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5D1064">
        <w:rPr>
          <w:rFonts w:cs="David" w:hint="cs"/>
          <w:sz w:val="26"/>
          <w:szCs w:val="26"/>
          <w:rtl/>
        </w:rPr>
        <w:t>17</w:t>
      </w:r>
      <w:r w:rsidR="00744994" w:rsidRPr="00A47AEC">
        <w:rPr>
          <w:rFonts w:cs="David" w:hint="cs"/>
          <w:sz w:val="26"/>
          <w:szCs w:val="26"/>
          <w:rtl/>
        </w:rPr>
        <w:t>.1.18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Default="00CC25CD" w:rsidP="00A47AEC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300A3">
        <w:rPr>
          <w:rFonts w:cs="David" w:hint="cs"/>
          <w:sz w:val="26"/>
          <w:szCs w:val="26"/>
          <w:rtl/>
        </w:rPr>
        <w:t>ראשית, אני מודה ע</w:t>
      </w:r>
      <w:r w:rsidR="00A47AEC">
        <w:rPr>
          <w:rFonts w:cs="David" w:hint="cs"/>
          <w:sz w:val="26"/>
          <w:szCs w:val="26"/>
          <w:rtl/>
        </w:rPr>
        <w:t>ל</w:t>
      </w:r>
      <w:r w:rsidRPr="006300A3">
        <w:rPr>
          <w:rFonts w:cs="David" w:hint="cs"/>
          <w:sz w:val="26"/>
          <w:szCs w:val="26"/>
          <w:rtl/>
        </w:rPr>
        <w:t xml:space="preserve"> פניית</w:t>
      </w:r>
      <w:r w:rsidR="00744994">
        <w:rPr>
          <w:rFonts w:cs="David" w:hint="cs"/>
          <w:sz w:val="26"/>
          <w:szCs w:val="26"/>
          <w:rtl/>
        </w:rPr>
        <w:t>ך</w:t>
      </w:r>
      <w:r w:rsidR="00BA05A8">
        <w:rPr>
          <w:rFonts w:cs="David" w:hint="cs"/>
          <w:sz w:val="26"/>
          <w:szCs w:val="26"/>
          <w:rtl/>
        </w:rPr>
        <w:t>, כמופיע בסימוכין למכתבי זה</w:t>
      </w:r>
      <w:r w:rsidRPr="006300A3">
        <w:rPr>
          <w:rFonts w:cs="David" w:hint="cs"/>
          <w:sz w:val="26"/>
          <w:szCs w:val="26"/>
          <w:rtl/>
        </w:rPr>
        <w:t>.</w:t>
      </w:r>
    </w:p>
    <w:p w:rsidR="00144516" w:rsidRDefault="00744994" w:rsidP="000F6F4A">
      <w:pPr>
        <w:spacing w:before="240" w:line="360" w:lineRule="auto"/>
        <w:jc w:val="both"/>
        <w:rPr>
          <w:rFonts w:ascii="Arial" w:eastAsiaTheme="minorHAnsi" w:hAnsi="Arial" w:cs="David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>במענה לב</w:t>
      </w:r>
      <w:r w:rsidR="00BA05A8">
        <w:rPr>
          <w:rFonts w:cs="David" w:hint="cs"/>
          <w:sz w:val="26"/>
          <w:szCs w:val="26"/>
          <w:rtl/>
        </w:rPr>
        <w:t>קשת המידע</w:t>
      </w:r>
      <w:r>
        <w:rPr>
          <w:rFonts w:cs="David" w:hint="cs"/>
          <w:sz w:val="26"/>
          <w:szCs w:val="26"/>
          <w:rtl/>
        </w:rPr>
        <w:t xml:space="preserve"> שהגשת למשרדנו, הכלכלה והתעשייה, ולאחר בדיקה אל מול היחידה המקצועית הרלוונטית</w:t>
      </w:r>
      <w:r w:rsidR="008E6003">
        <w:rPr>
          <w:rFonts w:cs="David" w:hint="cs"/>
          <w:sz w:val="26"/>
          <w:szCs w:val="26"/>
          <w:rtl/>
        </w:rPr>
        <w:t xml:space="preserve"> -</w:t>
      </w:r>
      <w:r>
        <w:rPr>
          <w:rFonts w:cs="David" w:hint="cs"/>
          <w:sz w:val="26"/>
          <w:szCs w:val="26"/>
          <w:rtl/>
        </w:rPr>
        <w:t xml:space="preserve"> האגף ל</w:t>
      </w:r>
      <w:r w:rsidR="005D1064">
        <w:rPr>
          <w:rFonts w:cs="David" w:hint="cs"/>
          <w:sz w:val="26"/>
          <w:szCs w:val="26"/>
          <w:rtl/>
        </w:rPr>
        <w:t xml:space="preserve">משאבי אנוש </w:t>
      </w:r>
      <w:r>
        <w:rPr>
          <w:rFonts w:cs="David" w:hint="cs"/>
          <w:sz w:val="26"/>
          <w:szCs w:val="26"/>
          <w:rtl/>
        </w:rPr>
        <w:t>(להלן: "האגף")</w:t>
      </w:r>
      <w:r w:rsidR="005D1064">
        <w:rPr>
          <w:rFonts w:cs="David" w:hint="cs"/>
          <w:sz w:val="26"/>
          <w:szCs w:val="26"/>
          <w:rtl/>
        </w:rPr>
        <w:t xml:space="preserve"> וקבלת המידע הרלוונטי</w:t>
      </w:r>
      <w:r w:rsidR="008E6003">
        <w:rPr>
          <w:rFonts w:cs="David" w:hint="cs"/>
          <w:sz w:val="26"/>
          <w:szCs w:val="26"/>
          <w:rtl/>
        </w:rPr>
        <w:t xml:space="preserve"> ממנה</w:t>
      </w:r>
      <w:r>
        <w:rPr>
          <w:rFonts w:cs="David" w:hint="cs"/>
          <w:sz w:val="26"/>
          <w:szCs w:val="26"/>
          <w:rtl/>
        </w:rPr>
        <w:t xml:space="preserve">, </w:t>
      </w:r>
      <w:r w:rsidR="005D1064">
        <w:rPr>
          <w:rFonts w:cs="David" w:hint="cs"/>
          <w:sz w:val="26"/>
          <w:szCs w:val="26"/>
          <w:rtl/>
        </w:rPr>
        <w:t>להלן הנתונים בהלימה לבקשת המידע וביחס לשנת 2018:</w:t>
      </w:r>
    </w:p>
    <w:p w:rsidR="005D1064" w:rsidRPr="000F6F4A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המספר ה</w:t>
      </w:r>
      <w:r w:rsidR="003A33FC" w:rsidRPr="000F6F4A">
        <w:rPr>
          <w:rFonts w:cs="David" w:hint="cs"/>
          <w:sz w:val="26"/>
          <w:szCs w:val="26"/>
          <w:rtl/>
        </w:rPr>
        <w:t xml:space="preserve">כולל של העובדים המועסקים במשרד: </w:t>
      </w:r>
      <w:r w:rsidR="003A33FC" w:rsidRPr="000F6F4A">
        <w:rPr>
          <w:rFonts w:asciiTheme="minorHAnsi" w:hAnsiTheme="minorHAnsi" w:cs="David"/>
          <w:b/>
          <w:bCs/>
          <w:sz w:val="26"/>
          <w:szCs w:val="26"/>
          <w:rtl/>
        </w:rPr>
        <w:t>587 עובדים</w:t>
      </w:r>
      <w:r w:rsidR="003A33FC" w:rsidRPr="000F6F4A">
        <w:rPr>
          <w:rFonts w:asciiTheme="minorHAnsi" w:hAnsiTheme="minorHAnsi" w:cs="David" w:hint="cs"/>
          <w:b/>
          <w:bCs/>
          <w:sz w:val="26"/>
          <w:szCs w:val="26"/>
          <w:rtl/>
        </w:rPr>
        <w:t>.</w:t>
      </w:r>
    </w:p>
    <w:p w:rsidR="0067626B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מספר העובדים הערבי</w:t>
      </w:r>
      <w:r w:rsidR="00614B61" w:rsidRPr="000F6F4A">
        <w:rPr>
          <w:rFonts w:cs="David" w:hint="cs"/>
          <w:sz w:val="26"/>
          <w:szCs w:val="26"/>
          <w:rtl/>
        </w:rPr>
        <w:t>ם (כולל דרוזים) המועסקים במשרד</w:t>
      </w:r>
      <w:r w:rsidR="00614B61">
        <w:rPr>
          <w:rFonts w:cs="David" w:hint="cs"/>
          <w:sz w:val="26"/>
          <w:szCs w:val="26"/>
          <w:rtl/>
        </w:rPr>
        <w:t>:</w:t>
      </w:r>
      <w:r w:rsidR="00614B61" w:rsidRPr="000F6F4A">
        <w:rPr>
          <w:rFonts w:cs="David" w:hint="cs"/>
          <w:b/>
          <w:bCs/>
          <w:sz w:val="26"/>
          <w:szCs w:val="26"/>
          <w:rtl/>
        </w:rPr>
        <w:t xml:space="preserve"> 22 עובדים.</w:t>
      </w:r>
    </w:p>
    <w:p w:rsidR="005D1064" w:rsidRPr="000F6F4A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ה</w:t>
      </w:r>
      <w:r w:rsidR="0067626B" w:rsidRPr="000F6F4A">
        <w:rPr>
          <w:rFonts w:cs="David" w:hint="cs"/>
          <w:sz w:val="26"/>
          <w:szCs w:val="26"/>
          <w:rtl/>
        </w:rPr>
        <w:t>מספר הכולל של העובדים אשר גויסו</w:t>
      </w:r>
      <w:r w:rsidRPr="000F6F4A">
        <w:rPr>
          <w:rFonts w:cs="David" w:hint="cs"/>
          <w:sz w:val="26"/>
          <w:szCs w:val="26"/>
          <w:rtl/>
        </w:rPr>
        <w:t xml:space="preserve"> על ידי </w:t>
      </w:r>
      <w:r w:rsidR="008E6003">
        <w:rPr>
          <w:rFonts w:cs="David" w:hint="cs"/>
          <w:sz w:val="26"/>
          <w:szCs w:val="26"/>
          <w:rtl/>
        </w:rPr>
        <w:t>ה</w:t>
      </w:r>
      <w:r w:rsidRPr="000F6F4A">
        <w:rPr>
          <w:rFonts w:cs="David" w:hint="cs"/>
          <w:sz w:val="26"/>
          <w:szCs w:val="26"/>
          <w:rtl/>
        </w:rPr>
        <w:t>משרד במהלך השנה</w:t>
      </w:r>
      <w:r w:rsidR="00614B61" w:rsidRPr="000F6F4A">
        <w:rPr>
          <w:rFonts w:cs="David" w:hint="cs"/>
          <w:sz w:val="26"/>
          <w:szCs w:val="26"/>
          <w:rtl/>
        </w:rPr>
        <w:t>:</w:t>
      </w:r>
      <w:r w:rsidRPr="000F6F4A">
        <w:rPr>
          <w:rFonts w:cs="David" w:hint="cs"/>
          <w:b/>
          <w:bCs/>
          <w:sz w:val="26"/>
          <w:szCs w:val="26"/>
          <w:rtl/>
        </w:rPr>
        <w:t xml:space="preserve"> </w:t>
      </w:r>
      <w:r w:rsidR="00612BB1" w:rsidRPr="000F6F4A">
        <w:rPr>
          <w:rFonts w:cs="David"/>
          <w:b/>
          <w:bCs/>
          <w:sz w:val="26"/>
          <w:szCs w:val="26"/>
          <w:rtl/>
        </w:rPr>
        <w:t>43 עובדים</w:t>
      </w:r>
      <w:r w:rsidR="00612BB1">
        <w:rPr>
          <w:rFonts w:cs="David" w:hint="cs"/>
          <w:b/>
          <w:bCs/>
          <w:sz w:val="26"/>
          <w:szCs w:val="26"/>
          <w:rtl/>
        </w:rPr>
        <w:t>.</w:t>
      </w:r>
    </w:p>
    <w:p w:rsidR="00612BB1" w:rsidRPr="000F6F4A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מספר העובדים הערבים (כולל דרוזים</w:t>
      </w:r>
      <w:r w:rsidR="00E31912" w:rsidRPr="000F6F4A">
        <w:rPr>
          <w:rFonts w:cs="David" w:hint="cs"/>
          <w:sz w:val="26"/>
          <w:szCs w:val="26"/>
          <w:rtl/>
        </w:rPr>
        <w:t xml:space="preserve">) אשר גויסו על ידי </w:t>
      </w:r>
      <w:r w:rsidR="00E31912">
        <w:rPr>
          <w:rFonts w:cs="David" w:hint="cs"/>
          <w:sz w:val="26"/>
          <w:szCs w:val="26"/>
          <w:rtl/>
        </w:rPr>
        <w:t>ה</w:t>
      </w:r>
      <w:r w:rsidR="00E31912" w:rsidRPr="000F6F4A">
        <w:rPr>
          <w:rFonts w:cs="David" w:hint="cs"/>
          <w:sz w:val="26"/>
          <w:szCs w:val="26"/>
          <w:rtl/>
        </w:rPr>
        <w:t>משרד</w:t>
      </w:r>
      <w:r w:rsidRPr="000F6F4A">
        <w:rPr>
          <w:rFonts w:cs="David" w:hint="cs"/>
          <w:sz w:val="26"/>
          <w:szCs w:val="26"/>
          <w:rtl/>
        </w:rPr>
        <w:t xml:space="preserve"> במהלך השנה</w:t>
      </w:r>
      <w:r w:rsidR="00612BB1">
        <w:rPr>
          <w:rFonts w:cs="David" w:hint="cs"/>
          <w:sz w:val="26"/>
          <w:szCs w:val="26"/>
          <w:rtl/>
        </w:rPr>
        <w:t xml:space="preserve">: </w:t>
      </w:r>
      <w:r w:rsidR="00612BB1" w:rsidRPr="000F6F4A">
        <w:rPr>
          <w:rFonts w:cs="David" w:hint="cs"/>
          <w:b/>
          <w:bCs/>
          <w:sz w:val="26"/>
          <w:szCs w:val="26"/>
          <w:rtl/>
        </w:rPr>
        <w:t>2</w:t>
      </w:r>
      <w:r w:rsidR="00612BB1" w:rsidRPr="000F6F4A">
        <w:rPr>
          <w:rFonts w:ascii="Arial" w:hAnsi="Arial" w:cs="Arial"/>
          <w:b/>
          <w:bCs/>
          <w:color w:val="1F497D"/>
          <w:rtl/>
        </w:rPr>
        <w:t xml:space="preserve"> </w:t>
      </w:r>
      <w:r w:rsidR="00612BB1" w:rsidRPr="000F6F4A">
        <w:rPr>
          <w:rFonts w:cs="David"/>
          <w:b/>
          <w:bCs/>
          <w:sz w:val="26"/>
          <w:szCs w:val="26"/>
          <w:rtl/>
        </w:rPr>
        <w:t>עובדים</w:t>
      </w:r>
      <w:r w:rsidR="00612BB1" w:rsidRPr="000F6F4A">
        <w:rPr>
          <w:rFonts w:cs="David" w:hint="cs"/>
          <w:b/>
          <w:bCs/>
          <w:sz w:val="26"/>
          <w:szCs w:val="26"/>
          <w:rtl/>
        </w:rPr>
        <w:t>.</w:t>
      </w:r>
    </w:p>
    <w:p w:rsidR="00A82B88" w:rsidRDefault="005D1064" w:rsidP="006E1F6E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המספר הכולל של עובדי</w:t>
      </w:r>
      <w:r w:rsidR="00E31912" w:rsidRPr="000F6F4A">
        <w:rPr>
          <w:rFonts w:cs="David" w:hint="cs"/>
          <w:sz w:val="26"/>
          <w:szCs w:val="26"/>
          <w:rtl/>
        </w:rPr>
        <w:t>ם המועסקים במשרות בכירות במשרד</w:t>
      </w:r>
      <w:r w:rsidR="00E31912">
        <w:rPr>
          <w:rFonts w:cs="David" w:hint="cs"/>
          <w:sz w:val="26"/>
          <w:szCs w:val="26"/>
          <w:rtl/>
        </w:rPr>
        <w:t>:</w:t>
      </w:r>
      <w:r w:rsidR="00E31912" w:rsidRPr="000F6F4A">
        <w:rPr>
          <w:rFonts w:cs="David"/>
          <w:b/>
          <w:bCs/>
          <w:sz w:val="26"/>
          <w:szCs w:val="26"/>
          <w:rtl/>
        </w:rPr>
        <w:t xml:space="preserve"> 30 עובדים </w:t>
      </w:r>
      <w:r w:rsidR="00E31912" w:rsidRPr="000F6F4A">
        <w:rPr>
          <w:rFonts w:cs="David"/>
          <w:sz w:val="26"/>
          <w:szCs w:val="26"/>
          <w:rtl/>
        </w:rPr>
        <w:t>(לא כולל את מנכ"ל המשרד)</w:t>
      </w:r>
      <w:r w:rsidR="00E31912">
        <w:rPr>
          <w:rFonts w:cs="David" w:hint="cs"/>
          <w:sz w:val="26"/>
          <w:szCs w:val="26"/>
          <w:rtl/>
        </w:rPr>
        <w:t>.</w:t>
      </w:r>
    </w:p>
    <w:p w:rsidR="00E50DB6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b/>
          <w:bCs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מספר העובדים הערבים (כולל דרוזים)</w:t>
      </w:r>
      <w:r w:rsidR="00A82B88" w:rsidRPr="000F6F4A">
        <w:rPr>
          <w:rFonts w:cs="David" w:hint="cs"/>
          <w:sz w:val="26"/>
          <w:szCs w:val="26"/>
          <w:rtl/>
        </w:rPr>
        <w:t xml:space="preserve"> המועסקים במשרות בכירות במשרד: </w:t>
      </w:r>
      <w:r w:rsidR="00A82B88" w:rsidRPr="000F6F4A">
        <w:rPr>
          <w:rFonts w:cs="David"/>
          <w:b/>
          <w:bCs/>
          <w:sz w:val="26"/>
          <w:szCs w:val="26"/>
          <w:rtl/>
        </w:rPr>
        <w:t>1 עובד ערבי</w:t>
      </w:r>
      <w:r w:rsidR="00A82B88" w:rsidRPr="000F6F4A">
        <w:rPr>
          <w:rFonts w:cs="David" w:hint="cs"/>
          <w:b/>
          <w:bCs/>
          <w:sz w:val="26"/>
          <w:szCs w:val="26"/>
          <w:rtl/>
        </w:rPr>
        <w:t>.</w:t>
      </w:r>
    </w:p>
    <w:p w:rsidR="00E50DB6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b/>
          <w:bCs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 xml:space="preserve">מספר </w:t>
      </w:r>
      <w:r w:rsidR="00E50DB6" w:rsidRPr="000F6F4A">
        <w:rPr>
          <w:rFonts w:cs="David" w:hint="cs"/>
          <w:sz w:val="26"/>
          <w:szCs w:val="26"/>
          <w:rtl/>
        </w:rPr>
        <w:t>הנשים</w:t>
      </w:r>
      <w:r w:rsidR="00A82B88" w:rsidRPr="000F6F4A">
        <w:rPr>
          <w:rFonts w:cs="David" w:hint="cs"/>
          <w:sz w:val="26"/>
          <w:szCs w:val="26"/>
          <w:rtl/>
        </w:rPr>
        <w:t xml:space="preserve"> המועסקות במשרד:</w:t>
      </w:r>
      <w:r w:rsidR="00A82B88" w:rsidRPr="000F6F4A">
        <w:rPr>
          <w:rFonts w:cs="David" w:hint="cs"/>
          <w:b/>
          <w:bCs/>
          <w:sz w:val="26"/>
          <w:szCs w:val="26"/>
          <w:rtl/>
        </w:rPr>
        <w:t xml:space="preserve"> </w:t>
      </w:r>
      <w:r w:rsidR="00E50DB6" w:rsidRPr="000F6F4A">
        <w:rPr>
          <w:rFonts w:cs="David"/>
          <w:b/>
          <w:bCs/>
          <w:sz w:val="26"/>
          <w:szCs w:val="26"/>
          <w:rtl/>
        </w:rPr>
        <w:t>332 נשים</w:t>
      </w:r>
      <w:r w:rsidR="00E50DB6">
        <w:rPr>
          <w:rFonts w:cs="David" w:hint="cs"/>
          <w:b/>
          <w:bCs/>
          <w:sz w:val="26"/>
          <w:szCs w:val="26"/>
          <w:rtl/>
        </w:rPr>
        <w:t>.</w:t>
      </w:r>
    </w:p>
    <w:p w:rsidR="00E50DB6" w:rsidRDefault="00E50DB6" w:rsidP="000F6F4A">
      <w:pPr>
        <w:pStyle w:val="a9"/>
        <w:spacing w:before="240" w:line="360" w:lineRule="auto"/>
        <w:jc w:val="both"/>
        <w:rPr>
          <w:rFonts w:cs="David"/>
          <w:b/>
          <w:bCs/>
          <w:sz w:val="26"/>
          <w:szCs w:val="26"/>
        </w:rPr>
      </w:pPr>
    </w:p>
    <w:p w:rsidR="005D1064" w:rsidRPr="000F6F4A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b/>
          <w:bCs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lastRenderedPageBreak/>
        <w:t>מספר הנשים הערביות (כולל דרוזיות)</w:t>
      </w:r>
      <w:r w:rsidR="00E50DB6" w:rsidRPr="000F6F4A">
        <w:rPr>
          <w:rFonts w:cs="David" w:hint="cs"/>
          <w:sz w:val="26"/>
          <w:szCs w:val="26"/>
          <w:rtl/>
        </w:rPr>
        <w:t xml:space="preserve"> המועסקות במשרד: </w:t>
      </w:r>
      <w:r w:rsidR="00E50DB6" w:rsidRPr="000F6F4A">
        <w:rPr>
          <w:rFonts w:cs="David"/>
          <w:b/>
          <w:bCs/>
          <w:sz w:val="26"/>
          <w:szCs w:val="26"/>
          <w:rtl/>
        </w:rPr>
        <w:t>5 נשים ערביות</w:t>
      </w:r>
      <w:r w:rsidR="00E50DB6" w:rsidRPr="000F6F4A">
        <w:rPr>
          <w:rFonts w:cs="David" w:hint="cs"/>
          <w:b/>
          <w:bCs/>
          <w:sz w:val="26"/>
          <w:szCs w:val="26"/>
          <w:rtl/>
        </w:rPr>
        <w:t>.</w:t>
      </w:r>
    </w:p>
    <w:p w:rsidR="00144516" w:rsidRPr="000F6F4A" w:rsidRDefault="005D1064" w:rsidP="000F6F4A">
      <w:pPr>
        <w:pStyle w:val="a9"/>
        <w:numPr>
          <w:ilvl w:val="0"/>
          <w:numId w:val="44"/>
        </w:numPr>
        <w:spacing w:before="240" w:line="360" w:lineRule="auto"/>
        <w:jc w:val="both"/>
        <w:rPr>
          <w:rFonts w:cs="David"/>
          <w:sz w:val="26"/>
          <w:szCs w:val="26"/>
        </w:rPr>
      </w:pPr>
      <w:r w:rsidRPr="000F6F4A">
        <w:rPr>
          <w:rFonts w:cs="David" w:hint="cs"/>
          <w:sz w:val="26"/>
          <w:szCs w:val="26"/>
          <w:rtl/>
        </w:rPr>
        <w:t>מספר הנשים הערביות (כולל דרוזיות</w:t>
      </w:r>
      <w:r w:rsidR="00E50DB6" w:rsidRPr="000F6F4A">
        <w:rPr>
          <w:rFonts w:cs="David" w:hint="cs"/>
          <w:sz w:val="26"/>
          <w:szCs w:val="26"/>
          <w:rtl/>
        </w:rPr>
        <w:t>) המועסקות במשרות בכירות במשרד</w:t>
      </w:r>
      <w:r w:rsidR="00E50DB6">
        <w:rPr>
          <w:rFonts w:cs="David" w:hint="cs"/>
          <w:sz w:val="26"/>
          <w:szCs w:val="26"/>
          <w:rtl/>
        </w:rPr>
        <w:t xml:space="preserve">: </w:t>
      </w:r>
      <w:r w:rsidR="00144516" w:rsidRPr="000F6F4A">
        <w:rPr>
          <w:rFonts w:cs="David"/>
          <w:b/>
          <w:bCs/>
          <w:sz w:val="26"/>
          <w:szCs w:val="26"/>
          <w:rtl/>
        </w:rPr>
        <w:t>לא מועסקות נשים ערביות במשרות בכירות במשרד</w:t>
      </w:r>
      <w:r w:rsidR="00E50DB6" w:rsidRPr="000F6F4A">
        <w:rPr>
          <w:rFonts w:cs="David" w:hint="cs"/>
          <w:b/>
          <w:bCs/>
          <w:sz w:val="26"/>
          <w:szCs w:val="26"/>
          <w:rtl/>
        </w:rPr>
        <w:t>.</w:t>
      </w:r>
    </w:p>
    <w:p w:rsidR="006A5F8F" w:rsidRPr="006A5F8F" w:rsidRDefault="006A5F8F" w:rsidP="006A5F8F">
      <w:pPr>
        <w:spacing w:before="100" w:beforeAutospacing="1"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לסיכום, משרד 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>הכלכלה והתעשייה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 רואה את עיקרון הייצוג לאוכלוסייה הערבית בין עובדיו </w:t>
      </w:r>
      <w:r>
        <w:rPr>
          <w:rFonts w:ascii="Calibri" w:eastAsiaTheme="minorHAnsi" w:hAnsi="Calibri" w:cs="David" w:hint="cs"/>
          <w:sz w:val="26"/>
          <w:szCs w:val="26"/>
          <w:rtl/>
        </w:rPr>
        <w:t xml:space="preserve">- 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עקרון מנחה מרכזי ומשמעותי, 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 xml:space="preserve">כמו גם </w:t>
      </w:r>
      <w:r>
        <w:rPr>
          <w:rFonts w:ascii="Calibri" w:eastAsiaTheme="minorHAnsi" w:hAnsi="Calibri" w:cs="David" w:hint="cs"/>
          <w:sz w:val="26"/>
          <w:szCs w:val="26"/>
          <w:rtl/>
        </w:rPr>
        <w:t xml:space="preserve">מהווה 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>ערך מרכזי להבטחת שוויון מהותי בפרט ולקידום החברה הישראלית בכלל,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 אשר יש בו כדי לצמצם פערים חברתיים ולהקטין את ממדי האבטלה. </w:t>
      </w:r>
    </w:p>
    <w:p w:rsidR="006A5F8F" w:rsidRPr="006A5F8F" w:rsidRDefault="006A5F8F" w:rsidP="006A5F8F">
      <w:pPr>
        <w:spacing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 w:rsidRPr="006A5F8F">
        <w:rPr>
          <w:rFonts w:ascii="Calibri" w:eastAsiaTheme="minorHAnsi" w:hAnsi="Calibri" w:cs="David"/>
          <w:sz w:val="26"/>
          <w:szCs w:val="26"/>
          <w:rtl/>
        </w:rPr>
        <w:t>ראייה זו, משמשת עוגן למדיניות הנהלת המשרד, שתומכת במתן ביטוי הולם לייצוגה של אוכלוסייה זו.</w:t>
      </w:r>
    </w:p>
    <w:p w:rsidR="006A5F8F" w:rsidRPr="006A5F8F" w:rsidRDefault="006A5F8F" w:rsidP="006A5F8F">
      <w:pPr>
        <w:spacing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 w:rsidRPr="006A5F8F">
        <w:rPr>
          <w:rFonts w:ascii="Calibri" w:eastAsiaTheme="minorHAnsi" w:hAnsi="Calibri" w:cs="David" w:hint="cs"/>
          <w:sz w:val="26"/>
          <w:szCs w:val="26"/>
          <w:rtl/>
        </w:rPr>
        <w:t xml:space="preserve">המשרד </w:t>
      </w:r>
      <w:r w:rsidRPr="006A5F8F">
        <w:rPr>
          <w:rFonts w:ascii="Calibri" w:eastAsiaTheme="minorHAnsi" w:hAnsi="Calibri" w:cs="David"/>
          <w:sz w:val="26"/>
          <w:szCs w:val="26"/>
          <w:rtl/>
        </w:rPr>
        <w:t>מודע למציאות, לפיה ההתקדמות בכל הקשור לייצוג הולם לאוכלוסייה הערבית ב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>כלל ולנשים בקרב מגזר זה בפרט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, כרוכה בעבודה עקבית ארוכת טווח, כמו גם מחויב 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 xml:space="preserve">להמשיך 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לפעול על מנת להסיר חסמים שונים, 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>במטרה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 להמשיך ולהגדיל את מספר העובד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>ים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 ה</w:t>
      </w:r>
      <w:r w:rsidRPr="006A5F8F">
        <w:rPr>
          <w:rFonts w:ascii="Calibri" w:eastAsiaTheme="minorHAnsi" w:hAnsi="Calibri" w:cs="David" w:hint="cs"/>
          <w:sz w:val="26"/>
          <w:szCs w:val="26"/>
          <w:rtl/>
        </w:rPr>
        <w:t>לא יהודים,</w:t>
      </w:r>
      <w:r w:rsidRPr="006A5F8F">
        <w:rPr>
          <w:rFonts w:ascii="Calibri" w:eastAsiaTheme="minorHAnsi" w:hAnsi="Calibri" w:cs="David"/>
          <w:sz w:val="26"/>
          <w:szCs w:val="26"/>
          <w:rtl/>
        </w:rPr>
        <w:t xml:space="preserve"> מכלל מצבת כוח האדם של המשרד.</w:t>
      </w:r>
    </w:p>
    <w:p w:rsidR="00F17B6E" w:rsidRPr="006A5F8F" w:rsidRDefault="006A5F8F" w:rsidP="006A5F8F">
      <w:pPr>
        <w:spacing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 w:rsidRPr="006A5F8F">
        <w:rPr>
          <w:rFonts w:ascii="Calibri" w:eastAsiaTheme="minorHAnsi" w:hAnsi="Calibri" w:cs="David" w:hint="cs"/>
          <w:sz w:val="26"/>
          <w:szCs w:val="26"/>
          <w:rtl/>
        </w:rPr>
        <w:t>מ</w:t>
      </w:r>
      <w:r w:rsidR="007D646A" w:rsidRPr="006A5F8F">
        <w:rPr>
          <w:rFonts w:ascii="Calibri" w:eastAsiaTheme="minorHAnsi" w:hAnsi="Calibri" w:cs="David" w:hint="cs"/>
          <w:sz w:val="26"/>
          <w:szCs w:val="26"/>
          <w:rtl/>
        </w:rPr>
        <w:t>קווה שהייתי לך לעזר אשמח לעמוד לרשותך גם בעתיד, בכל הנוגע לנושאים עליהם אמון משרדנו.</w:t>
      </w:r>
    </w:p>
    <w:p w:rsidR="00F17B6E" w:rsidRPr="006A5F8F" w:rsidRDefault="00F17B6E" w:rsidP="006A5F8F">
      <w:pPr>
        <w:spacing w:line="36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A5F8F" w:rsidRDefault="006A5F8F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0F6F4A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0F6F4A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84F" w:rsidRDefault="007C184F">
      <w:pPr>
        <w:spacing w:after="0" w:line="240" w:lineRule="auto"/>
      </w:pPr>
      <w:r>
        <w:separator/>
      </w:r>
    </w:p>
  </w:endnote>
  <w:endnote w:type="continuationSeparator" w:id="0">
    <w:p w:rsidR="007C184F" w:rsidRDefault="007C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C184F" w:rsidP="00584DD8">
    <w:pPr>
      <w:pStyle w:val="a5"/>
      <w:ind w:left="-989"/>
      <w:rPr>
        <w:noProof/>
        <w:rtl/>
      </w:rPr>
    </w:pPr>
  </w:p>
  <w:p w:rsidR="00641AB2" w:rsidRDefault="007C184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C184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84F" w:rsidRDefault="007C184F">
      <w:pPr>
        <w:spacing w:after="0" w:line="240" w:lineRule="auto"/>
      </w:pPr>
      <w:r>
        <w:separator/>
      </w:r>
    </w:p>
  </w:footnote>
  <w:footnote w:type="continuationSeparator" w:id="0">
    <w:p w:rsidR="007C184F" w:rsidRDefault="007C1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7C184F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2638C"/>
    <w:multiLevelType w:val="hybridMultilevel"/>
    <w:tmpl w:val="E6A006EA"/>
    <w:lvl w:ilvl="0" w:tplc="576C61F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746594"/>
    <w:multiLevelType w:val="hybridMultilevel"/>
    <w:tmpl w:val="314222CA"/>
    <w:lvl w:ilvl="0" w:tplc="D4DECCC2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576D5"/>
    <w:multiLevelType w:val="hybridMultilevel"/>
    <w:tmpl w:val="BB1241A8"/>
    <w:lvl w:ilvl="0" w:tplc="75EC5C7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7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8"/>
  </w:num>
  <w:num w:numId="10">
    <w:abstractNumId w:val="43"/>
  </w:num>
  <w:num w:numId="11">
    <w:abstractNumId w:val="1"/>
  </w:num>
  <w:num w:numId="12">
    <w:abstractNumId w:val="10"/>
  </w:num>
  <w:num w:numId="13">
    <w:abstractNumId w:val="29"/>
  </w:num>
  <w:num w:numId="14">
    <w:abstractNumId w:val="21"/>
  </w:num>
  <w:num w:numId="15">
    <w:abstractNumId w:val="15"/>
  </w:num>
  <w:num w:numId="16">
    <w:abstractNumId w:val="35"/>
  </w:num>
  <w:num w:numId="17">
    <w:abstractNumId w:val="18"/>
  </w:num>
  <w:num w:numId="18">
    <w:abstractNumId w:val="12"/>
  </w:num>
  <w:num w:numId="19">
    <w:abstractNumId w:val="23"/>
  </w:num>
  <w:num w:numId="20">
    <w:abstractNumId w:val="6"/>
  </w:num>
  <w:num w:numId="21">
    <w:abstractNumId w:val="13"/>
  </w:num>
  <w:num w:numId="22">
    <w:abstractNumId w:val="40"/>
  </w:num>
  <w:num w:numId="23">
    <w:abstractNumId w:val="42"/>
  </w:num>
  <w:num w:numId="24">
    <w:abstractNumId w:val="25"/>
  </w:num>
  <w:num w:numId="25">
    <w:abstractNumId w:val="37"/>
  </w:num>
  <w:num w:numId="26">
    <w:abstractNumId w:val="26"/>
  </w:num>
  <w:num w:numId="27">
    <w:abstractNumId w:val="22"/>
  </w:num>
  <w:num w:numId="28">
    <w:abstractNumId w:val="38"/>
  </w:num>
  <w:num w:numId="29">
    <w:abstractNumId w:val="41"/>
  </w:num>
  <w:num w:numId="30">
    <w:abstractNumId w:val="9"/>
  </w:num>
  <w:num w:numId="31">
    <w:abstractNumId w:val="20"/>
  </w:num>
  <w:num w:numId="32">
    <w:abstractNumId w:val="3"/>
  </w:num>
  <w:num w:numId="33">
    <w:abstractNumId w:val="0"/>
  </w:num>
  <w:num w:numId="34">
    <w:abstractNumId w:val="30"/>
  </w:num>
  <w:num w:numId="35">
    <w:abstractNumId w:val="14"/>
  </w:num>
  <w:num w:numId="36">
    <w:abstractNumId w:val="36"/>
  </w:num>
  <w:num w:numId="37">
    <w:abstractNumId w:val="5"/>
  </w:num>
  <w:num w:numId="38">
    <w:abstractNumId w:val="11"/>
  </w:num>
  <w:num w:numId="39">
    <w:abstractNumId w:val="4"/>
  </w:num>
  <w:num w:numId="40">
    <w:abstractNumId w:val="16"/>
  </w:num>
  <w:num w:numId="41">
    <w:abstractNumId w:val="28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F6F4A"/>
    <w:rsid w:val="000F7419"/>
    <w:rsid w:val="001076EB"/>
    <w:rsid w:val="0012529B"/>
    <w:rsid w:val="00144516"/>
    <w:rsid w:val="00157DD3"/>
    <w:rsid w:val="00163871"/>
    <w:rsid w:val="001A13FF"/>
    <w:rsid w:val="001B660A"/>
    <w:rsid w:val="001C087E"/>
    <w:rsid w:val="001D04E6"/>
    <w:rsid w:val="001F6A8D"/>
    <w:rsid w:val="002009AA"/>
    <w:rsid w:val="00201B68"/>
    <w:rsid w:val="00205008"/>
    <w:rsid w:val="00224505"/>
    <w:rsid w:val="00250F60"/>
    <w:rsid w:val="00272556"/>
    <w:rsid w:val="002926DF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C8D"/>
    <w:rsid w:val="003A28FF"/>
    <w:rsid w:val="003A33FC"/>
    <w:rsid w:val="003C03B2"/>
    <w:rsid w:val="003D28A7"/>
    <w:rsid w:val="003E3460"/>
    <w:rsid w:val="004131AA"/>
    <w:rsid w:val="00414A85"/>
    <w:rsid w:val="00432EA6"/>
    <w:rsid w:val="00437135"/>
    <w:rsid w:val="00460C4A"/>
    <w:rsid w:val="00467A83"/>
    <w:rsid w:val="00473D08"/>
    <w:rsid w:val="00491679"/>
    <w:rsid w:val="004A384E"/>
    <w:rsid w:val="004B7CE8"/>
    <w:rsid w:val="004C73C2"/>
    <w:rsid w:val="004E75A4"/>
    <w:rsid w:val="004F23D5"/>
    <w:rsid w:val="004F5D67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1064"/>
    <w:rsid w:val="005D7899"/>
    <w:rsid w:val="00600552"/>
    <w:rsid w:val="006031FE"/>
    <w:rsid w:val="00604AC8"/>
    <w:rsid w:val="0060693A"/>
    <w:rsid w:val="00606989"/>
    <w:rsid w:val="00612BB1"/>
    <w:rsid w:val="00613317"/>
    <w:rsid w:val="00614B61"/>
    <w:rsid w:val="00622FD6"/>
    <w:rsid w:val="006300A3"/>
    <w:rsid w:val="00665459"/>
    <w:rsid w:val="0067372D"/>
    <w:rsid w:val="0067626B"/>
    <w:rsid w:val="00685419"/>
    <w:rsid w:val="006A46EC"/>
    <w:rsid w:val="006A4885"/>
    <w:rsid w:val="006A5F8F"/>
    <w:rsid w:val="006B0285"/>
    <w:rsid w:val="006B327A"/>
    <w:rsid w:val="006B7C73"/>
    <w:rsid w:val="006C5627"/>
    <w:rsid w:val="006D26B3"/>
    <w:rsid w:val="006D7C6C"/>
    <w:rsid w:val="006E1F6E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C184F"/>
    <w:rsid w:val="007D646A"/>
    <w:rsid w:val="007E39E3"/>
    <w:rsid w:val="007F4DA2"/>
    <w:rsid w:val="00816516"/>
    <w:rsid w:val="0082347B"/>
    <w:rsid w:val="00834F64"/>
    <w:rsid w:val="008540FE"/>
    <w:rsid w:val="008843C9"/>
    <w:rsid w:val="00890DC0"/>
    <w:rsid w:val="008D14F2"/>
    <w:rsid w:val="008D42B5"/>
    <w:rsid w:val="008E6003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22E81"/>
    <w:rsid w:val="00A25F05"/>
    <w:rsid w:val="00A45A50"/>
    <w:rsid w:val="00A47AEC"/>
    <w:rsid w:val="00A636FC"/>
    <w:rsid w:val="00A6401E"/>
    <w:rsid w:val="00A75FE6"/>
    <w:rsid w:val="00A82B88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D61E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31912"/>
    <w:rsid w:val="00E46659"/>
    <w:rsid w:val="00E50DB6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FC3BB"/>
  <w15:docId w15:val="{D85F6E01-33AA-4758-806F-9A4ECD48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3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2A874-6876-4F35-AAE7-BE5FFC73A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32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</cp:revision>
  <cp:lastPrinted>2018-02-05T11:24:00Z</cp:lastPrinted>
  <dcterms:created xsi:type="dcterms:W3CDTF">2018-02-13T06:43:00Z</dcterms:created>
  <dcterms:modified xsi:type="dcterms:W3CDTF">2019-04-07T06:38:00Z</dcterms:modified>
</cp:coreProperties>
</file>