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649" w:rsidRDefault="00C50F8C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26.3.18</w:t>
      </w:r>
    </w:p>
    <w:p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D9021C" w:rsidRDefault="00D9021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767455" w:rsidRDefault="00767455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C32A8E" w:rsidRDefault="00C32A8E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767455" w:rsidRDefault="00767455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bookmarkStart w:id="0" w:name="_GoBack"/>
      <w:bookmarkEnd w:id="0"/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940488" w:rsidRDefault="00A522D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מכרזים פומביים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משרד הכלכלה והתעשייה</w:t>
      </w:r>
    </w:p>
    <w:p w:rsidR="009B18C4" w:rsidRPr="00A522D8" w:rsidRDefault="00A522D8" w:rsidP="00A522D8">
      <w:pPr>
        <w:pStyle w:val="ab"/>
        <w:jc w:val="center"/>
        <w:rPr>
          <w:rFonts w:cs="David"/>
          <w:sz w:val="26"/>
          <w:szCs w:val="26"/>
          <w:rtl/>
        </w:rPr>
      </w:pPr>
      <w:r w:rsidRPr="00A522D8">
        <w:rPr>
          <w:rFonts w:cs="David" w:hint="cs"/>
          <w:sz w:val="26"/>
          <w:szCs w:val="26"/>
          <w:rtl/>
        </w:rPr>
        <w:t>סימוכין: בקשת מידע מיום 21.3.18</w:t>
      </w:r>
    </w:p>
    <w:p w:rsidR="002550E4" w:rsidRPr="00735649" w:rsidRDefault="002550E4" w:rsidP="00735649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:rsidR="002550E4" w:rsidRPr="00735649" w:rsidRDefault="002550E4" w:rsidP="00735649">
      <w:pPr>
        <w:spacing w:before="240" w:after="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בבקשת המידע שהגשת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ביקשת לקבל </w:t>
      </w:r>
      <w:r w:rsidR="008B24B2" w:rsidRPr="00735649">
        <w:rPr>
          <w:rFonts w:ascii="Arial" w:hAnsi="Arial" w:cs="David" w:hint="cs"/>
          <w:sz w:val="26"/>
          <w:szCs w:val="26"/>
          <w:rtl/>
        </w:rPr>
        <w:t>מידע אודות מכרזים פומביים שהתנהלו במשרד, בשנים 2015 ו - 2016</w:t>
      </w:r>
      <w:r w:rsidR="00315D52" w:rsidRPr="00735649">
        <w:rPr>
          <w:rFonts w:ascii="Arial" w:hAnsi="Arial" w:cs="David" w:hint="cs"/>
          <w:sz w:val="26"/>
          <w:szCs w:val="26"/>
          <w:rtl/>
        </w:rPr>
        <w:t>:</w:t>
      </w:r>
    </w:p>
    <w:p w:rsidR="00EB2632" w:rsidRPr="00735649" w:rsidRDefault="009B18C4" w:rsidP="00735649">
      <w:pPr>
        <w:pStyle w:val="ab"/>
        <w:spacing w:before="240" w:line="360" w:lineRule="auto"/>
        <w:jc w:val="both"/>
        <w:rPr>
          <w:rFonts w:cs="David"/>
          <w:sz w:val="26"/>
          <w:szCs w:val="26"/>
          <w:rtl/>
        </w:rPr>
      </w:pPr>
      <w:r w:rsidRPr="00735649">
        <w:rPr>
          <w:rFonts w:cs="David" w:hint="cs"/>
          <w:sz w:val="26"/>
          <w:szCs w:val="26"/>
          <w:rtl/>
        </w:rPr>
        <w:t xml:space="preserve">בקשתך </w:t>
      </w:r>
      <w:r w:rsidR="00EB2632" w:rsidRPr="00735649">
        <w:rPr>
          <w:rFonts w:cs="David" w:hint="cs"/>
          <w:sz w:val="26"/>
          <w:szCs w:val="26"/>
          <w:rtl/>
        </w:rPr>
        <w:t xml:space="preserve">למידע </w:t>
      </w:r>
      <w:r w:rsidR="007572F2" w:rsidRPr="00735649">
        <w:rPr>
          <w:rFonts w:cs="David" w:hint="cs"/>
          <w:sz w:val="26"/>
          <w:szCs w:val="26"/>
          <w:rtl/>
        </w:rPr>
        <w:t>נבח</w:t>
      </w:r>
      <w:r w:rsidR="00EB2632" w:rsidRPr="00735649">
        <w:rPr>
          <w:rFonts w:cs="David" w:hint="cs"/>
          <w:sz w:val="26"/>
          <w:szCs w:val="26"/>
          <w:rtl/>
        </w:rPr>
        <w:t>נה</w:t>
      </w:r>
      <w:r w:rsidR="007572F2" w:rsidRPr="00735649">
        <w:rPr>
          <w:rFonts w:cs="David" w:hint="cs"/>
          <w:sz w:val="26"/>
          <w:szCs w:val="26"/>
          <w:rtl/>
        </w:rPr>
        <w:t xml:space="preserve"> בראי </w:t>
      </w:r>
      <w:r w:rsidRPr="00735649">
        <w:rPr>
          <w:rFonts w:cs="David" w:hint="cs"/>
          <w:sz w:val="26"/>
          <w:szCs w:val="26"/>
          <w:rtl/>
        </w:rPr>
        <w:t xml:space="preserve">ההיבטים המקצועיים הרלוונטיים, לצד המישור המשפטי </w:t>
      </w:r>
      <w:r w:rsidR="00EB2632" w:rsidRPr="00735649">
        <w:rPr>
          <w:rFonts w:cs="David" w:hint="cs"/>
          <w:sz w:val="26"/>
          <w:szCs w:val="26"/>
          <w:rtl/>
        </w:rPr>
        <w:t xml:space="preserve"> </w:t>
      </w:r>
      <w:r w:rsidR="006D1B5D" w:rsidRPr="00735649">
        <w:rPr>
          <w:rFonts w:cs="David" w:hint="cs"/>
          <w:sz w:val="26"/>
          <w:szCs w:val="26"/>
          <w:rtl/>
        </w:rPr>
        <w:t>ו</w:t>
      </w:r>
      <w:r w:rsidRPr="00735649">
        <w:rPr>
          <w:rFonts w:cs="David" w:hint="cs"/>
          <w:sz w:val="26"/>
          <w:szCs w:val="26"/>
          <w:rtl/>
        </w:rPr>
        <w:t xml:space="preserve">בהלימה לסעיפי חוק חופש המידע. </w:t>
      </w:r>
    </w:p>
    <w:p w:rsidR="00EB2632" w:rsidRPr="00735649" w:rsidRDefault="004F5D67" w:rsidP="00735649">
      <w:pPr>
        <w:pStyle w:val="ab"/>
        <w:spacing w:before="240" w:line="360" w:lineRule="auto"/>
        <w:jc w:val="both"/>
        <w:rPr>
          <w:rFonts w:cs="David"/>
          <w:sz w:val="26"/>
          <w:szCs w:val="26"/>
          <w:u w:val="single"/>
          <w:rtl/>
        </w:rPr>
      </w:pPr>
      <w:r w:rsidRPr="00735649">
        <w:rPr>
          <w:rFonts w:cs="David" w:hint="cs"/>
          <w:sz w:val="26"/>
          <w:szCs w:val="26"/>
          <w:u w:val="single"/>
          <w:rtl/>
        </w:rPr>
        <w:t>לאור האמור לעיל, הריני להשיב לך בדברים, כדלקמן</w:t>
      </w:r>
      <w:r w:rsidR="0012529B" w:rsidRPr="00735649">
        <w:rPr>
          <w:rFonts w:cs="David" w:hint="cs"/>
          <w:sz w:val="26"/>
          <w:szCs w:val="26"/>
          <w:u w:val="single"/>
          <w:rtl/>
        </w:rPr>
        <w:t>:</w:t>
      </w:r>
    </w:p>
    <w:p w:rsidR="008B24B2" w:rsidRPr="00735649" w:rsidRDefault="008B24B2" w:rsidP="00735649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מנתוני אגף משאבי אנוש עולה המידע הבא:</w:t>
      </w:r>
    </w:p>
    <w:p w:rsidR="008B24B2" w:rsidRPr="00735649" w:rsidRDefault="008B24B2" w:rsidP="00735649">
      <w:pPr>
        <w:pStyle w:val="a9"/>
        <w:numPr>
          <w:ilvl w:val="0"/>
          <w:numId w:val="34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735649">
        <w:rPr>
          <w:rFonts w:ascii="Arial" w:hAnsi="Arial" w:cs="David"/>
          <w:sz w:val="26"/>
          <w:szCs w:val="26"/>
          <w:rtl/>
        </w:rPr>
        <w:t>כמות המכרזים הפומביים אשר פורסמו בשנת 2015</w:t>
      </w:r>
      <w:r w:rsidR="00735649" w:rsidRPr="00735649">
        <w:rPr>
          <w:rFonts w:ascii="Arial" w:hAnsi="Arial" w:cs="David" w:hint="cs"/>
          <w:sz w:val="26"/>
          <w:szCs w:val="26"/>
          <w:rtl/>
        </w:rPr>
        <w:t>:</w:t>
      </w:r>
      <w:r w:rsidRPr="00735649">
        <w:rPr>
          <w:rFonts w:ascii="Arial" w:hAnsi="Arial" w:cs="David"/>
          <w:sz w:val="26"/>
          <w:szCs w:val="26"/>
          <w:rtl/>
        </w:rPr>
        <w:t xml:space="preserve"> </w:t>
      </w:r>
      <w:r w:rsidRPr="00735649">
        <w:rPr>
          <w:rFonts w:ascii="Arial" w:hAnsi="Arial" w:cs="David"/>
          <w:b/>
          <w:bCs/>
          <w:sz w:val="26"/>
          <w:szCs w:val="26"/>
          <w:u w:val="single"/>
          <w:rtl/>
        </w:rPr>
        <w:t>95</w:t>
      </w:r>
    </w:p>
    <w:p w:rsidR="00735649" w:rsidRPr="00735649" w:rsidRDefault="008B24B2" w:rsidP="00735649">
      <w:pPr>
        <w:pStyle w:val="a9"/>
        <w:numPr>
          <w:ilvl w:val="0"/>
          <w:numId w:val="34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735649">
        <w:rPr>
          <w:rFonts w:ascii="Arial" w:hAnsi="Arial" w:cs="David"/>
          <w:sz w:val="26"/>
          <w:szCs w:val="26"/>
          <w:rtl/>
        </w:rPr>
        <w:t>כמות המכרזים הפומביים אשר פורסמו בשנת 2016</w:t>
      </w:r>
      <w:r w:rsidR="00735649" w:rsidRPr="00735649">
        <w:rPr>
          <w:rFonts w:ascii="Arial" w:hAnsi="Arial" w:cs="David" w:hint="cs"/>
          <w:sz w:val="26"/>
          <w:szCs w:val="26"/>
          <w:rtl/>
        </w:rPr>
        <w:t>:</w:t>
      </w:r>
      <w:r w:rsidRPr="00735649">
        <w:rPr>
          <w:rFonts w:ascii="Arial" w:hAnsi="Arial" w:cs="David"/>
          <w:sz w:val="26"/>
          <w:szCs w:val="26"/>
          <w:rtl/>
        </w:rPr>
        <w:t xml:space="preserve"> </w:t>
      </w:r>
      <w:r w:rsidRPr="00735649">
        <w:rPr>
          <w:rFonts w:ascii="Arial" w:hAnsi="Arial" w:cs="David"/>
          <w:b/>
          <w:bCs/>
          <w:sz w:val="26"/>
          <w:szCs w:val="26"/>
          <w:u w:val="single"/>
          <w:rtl/>
        </w:rPr>
        <w:t>105</w:t>
      </w:r>
    </w:p>
    <w:p w:rsidR="00735649" w:rsidRPr="00735649" w:rsidRDefault="008B24B2" w:rsidP="00735649">
      <w:pPr>
        <w:pStyle w:val="a9"/>
        <w:numPr>
          <w:ilvl w:val="0"/>
          <w:numId w:val="34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735649">
        <w:rPr>
          <w:rFonts w:ascii="Arial" w:hAnsi="Arial" w:cs="David"/>
          <w:sz w:val="26"/>
          <w:szCs w:val="26"/>
          <w:rtl/>
        </w:rPr>
        <w:t>כמות המועמדים בשנת 2015</w:t>
      </w:r>
      <w:r w:rsidR="00735649" w:rsidRPr="00735649">
        <w:rPr>
          <w:rFonts w:ascii="Arial" w:hAnsi="Arial" w:cs="David" w:hint="cs"/>
          <w:sz w:val="26"/>
          <w:szCs w:val="26"/>
          <w:rtl/>
        </w:rPr>
        <w:t>:</w:t>
      </w:r>
      <w:r w:rsidRPr="00735649">
        <w:rPr>
          <w:rFonts w:ascii="Arial" w:hAnsi="Arial" w:cs="David"/>
          <w:sz w:val="26"/>
          <w:szCs w:val="26"/>
          <w:rtl/>
        </w:rPr>
        <w:t xml:space="preserve"> </w:t>
      </w:r>
      <w:r w:rsidRPr="00735649">
        <w:rPr>
          <w:rFonts w:ascii="Arial" w:hAnsi="Arial" w:cs="David"/>
          <w:b/>
          <w:bCs/>
          <w:sz w:val="26"/>
          <w:szCs w:val="26"/>
          <w:u w:val="single"/>
          <w:rtl/>
        </w:rPr>
        <w:t>8852</w:t>
      </w:r>
    </w:p>
    <w:p w:rsidR="008B24B2" w:rsidRPr="00735649" w:rsidRDefault="008B24B2" w:rsidP="00735649">
      <w:pPr>
        <w:pStyle w:val="a9"/>
        <w:numPr>
          <w:ilvl w:val="0"/>
          <w:numId w:val="34"/>
        </w:num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/>
          <w:sz w:val="26"/>
          <w:szCs w:val="26"/>
          <w:rtl/>
        </w:rPr>
        <w:t>כמות המועמדים בשנת 2016</w:t>
      </w:r>
      <w:r w:rsidR="00735649" w:rsidRPr="00735649">
        <w:rPr>
          <w:rFonts w:ascii="Arial" w:hAnsi="Arial" w:cs="David" w:hint="cs"/>
          <w:sz w:val="26"/>
          <w:szCs w:val="26"/>
          <w:rtl/>
        </w:rPr>
        <w:t>:</w:t>
      </w:r>
      <w:r w:rsidRPr="00735649">
        <w:rPr>
          <w:rFonts w:ascii="Arial" w:hAnsi="Arial" w:cs="David"/>
          <w:sz w:val="26"/>
          <w:szCs w:val="26"/>
          <w:rtl/>
        </w:rPr>
        <w:t xml:space="preserve"> </w:t>
      </w:r>
      <w:r w:rsidRPr="00735649">
        <w:rPr>
          <w:rFonts w:ascii="Arial" w:hAnsi="Arial" w:cs="David"/>
          <w:b/>
          <w:bCs/>
          <w:sz w:val="26"/>
          <w:szCs w:val="26"/>
          <w:u w:val="single"/>
          <w:rtl/>
        </w:rPr>
        <w:t>5329</w:t>
      </w:r>
    </w:p>
    <w:p w:rsidR="00735649" w:rsidRPr="00735649" w:rsidRDefault="00735649" w:rsidP="00735649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 xml:space="preserve">לעניין האמור לעיל, יוער כי </w:t>
      </w:r>
      <w:r w:rsidRPr="00735649">
        <w:rPr>
          <w:rFonts w:ascii="Arial" w:hAnsi="Arial" w:cs="David"/>
          <w:sz w:val="26"/>
          <w:szCs w:val="26"/>
          <w:rtl/>
        </w:rPr>
        <w:t xml:space="preserve">המערכת </w:t>
      </w:r>
      <w:r w:rsidRPr="00735649">
        <w:rPr>
          <w:rFonts w:ascii="Arial" w:hAnsi="Arial" w:cs="David" w:hint="cs"/>
          <w:sz w:val="26"/>
          <w:szCs w:val="26"/>
          <w:rtl/>
        </w:rPr>
        <w:t>המשמשת את אגף משאבי אנוש</w:t>
      </w:r>
      <w:r w:rsidRPr="00735649">
        <w:rPr>
          <w:rFonts w:ascii="Arial" w:hAnsi="Arial" w:cs="David"/>
          <w:sz w:val="26"/>
          <w:szCs w:val="26"/>
          <w:rtl/>
        </w:rPr>
        <w:t xml:space="preserve"> אינה מבצעת הפרדה בין המועמדים במכרזים הפנימיים למכרזים הפומביים.</w:t>
      </w:r>
    </w:p>
    <w:p w:rsidR="00735649" w:rsidRPr="00735649" w:rsidRDefault="00735649" w:rsidP="00735649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על כן, המידע שלעיל הינו התייחסות לכלל</w:t>
      </w:r>
      <w:r w:rsidR="008B24B2" w:rsidRPr="00735649">
        <w:rPr>
          <w:rFonts w:ascii="Arial" w:hAnsi="Arial" w:cs="David"/>
          <w:sz w:val="26"/>
          <w:szCs w:val="26"/>
          <w:rtl/>
        </w:rPr>
        <w:t xml:space="preserve"> המועמדים </w:t>
      </w:r>
      <w:r w:rsidRPr="00735649">
        <w:rPr>
          <w:rFonts w:ascii="Arial" w:hAnsi="Arial" w:cs="David" w:hint="cs"/>
          <w:sz w:val="26"/>
          <w:szCs w:val="26"/>
          <w:rtl/>
        </w:rPr>
        <w:t>שהתמודדו</w:t>
      </w:r>
      <w:r w:rsidR="008B24B2" w:rsidRPr="00735649">
        <w:rPr>
          <w:rFonts w:ascii="Arial" w:hAnsi="Arial" w:cs="David"/>
          <w:sz w:val="26"/>
          <w:szCs w:val="26"/>
          <w:rtl/>
        </w:rPr>
        <w:t xml:space="preserve"> לכל המכרזים במשרד. </w:t>
      </w:r>
    </w:p>
    <w:p w:rsidR="008B24B2" w:rsidRPr="00735649" w:rsidRDefault="00735649" w:rsidP="00735649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 xml:space="preserve">על פי אגף משאבי אנוש, ההערכה (לא מדויקת ו/או מחייבת) היא כי </w:t>
      </w:r>
      <w:r w:rsidR="008B24B2" w:rsidRPr="00735649">
        <w:rPr>
          <w:rFonts w:ascii="Arial" w:hAnsi="Arial" w:cs="David"/>
          <w:sz w:val="26"/>
          <w:szCs w:val="26"/>
          <w:rtl/>
        </w:rPr>
        <w:t>כמות המועמדים מתחלקת ב</w:t>
      </w:r>
      <w:r w:rsidRPr="00735649">
        <w:rPr>
          <w:rFonts w:ascii="Arial" w:hAnsi="Arial" w:cs="David" w:hint="cs"/>
          <w:sz w:val="26"/>
          <w:szCs w:val="26"/>
          <w:rtl/>
        </w:rPr>
        <w:t>אופן הבא:</w:t>
      </w:r>
      <w:r w:rsidR="008B24B2" w:rsidRPr="00735649">
        <w:rPr>
          <w:rFonts w:ascii="Arial" w:hAnsi="Arial" w:cs="David"/>
          <w:sz w:val="26"/>
          <w:szCs w:val="26"/>
          <w:rtl/>
        </w:rPr>
        <w:t xml:space="preserve"> 80% מהמועמדים הינם למכרז פומבי, 10% הינם למכרז פנימי</w:t>
      </w:r>
      <w:r>
        <w:rPr>
          <w:rFonts w:ascii="Arial" w:hAnsi="Arial" w:cs="David" w:hint="cs"/>
          <w:sz w:val="26"/>
          <w:szCs w:val="26"/>
          <w:rtl/>
        </w:rPr>
        <w:t xml:space="preserve">        </w:t>
      </w:r>
      <w:r w:rsidR="00767455">
        <w:rPr>
          <w:rFonts w:ascii="Arial" w:hAnsi="Arial" w:cs="David"/>
          <w:sz w:val="26"/>
          <w:szCs w:val="26"/>
          <w:rtl/>
        </w:rPr>
        <w:t xml:space="preserve"> ו- 10% למכרזים בי</w:t>
      </w:r>
      <w:r w:rsidR="00767455">
        <w:rPr>
          <w:rFonts w:ascii="Arial" w:hAnsi="Arial" w:cs="David" w:hint="cs"/>
          <w:sz w:val="26"/>
          <w:szCs w:val="26"/>
          <w:rtl/>
        </w:rPr>
        <w:t xml:space="preserve">ן - </w:t>
      </w:r>
      <w:r w:rsidR="008B24B2" w:rsidRPr="00735649">
        <w:rPr>
          <w:rFonts w:ascii="Arial" w:hAnsi="Arial" w:cs="David"/>
          <w:sz w:val="26"/>
          <w:szCs w:val="26"/>
          <w:rtl/>
        </w:rPr>
        <w:t>משרדיים</w:t>
      </w:r>
      <w:r>
        <w:rPr>
          <w:rFonts w:ascii="Arial" w:hAnsi="Arial" w:cs="David" w:hint="cs"/>
          <w:sz w:val="26"/>
          <w:szCs w:val="26"/>
          <w:rtl/>
        </w:rPr>
        <w:t xml:space="preserve"> </w:t>
      </w:r>
      <w:r w:rsidR="008B24B2" w:rsidRPr="00735649">
        <w:rPr>
          <w:rFonts w:ascii="Arial" w:hAnsi="Arial" w:cs="David"/>
          <w:sz w:val="26"/>
          <w:szCs w:val="26"/>
          <w:rtl/>
        </w:rPr>
        <w:t>/ גיוס צה"ל/ ממלאי מקום/ סטודנטים.</w:t>
      </w:r>
    </w:p>
    <w:p w:rsidR="008B24B2" w:rsidRPr="00735649" w:rsidRDefault="008B24B2" w:rsidP="00735649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735649" w:rsidRPr="00735649" w:rsidRDefault="008B24B2" w:rsidP="00735649">
      <w:pPr>
        <w:pStyle w:val="a9"/>
        <w:numPr>
          <w:ilvl w:val="0"/>
          <w:numId w:val="34"/>
        </w:numPr>
        <w:spacing w:line="360" w:lineRule="auto"/>
        <w:jc w:val="both"/>
        <w:rPr>
          <w:rFonts w:ascii="Arial" w:hAnsi="Arial" w:cs="David"/>
          <w:sz w:val="26"/>
          <w:szCs w:val="26"/>
        </w:rPr>
      </w:pPr>
      <w:r w:rsidRPr="00735649">
        <w:rPr>
          <w:rFonts w:ascii="Arial" w:hAnsi="Arial" w:cs="David"/>
          <w:sz w:val="26"/>
          <w:szCs w:val="26"/>
          <w:rtl/>
        </w:rPr>
        <w:lastRenderedPageBreak/>
        <w:t>לא קיי</w:t>
      </w:r>
      <w:r w:rsidR="00735649" w:rsidRPr="00735649">
        <w:rPr>
          <w:rFonts w:ascii="Arial" w:hAnsi="Arial" w:cs="David" w:hint="cs"/>
          <w:sz w:val="26"/>
          <w:szCs w:val="26"/>
          <w:rtl/>
        </w:rPr>
        <w:t>מת</w:t>
      </w:r>
      <w:r w:rsidRPr="00735649">
        <w:rPr>
          <w:rFonts w:ascii="Arial" w:hAnsi="Arial" w:cs="David"/>
          <w:sz w:val="26"/>
          <w:szCs w:val="26"/>
          <w:rtl/>
        </w:rPr>
        <w:t xml:space="preserve"> במערכת</w:t>
      </w:r>
      <w:r w:rsidR="00735649" w:rsidRPr="00735649">
        <w:rPr>
          <w:rFonts w:ascii="Arial" w:hAnsi="Arial" w:cs="David" w:hint="cs"/>
          <w:sz w:val="26"/>
          <w:szCs w:val="26"/>
          <w:rtl/>
        </w:rPr>
        <w:t xml:space="preserve"> אינדיקציה</w:t>
      </w:r>
      <w:r w:rsidRPr="00735649">
        <w:rPr>
          <w:rFonts w:ascii="Arial" w:hAnsi="Arial" w:cs="David"/>
          <w:sz w:val="26"/>
          <w:szCs w:val="26"/>
          <w:rtl/>
        </w:rPr>
        <w:t xml:space="preserve"> </w:t>
      </w:r>
      <w:r w:rsidR="00735649" w:rsidRPr="00735649">
        <w:rPr>
          <w:rFonts w:ascii="Arial" w:hAnsi="Arial" w:cs="David" w:hint="cs"/>
          <w:sz w:val="26"/>
          <w:szCs w:val="26"/>
          <w:rtl/>
        </w:rPr>
        <w:t xml:space="preserve">על </w:t>
      </w:r>
      <w:r w:rsidRPr="00735649">
        <w:rPr>
          <w:rFonts w:ascii="Arial" w:hAnsi="Arial" w:cs="David"/>
          <w:sz w:val="26"/>
          <w:szCs w:val="26"/>
          <w:rtl/>
        </w:rPr>
        <w:t>המועמדים ש</w:t>
      </w:r>
      <w:r w:rsidR="00735649" w:rsidRPr="00735649">
        <w:rPr>
          <w:rFonts w:ascii="Arial" w:hAnsi="Arial" w:cs="David" w:hint="cs"/>
          <w:sz w:val="26"/>
          <w:szCs w:val="26"/>
          <w:rtl/>
        </w:rPr>
        <w:t xml:space="preserve">זכו במכרז והינם בעלי </w:t>
      </w:r>
      <w:r w:rsidRPr="00735649">
        <w:rPr>
          <w:rFonts w:ascii="Arial" w:hAnsi="Arial" w:cs="David"/>
          <w:sz w:val="26"/>
          <w:szCs w:val="26"/>
          <w:rtl/>
        </w:rPr>
        <w:t>קשרי משפחה</w:t>
      </w:r>
      <w:r w:rsidR="00735649" w:rsidRPr="00735649">
        <w:rPr>
          <w:rFonts w:ascii="Arial" w:hAnsi="Arial" w:cs="David" w:hint="cs"/>
          <w:sz w:val="26"/>
          <w:szCs w:val="26"/>
          <w:rtl/>
        </w:rPr>
        <w:t xml:space="preserve"> לעובדי הרשות.</w:t>
      </w:r>
    </w:p>
    <w:p w:rsidR="00767455" w:rsidRPr="00767455" w:rsidRDefault="008B24B2" w:rsidP="00767455">
      <w:pPr>
        <w:pStyle w:val="a9"/>
        <w:numPr>
          <w:ilvl w:val="0"/>
          <w:numId w:val="34"/>
        </w:numPr>
        <w:spacing w:before="240" w:line="360" w:lineRule="auto"/>
        <w:ind w:left="714" w:hanging="357"/>
        <w:jc w:val="both"/>
        <w:rPr>
          <w:rFonts w:ascii="Arial" w:hAnsi="Arial" w:cs="David"/>
          <w:sz w:val="26"/>
          <w:szCs w:val="26"/>
        </w:rPr>
      </w:pPr>
      <w:r w:rsidRPr="00735649">
        <w:rPr>
          <w:rFonts w:ascii="Arial" w:hAnsi="Arial" w:cs="David"/>
          <w:sz w:val="26"/>
          <w:szCs w:val="26"/>
          <w:rtl/>
        </w:rPr>
        <w:t>לא קיים במערכת מידע על מועמדים</w:t>
      </w:r>
      <w:r w:rsidR="00767455">
        <w:rPr>
          <w:rFonts w:ascii="Arial" w:hAnsi="Arial" w:cs="David"/>
          <w:sz w:val="26"/>
          <w:szCs w:val="26"/>
          <w:rtl/>
        </w:rPr>
        <w:t xml:space="preserve"> אשר עבדו במערכת ונבחרו מבחוץ. </w:t>
      </w:r>
    </w:p>
    <w:p w:rsidR="008B24B2" w:rsidRPr="00735649" w:rsidRDefault="00735649" w:rsidP="00735649">
      <w:pPr>
        <w:pStyle w:val="a9"/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 xml:space="preserve">עם זאת, </w:t>
      </w:r>
      <w:r w:rsidR="008B24B2" w:rsidRPr="00735649">
        <w:rPr>
          <w:rFonts w:ascii="Arial" w:hAnsi="Arial" w:cs="David"/>
          <w:sz w:val="26"/>
          <w:szCs w:val="26"/>
          <w:rtl/>
        </w:rPr>
        <w:t xml:space="preserve">יתכנו בודדים אשר לא יכלו לגשת למכרז פנימי </w:t>
      </w:r>
      <w:r w:rsidRPr="00735649">
        <w:rPr>
          <w:rFonts w:ascii="Arial" w:hAnsi="Arial" w:cs="David" w:hint="cs"/>
          <w:sz w:val="26"/>
          <w:szCs w:val="26"/>
          <w:rtl/>
        </w:rPr>
        <w:t>כיוון שלא צברו</w:t>
      </w:r>
      <w:r w:rsidR="008B24B2" w:rsidRPr="00735649">
        <w:rPr>
          <w:rFonts w:ascii="Arial" w:hAnsi="Arial" w:cs="David"/>
          <w:sz w:val="26"/>
          <w:szCs w:val="26"/>
          <w:rtl/>
        </w:rPr>
        <w:t xml:space="preserve"> 18 חודשי עבודה ולכן ניגשו לפומבי (אם וכאשר נסגר המכרז הפנימי ללא מועמדים)</w:t>
      </w:r>
      <w:r w:rsidRPr="00735649">
        <w:rPr>
          <w:rFonts w:ascii="Arial" w:hAnsi="Arial" w:cs="David" w:hint="cs"/>
          <w:sz w:val="26"/>
          <w:szCs w:val="26"/>
          <w:rtl/>
        </w:rPr>
        <w:t>.</w:t>
      </w:r>
    </w:p>
    <w:p w:rsidR="00735649" w:rsidRPr="00735649" w:rsidRDefault="00735649" w:rsidP="00735649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שמחתי להיות לך לעזר ובהצלחה במחקר האקדמי.</w:t>
      </w:r>
    </w:p>
    <w:p w:rsidR="008540FE" w:rsidRPr="0012529B" w:rsidRDefault="008540FE" w:rsidP="006D1B5D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7852A8" w:rsidRPr="003A28FF" w:rsidRDefault="007852A8" w:rsidP="00BA5B9B">
      <w:pPr>
        <w:spacing w:before="120" w:line="240" w:lineRule="auto"/>
        <w:ind w:left="720"/>
        <w:contextualSpacing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sectPr w:rsidR="00940488" w:rsidRPr="007852A8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62C" w:rsidRDefault="0053162C">
      <w:pPr>
        <w:spacing w:after="0" w:line="240" w:lineRule="auto"/>
      </w:pPr>
      <w:r>
        <w:separator/>
      </w:r>
    </w:p>
  </w:endnote>
  <w:endnote w:type="continuationSeparator" w:id="0">
    <w:p w:rsidR="0053162C" w:rsidRDefault="00531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3162C" w:rsidP="00584DD8">
    <w:pPr>
      <w:pStyle w:val="a5"/>
      <w:ind w:left="-989"/>
      <w:rPr>
        <w:noProof/>
        <w:rtl/>
      </w:rPr>
    </w:pPr>
  </w:p>
  <w:p w:rsidR="00641AB2" w:rsidRDefault="0053162C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3162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62C" w:rsidRDefault="0053162C">
      <w:pPr>
        <w:spacing w:after="0" w:line="240" w:lineRule="auto"/>
      </w:pPr>
      <w:r>
        <w:separator/>
      </w:r>
    </w:p>
  </w:footnote>
  <w:footnote w:type="continuationSeparator" w:id="0">
    <w:p w:rsidR="0053162C" w:rsidRDefault="00531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839E10F" wp14:editId="3F7BE68C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F486A7F" wp14:editId="682A313F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53162C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25"/>
  </w:num>
  <w:num w:numId="3">
    <w:abstractNumId w:val="4"/>
  </w:num>
  <w:num w:numId="4">
    <w:abstractNumId w:val="23"/>
  </w:num>
  <w:num w:numId="5">
    <w:abstractNumId w:val="22"/>
  </w:num>
  <w:num w:numId="6">
    <w:abstractNumId w:val="24"/>
  </w:num>
  <w:num w:numId="7">
    <w:abstractNumId w:val="11"/>
  </w:num>
  <w:num w:numId="8">
    <w:abstractNumId w:val="17"/>
  </w:num>
  <w:num w:numId="9">
    <w:abstractNumId w:val="5"/>
  </w:num>
  <w:num w:numId="10">
    <w:abstractNumId w:val="33"/>
  </w:num>
  <w:num w:numId="11">
    <w:abstractNumId w:val="1"/>
  </w:num>
  <w:num w:numId="12">
    <w:abstractNumId w:val="7"/>
  </w:num>
  <w:num w:numId="13">
    <w:abstractNumId w:val="21"/>
  </w:num>
  <w:num w:numId="14">
    <w:abstractNumId w:val="14"/>
  </w:num>
  <w:num w:numId="15">
    <w:abstractNumId w:val="10"/>
  </w:num>
  <w:num w:numId="16">
    <w:abstractNumId w:val="26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9"/>
  </w:num>
  <w:num w:numId="22">
    <w:abstractNumId w:val="30"/>
  </w:num>
  <w:num w:numId="23">
    <w:abstractNumId w:val="32"/>
  </w:num>
  <w:num w:numId="24">
    <w:abstractNumId w:val="18"/>
  </w:num>
  <w:num w:numId="25">
    <w:abstractNumId w:val="28"/>
  </w:num>
  <w:num w:numId="26">
    <w:abstractNumId w:val="19"/>
  </w:num>
  <w:num w:numId="27">
    <w:abstractNumId w:val="15"/>
  </w:num>
  <w:num w:numId="28">
    <w:abstractNumId w:val="29"/>
  </w:num>
  <w:num w:numId="29">
    <w:abstractNumId w:val="31"/>
  </w:num>
  <w:num w:numId="30">
    <w:abstractNumId w:val="6"/>
  </w:num>
  <w:num w:numId="31">
    <w:abstractNumId w:val="13"/>
  </w:num>
  <w:num w:numId="32">
    <w:abstractNumId w:val="2"/>
  </w:num>
  <w:num w:numId="33">
    <w:abstractNumId w:val="0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66931"/>
    <w:rsid w:val="00082953"/>
    <w:rsid w:val="00086DF3"/>
    <w:rsid w:val="0009148A"/>
    <w:rsid w:val="000B3E80"/>
    <w:rsid w:val="000B5D3A"/>
    <w:rsid w:val="000D5843"/>
    <w:rsid w:val="0012529B"/>
    <w:rsid w:val="00157DD3"/>
    <w:rsid w:val="00161E5E"/>
    <w:rsid w:val="00163871"/>
    <w:rsid w:val="00171B2F"/>
    <w:rsid w:val="001B660A"/>
    <w:rsid w:val="001D04E6"/>
    <w:rsid w:val="00201B68"/>
    <w:rsid w:val="00205008"/>
    <w:rsid w:val="00224505"/>
    <w:rsid w:val="002550E4"/>
    <w:rsid w:val="00272556"/>
    <w:rsid w:val="00297931"/>
    <w:rsid w:val="002A3BF4"/>
    <w:rsid w:val="002A5F2F"/>
    <w:rsid w:val="002C15B0"/>
    <w:rsid w:val="002C4149"/>
    <w:rsid w:val="002D432C"/>
    <w:rsid w:val="002E4707"/>
    <w:rsid w:val="00315D52"/>
    <w:rsid w:val="00340C25"/>
    <w:rsid w:val="00381DB8"/>
    <w:rsid w:val="003A28FF"/>
    <w:rsid w:val="003D28A7"/>
    <w:rsid w:val="003E3460"/>
    <w:rsid w:val="004131AA"/>
    <w:rsid w:val="00432EA6"/>
    <w:rsid w:val="00437135"/>
    <w:rsid w:val="00473D08"/>
    <w:rsid w:val="004A384E"/>
    <w:rsid w:val="004F5D67"/>
    <w:rsid w:val="0053162C"/>
    <w:rsid w:val="005461C6"/>
    <w:rsid w:val="00562704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D1B5D"/>
    <w:rsid w:val="006D26B3"/>
    <w:rsid w:val="006D7C6C"/>
    <w:rsid w:val="00722DC2"/>
    <w:rsid w:val="0073107E"/>
    <w:rsid w:val="00735649"/>
    <w:rsid w:val="007572F2"/>
    <w:rsid w:val="00760C2D"/>
    <w:rsid w:val="00767455"/>
    <w:rsid w:val="007852A8"/>
    <w:rsid w:val="00790156"/>
    <w:rsid w:val="007A7CA3"/>
    <w:rsid w:val="007B6A39"/>
    <w:rsid w:val="00827432"/>
    <w:rsid w:val="008540FE"/>
    <w:rsid w:val="008843C9"/>
    <w:rsid w:val="008B24B2"/>
    <w:rsid w:val="008D42B5"/>
    <w:rsid w:val="008F0C52"/>
    <w:rsid w:val="0092026D"/>
    <w:rsid w:val="0093446D"/>
    <w:rsid w:val="00940488"/>
    <w:rsid w:val="009426DA"/>
    <w:rsid w:val="00956660"/>
    <w:rsid w:val="00975108"/>
    <w:rsid w:val="009B18C4"/>
    <w:rsid w:val="009B380C"/>
    <w:rsid w:val="009D6DA2"/>
    <w:rsid w:val="009E182F"/>
    <w:rsid w:val="00A01D37"/>
    <w:rsid w:val="00A22E81"/>
    <w:rsid w:val="00A25F05"/>
    <w:rsid w:val="00A522D8"/>
    <w:rsid w:val="00A636FC"/>
    <w:rsid w:val="00A6401E"/>
    <w:rsid w:val="00A75FE6"/>
    <w:rsid w:val="00A90A55"/>
    <w:rsid w:val="00A91F65"/>
    <w:rsid w:val="00AA0E9B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E2FA8"/>
    <w:rsid w:val="00C00893"/>
    <w:rsid w:val="00C225EF"/>
    <w:rsid w:val="00C32A8E"/>
    <w:rsid w:val="00C50F8C"/>
    <w:rsid w:val="00C53268"/>
    <w:rsid w:val="00C95EE4"/>
    <w:rsid w:val="00CD59A2"/>
    <w:rsid w:val="00CE532E"/>
    <w:rsid w:val="00CF0059"/>
    <w:rsid w:val="00D03A99"/>
    <w:rsid w:val="00D275CE"/>
    <w:rsid w:val="00D47740"/>
    <w:rsid w:val="00D56934"/>
    <w:rsid w:val="00D60939"/>
    <w:rsid w:val="00D71D63"/>
    <w:rsid w:val="00D74CB3"/>
    <w:rsid w:val="00D87BBF"/>
    <w:rsid w:val="00D9021C"/>
    <w:rsid w:val="00D96957"/>
    <w:rsid w:val="00DA3D38"/>
    <w:rsid w:val="00DB41D8"/>
    <w:rsid w:val="00DE1F5E"/>
    <w:rsid w:val="00E46659"/>
    <w:rsid w:val="00E56028"/>
    <w:rsid w:val="00E76E04"/>
    <w:rsid w:val="00EA21DD"/>
    <w:rsid w:val="00EB2632"/>
    <w:rsid w:val="00ED2DB7"/>
    <w:rsid w:val="00F0721A"/>
    <w:rsid w:val="00F202CF"/>
    <w:rsid w:val="00F73E7E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70586"/>
  <w15:docId w15:val="{7A2F3171-CF90-44CE-AFB3-5E160CF6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EF98F-98D4-45CD-8DEB-705485BC9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2592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74</cp:revision>
  <cp:lastPrinted>2018-03-26T08:17:00Z</cp:lastPrinted>
  <dcterms:created xsi:type="dcterms:W3CDTF">2016-09-20T06:33:00Z</dcterms:created>
  <dcterms:modified xsi:type="dcterms:W3CDTF">2019-06-24T09:18:00Z</dcterms:modified>
</cp:coreProperties>
</file>