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592" w:rsidRDefault="00382533" w:rsidP="00382533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' חשון תש"פ</w:t>
      </w:r>
    </w:p>
    <w:p w:rsidR="00382533" w:rsidRDefault="00382533" w:rsidP="00382533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18 נובמבר 2019</w:t>
      </w:r>
    </w:p>
    <w:p w:rsidR="00382533" w:rsidRDefault="00382533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173619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B07ACD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07ACD">
        <w:rPr>
          <w:rFonts w:cs="David" w:hint="cs"/>
          <w:sz w:val="26"/>
          <w:szCs w:val="26"/>
          <w:rtl/>
        </w:rPr>
        <w:t>22.10</w:t>
      </w:r>
      <w:r w:rsidR="00BD4B93">
        <w:rPr>
          <w:rFonts w:cs="David" w:hint="cs"/>
          <w:sz w:val="26"/>
          <w:szCs w:val="26"/>
          <w:rtl/>
        </w:rPr>
        <w:t>.19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BD4B9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BD4B93">
        <w:rPr>
          <w:rFonts w:cs="David" w:hint="cs"/>
          <w:color w:val="000000"/>
          <w:sz w:val="26"/>
          <w:szCs w:val="26"/>
          <w:rtl/>
        </w:rPr>
        <w:t xml:space="preserve"> </w:t>
      </w:r>
      <w:r w:rsidR="00B07ACD">
        <w:rPr>
          <w:rFonts w:ascii="David" w:hAnsi="David" w:cs="David" w:hint="cs"/>
          <w:color w:val="000000"/>
          <w:sz w:val="26"/>
          <w:szCs w:val="26"/>
          <w:rtl/>
        </w:rPr>
        <w:t xml:space="preserve">7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532592" w:rsidRPr="00172DAC" w:rsidRDefault="00532592" w:rsidP="00532592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</w:t>
      </w:r>
      <w:r>
        <w:rPr>
          <w:rFonts w:cs="David" w:hint="cs"/>
          <w:color w:val="000000"/>
          <w:sz w:val="26"/>
          <w:szCs w:val="26"/>
          <w:rtl/>
        </w:rPr>
        <w:t>נמסר לך ביום</w:t>
      </w:r>
      <w:r>
        <w:rPr>
          <w:rFonts w:ascii="David" w:hAnsi="David" w:cs="David"/>
          <w:color w:val="000000"/>
          <w:sz w:val="26"/>
          <w:szCs w:val="26"/>
        </w:rPr>
        <w:t>27.10.19</w:t>
      </w:r>
      <w:r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 xml:space="preserve"> מענה המשרד בנוגע ל</w:t>
      </w:r>
      <w:r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 xml:space="preserve"> 4 מ 7 המכרזים הרלוונטיים 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לבקשת המידע. </w:t>
      </w:r>
    </w:p>
    <w:p w:rsidR="00532592" w:rsidRDefault="00532592" w:rsidP="00532592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המענה המשרדי רוכז בטבלה אותה שלחת אלינו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</w:p>
    <w:p w:rsidR="001342F9" w:rsidRDefault="00172DAC" w:rsidP="006A785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</w:p>
    <w:p w:rsidR="00BD4B93" w:rsidRPr="00BD4B93" w:rsidRDefault="001342F9" w:rsidP="00BD4B93">
      <w:pPr>
        <w:rPr>
          <w:rFonts w:cs="David"/>
          <w:color w:val="000000"/>
          <w:sz w:val="26"/>
          <w:szCs w:val="26"/>
          <w:rtl/>
        </w:rPr>
      </w:pPr>
      <w:r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XSpec="center" w:tblpY="3166"/>
        <w:bidiVisual/>
        <w:tblW w:w="8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835"/>
        <w:gridCol w:w="2551"/>
        <w:gridCol w:w="1409"/>
      </w:tblGrid>
      <w:tr w:rsidR="00BD4B93" w:rsidRPr="00C07681" w:rsidTr="00B07ACD">
        <w:trPr>
          <w:trHeight w:val="97"/>
        </w:trPr>
        <w:tc>
          <w:tcPr>
            <w:tcW w:w="709" w:type="dxa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 מכרז</w:t>
            </w:r>
          </w:p>
        </w:tc>
        <w:tc>
          <w:tcPr>
            <w:tcW w:w="2835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2551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1409" w:type="dxa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סכום הזכייה</w:t>
            </w: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תעשייה.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860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33/18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241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31/18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קבלת שירותי ניו מדיה ודיגיטל.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35/18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בדיקה ומתן המלצה לפטור מאישור תקן רשמי למוצרים מיובאים.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highlight w:val="yellow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אספקת שירותי פיקוח, בקרה והשגחה על מלאי מזון ממשלתי.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29/18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בחירת תאגידים מפעילים למתן אשראי חוץ בנקאי לעסקים קטנים ובינוניים.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1/19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מתן שירותי מחקר כלכלי וייעוץ סטטיסטי.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BD4B93" w:rsidRDefault="00BD4B93" w:rsidP="00BD4B93">
      <w:pPr>
        <w:rPr>
          <w:rFonts w:cs="David"/>
          <w:color w:val="000000"/>
          <w:sz w:val="26"/>
          <w:szCs w:val="26"/>
          <w:rtl/>
        </w:rPr>
      </w:pPr>
    </w:p>
    <w:p w:rsidR="00B07ACD" w:rsidRDefault="008A7F1C" w:rsidP="00B07ACD">
      <w:pPr>
        <w:spacing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מהאמור לעיל עולה כי המכרזים באשר להם קיים מידע הם אלו שמספרם הסידורי </w:t>
      </w:r>
      <w:r w:rsidR="00B07ACD">
        <w:rPr>
          <w:rFonts w:cs="David" w:hint="cs"/>
          <w:color w:val="000000"/>
          <w:sz w:val="26"/>
          <w:szCs w:val="26"/>
          <w:rtl/>
        </w:rPr>
        <w:t>3, 6      ו - 7</w:t>
      </w:r>
      <w:r>
        <w:rPr>
          <w:rFonts w:cs="David" w:hint="cs"/>
          <w:color w:val="000000"/>
          <w:sz w:val="26"/>
          <w:szCs w:val="26"/>
          <w:rtl/>
        </w:rPr>
        <w:t>.</w:t>
      </w:r>
      <w:r w:rsidR="00B07ACD">
        <w:rPr>
          <w:rFonts w:cs="David" w:hint="cs"/>
          <w:color w:val="000000"/>
          <w:sz w:val="26"/>
          <w:szCs w:val="26"/>
          <w:rtl/>
        </w:rPr>
        <w:t xml:space="preserve"> מכרז 3 נו</w:t>
      </w:r>
      <w:r w:rsidR="00420844">
        <w:rPr>
          <w:rFonts w:cs="David" w:hint="cs"/>
          <w:color w:val="000000"/>
          <w:sz w:val="26"/>
          <w:szCs w:val="26"/>
          <w:rtl/>
        </w:rPr>
        <w:t>הל על ידי יחידת המכרזים המשרדית ומכרזים 6 ו 7, על ידי היחידה המקצועית הרלוונטית (במקרה דנן: הסוכנות לעסקים קטנים ובינוניים)</w:t>
      </w:r>
    </w:p>
    <w:p w:rsidR="00AA38EA" w:rsidRPr="00063B5A" w:rsidRDefault="00AA38EA" w:rsidP="00AA38EA">
      <w:pPr>
        <w:spacing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בנוגע למכרזים אלו, הובהר כי תתבצע פניה לחברות הזוכות כצדדים שלישיים לבקשת המידע, זאת </w:t>
      </w:r>
      <w:r w:rsidRPr="00063B5A">
        <w:rPr>
          <w:rFonts w:cs="David" w:hint="cs"/>
          <w:color w:val="000000"/>
          <w:sz w:val="26"/>
          <w:szCs w:val="26"/>
          <w:rtl/>
        </w:rPr>
        <w:t>כמתחייב מסע' 13 לחוק חופש המידע, תשנ"ח-1998 (להלן: "החוק").</w:t>
      </w:r>
    </w:p>
    <w:p w:rsidR="00AA38EA" w:rsidRDefault="00AA38EA" w:rsidP="00AA38E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המדובר בתהליך הכולל פנייה ל</w:t>
      </w:r>
      <w:r w:rsidRPr="005D67E5">
        <w:rPr>
          <w:rFonts w:cs="David" w:hint="cs"/>
          <w:sz w:val="26"/>
          <w:szCs w:val="26"/>
          <w:rtl/>
        </w:rPr>
        <w:t>קבלת התייחסות</w:t>
      </w:r>
      <w:r>
        <w:rPr>
          <w:rFonts w:cs="David" w:hint="cs"/>
          <w:sz w:val="26"/>
          <w:szCs w:val="26"/>
          <w:rtl/>
        </w:rPr>
        <w:t xml:space="preserve">ן של החברות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בחינת עמדתן</w:t>
      </w:r>
      <w:r w:rsidRPr="005D67E5">
        <w:rPr>
          <w:rFonts w:cs="David" w:hint="cs"/>
          <w:sz w:val="26"/>
          <w:szCs w:val="26"/>
          <w:rtl/>
        </w:rPr>
        <w:t>, הן בהיבטים המקצועיים והן במישור המשפטי</w:t>
      </w:r>
      <w:r>
        <w:rPr>
          <w:rFonts w:cs="David" w:hint="cs"/>
          <w:sz w:val="26"/>
          <w:szCs w:val="26"/>
          <w:rtl/>
        </w:rPr>
        <w:t xml:space="preserve"> ויידוען באשר להחלטות המשרד - לכשיתקבלו.</w:t>
      </w:r>
    </w:p>
    <w:p w:rsidR="00AA38EA" w:rsidRDefault="00AA38EA" w:rsidP="00AA38E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lastRenderedPageBreak/>
        <w:t>כעת ומשהושלם ההליך, משרדנו מוסר לך את המידע המבוקש ביחס למכרזים אלו, כדלקמן:</w:t>
      </w:r>
    </w:p>
    <w:tbl>
      <w:tblPr>
        <w:tblpPr w:leftFromText="180" w:rightFromText="180" w:vertAnchor="page" w:horzAnchor="margin" w:tblpY="4374"/>
        <w:bidiVisual/>
        <w:tblW w:w="8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134"/>
        <w:gridCol w:w="2266"/>
        <w:gridCol w:w="3260"/>
        <w:gridCol w:w="1269"/>
      </w:tblGrid>
      <w:tr w:rsidR="000F4CCB" w:rsidRPr="00C07681" w:rsidTr="000F4CCB">
        <w:trPr>
          <w:trHeight w:val="97"/>
        </w:trPr>
        <w:tc>
          <w:tcPr>
            <w:tcW w:w="569" w:type="dxa"/>
          </w:tcPr>
          <w:p w:rsidR="000F4CCB" w:rsidRPr="00BD4B93" w:rsidRDefault="000F4CCB" w:rsidP="000F4CCB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0F4CCB" w:rsidRPr="00BD4B93" w:rsidRDefault="000F4CCB" w:rsidP="000F4CCB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 מכרז</w:t>
            </w:r>
          </w:p>
        </w:tc>
        <w:tc>
          <w:tcPr>
            <w:tcW w:w="2266" w:type="dxa"/>
            <w:shd w:val="clear" w:color="auto" w:fill="auto"/>
          </w:tcPr>
          <w:p w:rsidR="000F4CCB" w:rsidRPr="00BD4B93" w:rsidRDefault="000F4CCB" w:rsidP="000F4CCB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3260" w:type="dxa"/>
            <w:shd w:val="clear" w:color="auto" w:fill="auto"/>
          </w:tcPr>
          <w:p w:rsidR="000F4CCB" w:rsidRPr="00BD4B93" w:rsidRDefault="000F4CCB" w:rsidP="000F4CCB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1269" w:type="dxa"/>
          </w:tcPr>
          <w:p w:rsidR="000F4CCB" w:rsidRPr="00BD4B93" w:rsidRDefault="000F4CCB" w:rsidP="000F4CCB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סכום הזכייה</w:t>
            </w:r>
          </w:p>
        </w:tc>
      </w:tr>
      <w:tr w:rsidR="000F4CCB" w:rsidRPr="00C07681" w:rsidTr="000F4CCB">
        <w:trPr>
          <w:trHeight w:val="241"/>
        </w:trPr>
        <w:tc>
          <w:tcPr>
            <w:tcW w:w="569" w:type="dxa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31/18</w:t>
            </w:r>
          </w:p>
        </w:tc>
        <w:tc>
          <w:tcPr>
            <w:tcW w:w="2266" w:type="dxa"/>
            <w:shd w:val="clear" w:color="auto" w:fill="auto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קבלת שירותי ניו מדיה ודיגיטל.</w:t>
            </w:r>
          </w:p>
        </w:tc>
        <w:tc>
          <w:tcPr>
            <w:tcW w:w="3260" w:type="dxa"/>
            <w:shd w:val="clear" w:color="auto" w:fill="auto"/>
          </w:tcPr>
          <w:p w:rsidR="000F4CCB" w:rsidRPr="000F4CCB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F4CCB">
              <w:rPr>
                <w:rFonts w:ascii="David" w:hAnsi="David" w:cs="David"/>
                <w:sz w:val="26"/>
                <w:szCs w:val="26"/>
                <w:rtl/>
              </w:rPr>
              <w:t>חברת ווב דאן ניו מדיה בע"מ</w:t>
            </w:r>
          </w:p>
          <w:p w:rsidR="000F4CCB" w:rsidRPr="000F4CCB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269" w:type="dxa"/>
          </w:tcPr>
          <w:p w:rsidR="000F4CCB" w:rsidRPr="000F4CCB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F4CCB">
              <w:rPr>
                <w:rFonts w:ascii="David" w:hAnsi="David" w:cs="David"/>
                <w:sz w:val="26"/>
                <w:szCs w:val="26"/>
                <w:rtl/>
              </w:rPr>
              <w:t>גובה הצעת המחיר לשעה הינה 148 ₪ כולל מע"מ.</w:t>
            </w:r>
          </w:p>
        </w:tc>
      </w:tr>
      <w:tr w:rsidR="000F4CCB" w:rsidRPr="00C07681" w:rsidTr="000F4CCB">
        <w:trPr>
          <w:trHeight w:val="47"/>
        </w:trPr>
        <w:tc>
          <w:tcPr>
            <w:tcW w:w="569" w:type="dxa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29/18</w:t>
            </w:r>
          </w:p>
        </w:tc>
        <w:tc>
          <w:tcPr>
            <w:tcW w:w="2266" w:type="dxa"/>
            <w:shd w:val="clear" w:color="auto" w:fill="auto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בחירת תאגידים מפעילים למתן אשראי חוץ בנקאי לעסקים קטנים ובינוניים.</w:t>
            </w:r>
          </w:p>
        </w:tc>
        <w:tc>
          <w:tcPr>
            <w:tcW w:w="3260" w:type="dxa"/>
            <w:shd w:val="clear" w:color="auto" w:fill="auto"/>
          </w:tcPr>
          <w:p w:rsidR="000F4CCB" w:rsidRPr="000F4CCB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0F4CCB" w:rsidRPr="000F4CCB" w:rsidRDefault="000F4CCB" w:rsidP="000F4CCB">
            <w:pPr>
              <w:bidi w:val="0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F4CCB">
              <w:rPr>
                <w:rFonts w:ascii="David" w:hAnsi="David" w:cs="David" w:hint="cs"/>
                <w:sz w:val="26"/>
                <w:szCs w:val="26"/>
                <w:rtl/>
              </w:rPr>
              <w:t xml:space="preserve">חב' גיזה זינגר אבן </w:t>
            </w:r>
          </w:p>
        </w:tc>
        <w:tc>
          <w:tcPr>
            <w:tcW w:w="1269" w:type="dxa"/>
          </w:tcPr>
          <w:p w:rsidR="000F4CCB" w:rsidRDefault="000F4CCB" w:rsidP="000F4CCB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0F4CCB" w:rsidRPr="00B07ACD" w:rsidRDefault="000F4CCB" w:rsidP="000F4CCB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26</w:t>
            </w:r>
            <w:r w:rsidRPr="000F4CCB">
              <w:rPr>
                <w:rFonts w:ascii="David" w:hAnsi="David" w:cs="David" w:hint="cs"/>
                <w:sz w:val="26"/>
                <w:szCs w:val="26"/>
                <w:rtl/>
              </w:rPr>
              <w:t xml:space="preserve"> מלש"ח</w:t>
            </w:r>
          </w:p>
        </w:tc>
      </w:tr>
      <w:tr w:rsidR="000F4CCB" w:rsidRPr="00C07681" w:rsidTr="000F4CCB">
        <w:trPr>
          <w:trHeight w:val="47"/>
        </w:trPr>
        <w:tc>
          <w:tcPr>
            <w:tcW w:w="569" w:type="dxa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1/19</w:t>
            </w:r>
          </w:p>
        </w:tc>
        <w:tc>
          <w:tcPr>
            <w:tcW w:w="2266" w:type="dxa"/>
            <w:shd w:val="clear" w:color="auto" w:fill="auto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מתן שירותי מחקר כלכלי וייעוץ סטטיסטי.</w:t>
            </w:r>
          </w:p>
        </w:tc>
        <w:tc>
          <w:tcPr>
            <w:tcW w:w="3260" w:type="dxa"/>
            <w:shd w:val="clear" w:color="auto" w:fill="auto"/>
          </w:tcPr>
          <w:p w:rsidR="000F4CCB" w:rsidRPr="000F4CCB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0F4CCB">
              <w:rPr>
                <w:rFonts w:ascii="David" w:hAnsi="David" w:cs="David" w:hint="cs"/>
                <w:sz w:val="26"/>
                <w:szCs w:val="26"/>
                <w:rtl/>
              </w:rPr>
              <w:t>חטיבה א'  - מחקר כלכלי:</w:t>
            </w:r>
          </w:p>
          <w:p w:rsidR="000F4CCB" w:rsidRPr="000F4CCB" w:rsidRDefault="000F4CCB" w:rsidP="000F4CCB">
            <w:pPr>
              <w:pStyle w:val="a9"/>
              <w:numPr>
                <w:ilvl w:val="0"/>
                <w:numId w:val="47"/>
              </w:numPr>
              <w:rPr>
                <w:rFonts w:ascii="David" w:eastAsiaTheme="minorEastAsia" w:hAnsi="David" w:cs="David"/>
                <w:sz w:val="26"/>
                <w:szCs w:val="26"/>
              </w:rPr>
            </w:pPr>
            <w:r w:rsidRPr="000F4CCB">
              <w:rPr>
                <w:rFonts w:ascii="David" w:eastAsiaTheme="minorEastAsia" w:hAnsi="David" w:cs="David" w:hint="cs"/>
                <w:sz w:val="26"/>
                <w:szCs w:val="26"/>
                <w:rtl/>
              </w:rPr>
              <w:t>קבוצת פארטו</w:t>
            </w:r>
          </w:p>
          <w:p w:rsidR="000F4CCB" w:rsidRPr="000F4CCB" w:rsidRDefault="000F4CCB" w:rsidP="000F4CCB">
            <w:pPr>
              <w:pStyle w:val="a9"/>
              <w:numPr>
                <w:ilvl w:val="0"/>
                <w:numId w:val="47"/>
              </w:numPr>
              <w:rPr>
                <w:rFonts w:ascii="David" w:eastAsiaTheme="minorEastAsia" w:hAnsi="David" w:cs="David"/>
                <w:sz w:val="26"/>
                <w:szCs w:val="26"/>
              </w:rPr>
            </w:pPr>
            <w:r w:rsidRPr="000F4CCB">
              <w:rPr>
                <w:rFonts w:ascii="David" w:eastAsiaTheme="minorEastAsia" w:hAnsi="David" w:cs="David" w:hint="cs"/>
                <w:sz w:val="26"/>
                <w:szCs w:val="26"/>
                <w:rtl/>
              </w:rPr>
              <w:t>סמקאי אסטרטגיה</w:t>
            </w:r>
          </w:p>
          <w:p w:rsidR="000F4CCB" w:rsidRDefault="000F4CCB" w:rsidP="000F4CCB">
            <w:pPr>
              <w:pStyle w:val="a9"/>
              <w:numPr>
                <w:ilvl w:val="0"/>
                <w:numId w:val="47"/>
              </w:numPr>
              <w:rPr>
                <w:rFonts w:ascii="David" w:eastAsiaTheme="minorEastAsia" w:hAnsi="David" w:cs="David"/>
                <w:sz w:val="26"/>
                <w:szCs w:val="26"/>
              </w:rPr>
            </w:pPr>
            <w:r>
              <w:rPr>
                <w:rFonts w:ascii="David" w:eastAsiaTheme="minorEastAsia" w:hAnsi="David" w:cs="David" w:hint="cs"/>
                <w:sz w:val="26"/>
                <w:szCs w:val="26"/>
                <w:rtl/>
              </w:rPr>
              <w:t>אדקיט (ישראל) בע"מ</w:t>
            </w:r>
          </w:p>
          <w:p w:rsidR="000F4CCB" w:rsidRPr="000F4CCB" w:rsidRDefault="000F4CCB" w:rsidP="000F4CCB">
            <w:pPr>
              <w:pStyle w:val="a9"/>
              <w:rPr>
                <w:rFonts w:ascii="David" w:eastAsiaTheme="minorEastAsia" w:hAnsi="David" w:cs="David"/>
                <w:sz w:val="26"/>
                <w:szCs w:val="26"/>
              </w:rPr>
            </w:pPr>
          </w:p>
          <w:p w:rsidR="000F4CCB" w:rsidRPr="000F4CCB" w:rsidRDefault="000F4CCB" w:rsidP="000F4CCB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 xml:space="preserve">    </w:t>
            </w:r>
            <w:r w:rsidRPr="000F4CCB">
              <w:rPr>
                <w:rFonts w:ascii="David" w:hAnsi="David" w:cs="David" w:hint="cs"/>
                <w:sz w:val="26"/>
                <w:szCs w:val="26"/>
                <w:rtl/>
              </w:rPr>
              <w:t xml:space="preserve">חטיבה ב' </w:t>
            </w:r>
            <w:r w:rsidRPr="000F4CCB">
              <w:rPr>
                <w:rFonts w:ascii="David" w:hAnsi="David" w:cs="David"/>
                <w:sz w:val="26"/>
                <w:szCs w:val="26"/>
                <w:rtl/>
              </w:rPr>
              <w:t>–</w:t>
            </w:r>
            <w:r w:rsidRPr="000F4CCB">
              <w:rPr>
                <w:rFonts w:ascii="David" w:hAnsi="David" w:cs="David" w:hint="cs"/>
                <w:sz w:val="26"/>
                <w:szCs w:val="26"/>
                <w:rtl/>
              </w:rPr>
              <w:t xml:space="preserve"> ייעוץ סטטיסטי:</w:t>
            </w:r>
          </w:p>
          <w:p w:rsidR="000F4CCB" w:rsidRPr="000F4CCB" w:rsidRDefault="000F4CCB" w:rsidP="000F4CCB">
            <w:pPr>
              <w:pStyle w:val="a9"/>
              <w:numPr>
                <w:ilvl w:val="0"/>
                <w:numId w:val="48"/>
              </w:numPr>
              <w:rPr>
                <w:rFonts w:ascii="David" w:eastAsiaTheme="minorEastAsia" w:hAnsi="David" w:cs="David"/>
                <w:sz w:val="26"/>
                <w:szCs w:val="26"/>
              </w:rPr>
            </w:pPr>
            <w:r w:rsidRPr="000F4CCB">
              <w:rPr>
                <w:rFonts w:ascii="David" w:eastAsiaTheme="minorEastAsia" w:hAnsi="David" w:cs="David" w:hint="cs"/>
                <w:sz w:val="26"/>
                <w:szCs w:val="26"/>
                <w:rtl/>
              </w:rPr>
              <w:t>עדליא יעוץ כלכלי בע"מ.</w:t>
            </w:r>
          </w:p>
          <w:p w:rsidR="000F4CCB" w:rsidRPr="000F4CCB" w:rsidRDefault="000F4CCB" w:rsidP="000F4CCB">
            <w:pPr>
              <w:pStyle w:val="a9"/>
              <w:numPr>
                <w:ilvl w:val="0"/>
                <w:numId w:val="48"/>
              </w:numPr>
              <w:rPr>
                <w:rFonts w:ascii="David" w:eastAsiaTheme="minorEastAsia" w:hAnsi="David" w:cs="David"/>
                <w:sz w:val="26"/>
                <w:szCs w:val="26"/>
                <w:rtl/>
              </w:rPr>
            </w:pPr>
            <w:r w:rsidRPr="000F4CCB">
              <w:rPr>
                <w:rFonts w:ascii="David" w:eastAsiaTheme="minorEastAsia" w:hAnsi="David" w:cs="David" w:hint="cs"/>
                <w:sz w:val="26"/>
                <w:szCs w:val="26"/>
                <w:rtl/>
              </w:rPr>
              <w:t>דיאלוג ייעוץ ארגוני</w:t>
            </w:r>
          </w:p>
        </w:tc>
        <w:tc>
          <w:tcPr>
            <w:tcW w:w="1269" w:type="dxa"/>
          </w:tcPr>
          <w:p w:rsidR="000F4CCB" w:rsidRPr="00B07ACD" w:rsidRDefault="000F4CCB" w:rsidP="000F4CC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CB0EC4">
              <w:rPr>
                <w:rFonts w:cs="David"/>
                <w:sz w:val="26"/>
                <w:szCs w:val="26"/>
                <w:rtl/>
              </w:rPr>
              <w:t xml:space="preserve">טרם נחתם הסכם </w:t>
            </w:r>
            <w:r w:rsidRPr="00CB0EC4">
              <w:rPr>
                <w:rFonts w:cs="David" w:hint="cs"/>
                <w:sz w:val="26"/>
                <w:szCs w:val="26"/>
                <w:rtl/>
              </w:rPr>
              <w:t xml:space="preserve">או </w:t>
            </w:r>
            <w:r w:rsidRPr="00CB0EC4">
              <w:rPr>
                <w:rFonts w:cs="David"/>
                <w:sz w:val="26"/>
                <w:szCs w:val="26"/>
                <w:rtl/>
              </w:rPr>
              <w:t>אושרה תכנית תקציבית</w:t>
            </w:r>
            <w:r>
              <w:rPr>
                <w:rFonts w:cs="David" w:hint="cs"/>
                <w:sz w:val="26"/>
                <w:szCs w:val="26"/>
                <w:rtl/>
              </w:rPr>
              <w:t>.</w:t>
            </w:r>
          </w:p>
        </w:tc>
      </w:tr>
    </w:tbl>
    <w:p w:rsidR="000F4CCB" w:rsidRDefault="000F4CCB" w:rsidP="000F4CCB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</w:p>
    <w:p w:rsidR="000F4CCB" w:rsidRDefault="000F4CCB" w:rsidP="000F4CCB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בברכה</w:t>
      </w:r>
    </w:p>
    <w:p w:rsidR="000F4CCB" w:rsidRDefault="000F4CCB" w:rsidP="000F4CC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0F4CCB" w:rsidRDefault="000F4CCB" w:rsidP="000F4CC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0F4CCB" w:rsidRDefault="000F4CCB" w:rsidP="000F4CCB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הממונה על חוק חופש המידע</w:t>
      </w:r>
    </w:p>
    <w:p w:rsidR="000F4CCB" w:rsidRPr="007852A8" w:rsidRDefault="000F4CCB" w:rsidP="000F4CCB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0F4CCB" w:rsidRDefault="000F4CCB" w:rsidP="000F4CCB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0F4CCB" w:rsidRDefault="000F4CCB" w:rsidP="000F4CC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F4CCB" w:rsidRDefault="000F4CCB" w:rsidP="000F4CC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F4CCB" w:rsidRDefault="000F4CCB" w:rsidP="000F4CC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F4CCB" w:rsidRDefault="000F4CCB" w:rsidP="000F4CCB">
      <w:pPr>
        <w:spacing w:before="120" w:after="0" w:line="240" w:lineRule="auto"/>
        <w:rPr>
          <w:rFonts w:cs="David"/>
          <w:color w:val="000000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0F4CC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6B2" w:rsidRDefault="005536B2">
      <w:pPr>
        <w:spacing w:after="0" w:line="240" w:lineRule="auto"/>
      </w:pPr>
      <w:r>
        <w:separator/>
      </w:r>
    </w:p>
  </w:endnote>
  <w:endnote w:type="continuationSeparator" w:id="0">
    <w:p w:rsidR="005536B2" w:rsidRDefault="00553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536B2" w:rsidP="00584DD8">
    <w:pPr>
      <w:pStyle w:val="a5"/>
      <w:ind w:left="-989"/>
      <w:rPr>
        <w:noProof/>
        <w:rtl/>
      </w:rPr>
    </w:pPr>
  </w:p>
  <w:p w:rsidR="00641AB2" w:rsidRDefault="005536B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536B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6B2" w:rsidRDefault="005536B2">
      <w:pPr>
        <w:spacing w:after="0" w:line="240" w:lineRule="auto"/>
      </w:pPr>
      <w:r>
        <w:separator/>
      </w:r>
    </w:p>
  </w:footnote>
  <w:footnote w:type="continuationSeparator" w:id="0">
    <w:p w:rsidR="005536B2" w:rsidRDefault="00553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5536B2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22" name="תמונה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21" name="תמונה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3D2D15"/>
    <w:multiLevelType w:val="hybridMultilevel"/>
    <w:tmpl w:val="8A324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BC5911"/>
    <w:multiLevelType w:val="hybridMultilevel"/>
    <w:tmpl w:val="DE20F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6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7"/>
  </w:num>
  <w:num w:numId="3">
    <w:abstractNumId w:val="7"/>
  </w:num>
  <w:num w:numId="4">
    <w:abstractNumId w:val="35"/>
  </w:num>
  <w:num w:numId="5">
    <w:abstractNumId w:val="34"/>
  </w:num>
  <w:num w:numId="6">
    <w:abstractNumId w:val="36"/>
  </w:num>
  <w:num w:numId="7">
    <w:abstractNumId w:val="17"/>
  </w:num>
  <w:num w:numId="8">
    <w:abstractNumId w:val="25"/>
  </w:num>
  <w:num w:numId="9">
    <w:abstractNumId w:val="8"/>
  </w:num>
  <w:num w:numId="10">
    <w:abstractNumId w:val="47"/>
  </w:num>
  <w:num w:numId="11">
    <w:abstractNumId w:val="3"/>
  </w:num>
  <w:num w:numId="12">
    <w:abstractNumId w:val="10"/>
  </w:num>
  <w:num w:numId="13">
    <w:abstractNumId w:val="30"/>
  </w:num>
  <w:num w:numId="14">
    <w:abstractNumId w:val="21"/>
  </w:num>
  <w:num w:numId="15">
    <w:abstractNumId w:val="16"/>
  </w:num>
  <w:num w:numId="16">
    <w:abstractNumId w:val="38"/>
  </w:num>
  <w:num w:numId="17">
    <w:abstractNumId w:val="18"/>
  </w:num>
  <w:num w:numId="18">
    <w:abstractNumId w:val="13"/>
  </w:num>
  <w:num w:numId="19">
    <w:abstractNumId w:val="24"/>
  </w:num>
  <w:num w:numId="20">
    <w:abstractNumId w:val="6"/>
  </w:num>
  <w:num w:numId="21">
    <w:abstractNumId w:val="14"/>
  </w:num>
  <w:num w:numId="22">
    <w:abstractNumId w:val="44"/>
  </w:num>
  <w:num w:numId="23">
    <w:abstractNumId w:val="46"/>
  </w:num>
  <w:num w:numId="24">
    <w:abstractNumId w:val="26"/>
  </w:num>
  <w:num w:numId="25">
    <w:abstractNumId w:val="41"/>
  </w:num>
  <w:num w:numId="26">
    <w:abstractNumId w:val="27"/>
  </w:num>
  <w:num w:numId="27">
    <w:abstractNumId w:val="23"/>
  </w:num>
  <w:num w:numId="28">
    <w:abstractNumId w:val="42"/>
  </w:num>
  <w:num w:numId="29">
    <w:abstractNumId w:val="45"/>
  </w:num>
  <w:num w:numId="30">
    <w:abstractNumId w:val="9"/>
  </w:num>
  <w:num w:numId="31">
    <w:abstractNumId w:val="20"/>
  </w:num>
  <w:num w:numId="32">
    <w:abstractNumId w:val="4"/>
  </w:num>
  <w:num w:numId="33">
    <w:abstractNumId w:val="2"/>
  </w:num>
  <w:num w:numId="34">
    <w:abstractNumId w:val="33"/>
  </w:num>
  <w:num w:numId="35">
    <w:abstractNumId w:val="15"/>
  </w:num>
  <w:num w:numId="36">
    <w:abstractNumId w:val="39"/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</w:num>
  <w:num w:numId="41">
    <w:abstractNumId w:val="22"/>
  </w:num>
  <w:num w:numId="42">
    <w:abstractNumId w:val="31"/>
  </w:num>
  <w:num w:numId="43">
    <w:abstractNumId w:val="1"/>
  </w:num>
  <w:num w:numId="44">
    <w:abstractNumId w:val="29"/>
  </w:num>
  <w:num w:numId="45">
    <w:abstractNumId w:val="43"/>
  </w:num>
  <w:num w:numId="46">
    <w:abstractNumId w:val="0"/>
  </w:num>
  <w:num w:numId="47">
    <w:abstractNumId w:val="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0F4CCB"/>
    <w:rsid w:val="001076EB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73619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4284C"/>
    <w:rsid w:val="00250F60"/>
    <w:rsid w:val="002645AF"/>
    <w:rsid w:val="00272556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35232"/>
    <w:rsid w:val="00340C25"/>
    <w:rsid w:val="00350966"/>
    <w:rsid w:val="003704D8"/>
    <w:rsid w:val="0037509A"/>
    <w:rsid w:val="0038009E"/>
    <w:rsid w:val="00381DB8"/>
    <w:rsid w:val="00382533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20844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15969"/>
    <w:rsid w:val="00532592"/>
    <w:rsid w:val="005461C6"/>
    <w:rsid w:val="00546B9A"/>
    <w:rsid w:val="005536B2"/>
    <w:rsid w:val="00557AB8"/>
    <w:rsid w:val="00560785"/>
    <w:rsid w:val="00562704"/>
    <w:rsid w:val="005704B7"/>
    <w:rsid w:val="00573438"/>
    <w:rsid w:val="00587B96"/>
    <w:rsid w:val="005970E0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64119"/>
    <w:rsid w:val="00685419"/>
    <w:rsid w:val="006876C3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82347B"/>
    <w:rsid w:val="00834F64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A38EA"/>
    <w:rsid w:val="00AD207F"/>
    <w:rsid w:val="00AE4D2C"/>
    <w:rsid w:val="00AF30E9"/>
    <w:rsid w:val="00AF4EE4"/>
    <w:rsid w:val="00B07ACD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F617E"/>
    <w:rsid w:val="00C00893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47740"/>
    <w:rsid w:val="00D56934"/>
    <w:rsid w:val="00D60939"/>
    <w:rsid w:val="00D667FE"/>
    <w:rsid w:val="00D71D63"/>
    <w:rsid w:val="00D74CB3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35788"/>
    <w:rsid w:val="00F42B3F"/>
    <w:rsid w:val="00F54338"/>
    <w:rsid w:val="00F774D7"/>
    <w:rsid w:val="00FA4F55"/>
    <w:rsid w:val="00FB3CE5"/>
    <w:rsid w:val="00FC5187"/>
    <w:rsid w:val="00FC5289"/>
    <w:rsid w:val="00FD0F26"/>
    <w:rsid w:val="00FD6D4D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2A550-7A26-4E7A-B997-AF298468E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8001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173</cp:revision>
  <cp:lastPrinted>2019-08-18T12:01:00Z</cp:lastPrinted>
  <dcterms:created xsi:type="dcterms:W3CDTF">2016-09-20T06:33:00Z</dcterms:created>
  <dcterms:modified xsi:type="dcterms:W3CDTF">2020-01-13T14:35:00Z</dcterms:modified>
</cp:coreProperties>
</file>